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669D" w:rsidRDefault="0066669D">
      <w:pPr>
        <w:jc w:val="center"/>
        <w:rPr>
          <w:b/>
          <w:sz w:val="40"/>
        </w:rPr>
      </w:pPr>
    </w:p>
    <w:p w:rsidR="0066669D" w:rsidRDefault="0066669D">
      <w:pPr>
        <w:jc w:val="center"/>
        <w:rPr>
          <w:b/>
          <w:sz w:val="40"/>
        </w:rPr>
      </w:pPr>
    </w:p>
    <w:p w:rsidR="0066669D" w:rsidRDefault="0066669D">
      <w:pPr>
        <w:jc w:val="center"/>
        <w:rPr>
          <w:b/>
          <w:sz w:val="40"/>
        </w:rPr>
      </w:pPr>
    </w:p>
    <w:p w:rsidR="0066669D" w:rsidRDefault="0066669D">
      <w:pPr>
        <w:jc w:val="center"/>
        <w:rPr>
          <w:b/>
          <w:sz w:val="40"/>
        </w:rPr>
      </w:pPr>
    </w:p>
    <w:p w:rsidR="0066669D" w:rsidRDefault="0066669D">
      <w:pPr>
        <w:jc w:val="center"/>
        <w:rPr>
          <w:b/>
          <w:sz w:val="40"/>
        </w:rPr>
      </w:pPr>
    </w:p>
    <w:p w:rsidR="0066669D" w:rsidRDefault="0066669D">
      <w:pPr>
        <w:jc w:val="center"/>
        <w:rPr>
          <w:rFonts w:ascii="黑体" w:eastAsia="黑体"/>
          <w:b/>
          <w:sz w:val="40"/>
        </w:rPr>
      </w:pPr>
      <w:r>
        <w:rPr>
          <w:rFonts w:ascii="黑体" w:eastAsia="黑体"/>
          <w:b/>
          <w:sz w:val="40"/>
        </w:rPr>
        <w:t>28框架剪力墙结构</w:t>
      </w:r>
    </w:p>
    <w:p w:rsidR="0066669D" w:rsidRDefault="0066669D">
      <w:pPr>
        <w:jc w:val="center"/>
        <w:rPr>
          <w:b/>
          <w:sz w:val="40"/>
        </w:rPr>
      </w:pPr>
    </w:p>
    <w:p w:rsidR="0066669D" w:rsidRDefault="0066669D">
      <w:pPr>
        <w:jc w:val="center"/>
        <w:rPr>
          <w:b/>
          <w:sz w:val="40"/>
        </w:rPr>
      </w:pPr>
    </w:p>
    <w:p w:rsidR="0066669D" w:rsidRDefault="0066669D">
      <w:pPr>
        <w:jc w:val="center"/>
        <w:rPr>
          <w:b/>
          <w:sz w:val="40"/>
        </w:rPr>
      </w:pPr>
    </w:p>
    <w:p w:rsidR="0066669D" w:rsidRDefault="0066669D">
      <w:pPr>
        <w:jc w:val="center"/>
        <w:rPr>
          <w:b/>
          <w:sz w:val="40"/>
        </w:rPr>
      </w:pPr>
    </w:p>
    <w:p w:rsidR="0066669D" w:rsidRDefault="0066669D">
      <w:pPr>
        <w:jc w:val="center"/>
        <w:rPr>
          <w:b/>
          <w:sz w:val="40"/>
        </w:rPr>
      </w:pPr>
    </w:p>
    <w:p w:rsidR="0066669D" w:rsidRDefault="0066669D">
      <w:pPr>
        <w:jc w:val="center"/>
        <w:rPr>
          <w:b/>
          <w:sz w:val="40"/>
        </w:rPr>
      </w:pPr>
    </w:p>
    <w:p w:rsidR="0066669D" w:rsidRDefault="0066669D">
      <w:pPr>
        <w:jc w:val="center"/>
        <w:rPr>
          <w:b/>
          <w:sz w:val="40"/>
        </w:rPr>
      </w:pPr>
    </w:p>
    <w:p w:rsidR="0066669D" w:rsidRDefault="0066669D">
      <w:pPr>
        <w:jc w:val="center"/>
        <w:rPr>
          <w:b/>
          <w:sz w:val="40"/>
        </w:rPr>
      </w:pPr>
    </w:p>
    <w:p w:rsidR="0066669D" w:rsidRDefault="0066669D">
      <w:pPr>
        <w:jc w:val="center"/>
        <w:rPr>
          <w:b/>
          <w:sz w:val="40"/>
        </w:rPr>
      </w:pPr>
    </w:p>
    <w:p w:rsidR="0066669D" w:rsidRDefault="0066669D">
      <w:pPr>
        <w:jc w:val="center"/>
        <w:rPr>
          <w:b/>
          <w:sz w:val="24"/>
        </w:rPr>
      </w:pPr>
      <w:r>
        <w:rPr>
          <w:b/>
          <w:sz w:val="24"/>
        </w:rPr>
        <w:t>编制日期：</w:t>
      </w:r>
    </w:p>
    <w:p w:rsidR="0066669D" w:rsidRDefault="0066669D">
      <w:pPr>
        <w:jc w:val="center"/>
        <w:rPr>
          <w:b/>
          <w:sz w:val="40"/>
        </w:rPr>
      </w:pPr>
      <w:r>
        <w:rPr>
          <w:b/>
          <w:sz w:val="24"/>
        </w:rPr>
        <w:t>编制单位：</w:t>
      </w:r>
    </w:p>
    <w:p w:rsidR="0066669D" w:rsidRDefault="0066669D">
      <w:pPr>
        <w:jc w:val="center"/>
        <w:rPr>
          <w:b/>
          <w:sz w:val="40"/>
        </w:rPr>
      </w:pPr>
    </w:p>
    <w:p w:rsidR="0066669D" w:rsidRDefault="0066669D">
      <w:pPr>
        <w:jc w:val="center"/>
        <w:rPr>
          <w:b/>
          <w:sz w:val="40"/>
        </w:rPr>
      </w:pPr>
    </w:p>
    <w:p w:rsidR="0066669D" w:rsidRDefault="0066669D">
      <w:pPr>
        <w:jc w:val="center"/>
        <w:rPr>
          <w:b/>
          <w:sz w:val="40"/>
        </w:rPr>
      </w:pPr>
    </w:p>
    <w:p w:rsidR="0066669D" w:rsidRDefault="0066669D">
      <w:pPr>
        <w:jc w:val="center"/>
        <w:rPr>
          <w:b/>
        </w:rPr>
      </w:pPr>
      <w:r>
        <w:rPr>
          <w:b/>
        </w:rPr>
        <w:br w:type="page"/>
      </w:r>
      <w:r>
        <w:rPr>
          <w:b/>
        </w:rPr>
        <w:lastRenderedPageBreak/>
        <w:t>目录</w:t>
      </w:r>
    </w:p>
    <w:p w:rsidR="0066669D" w:rsidRDefault="0066669D">
      <w:pPr>
        <w:pStyle w:val="10"/>
        <w:tabs>
          <w:tab w:val="right" w:leader="dot" w:pos="8296"/>
        </w:tabs>
        <w:jc w:val="both"/>
        <w:rPr>
          <w:noProof/>
          <w:sz w:val="18"/>
        </w:rPr>
      </w:pPr>
      <w:r>
        <w:rPr>
          <w:sz w:val="18"/>
        </w:rPr>
        <w:fldChar w:fldCharType="begin"/>
      </w:r>
      <w:r>
        <w:rPr>
          <w:sz w:val="18"/>
        </w:rPr>
        <w:instrText xml:space="preserve"> TOC \o "1-4" \z </w:instrText>
      </w:r>
      <w:r>
        <w:rPr>
          <w:sz w:val="18"/>
        </w:rPr>
        <w:fldChar w:fldCharType="separate"/>
      </w:r>
      <w:r>
        <w:rPr>
          <w:rFonts w:hint="eastAsia"/>
          <w:noProof/>
          <w:sz w:val="18"/>
          <w:szCs w:val="36"/>
        </w:rPr>
        <w:t>第一卷 编制依据</w:t>
      </w:r>
      <w:r>
        <w:rPr>
          <w:noProof/>
          <w:webHidden/>
          <w:sz w:val="18"/>
        </w:rPr>
        <w:tab/>
      </w:r>
      <w:r>
        <w:rPr>
          <w:noProof/>
          <w:webHidden/>
          <w:sz w:val="18"/>
        </w:rPr>
        <w:fldChar w:fldCharType="begin"/>
      </w:r>
      <w:r>
        <w:rPr>
          <w:noProof/>
          <w:webHidden/>
          <w:sz w:val="18"/>
        </w:rPr>
        <w:instrText xml:space="preserve"> PAGEREF _Toc71942513 \h </w:instrText>
      </w:r>
      <w:r>
        <w:rPr>
          <w:noProof/>
          <w:sz w:val="18"/>
        </w:rPr>
      </w:r>
      <w:r>
        <w:rPr>
          <w:noProof/>
          <w:webHidden/>
          <w:sz w:val="18"/>
        </w:rPr>
        <w:fldChar w:fldCharType="separate"/>
      </w:r>
      <w:r>
        <w:rPr>
          <w:noProof/>
          <w:webHidden/>
          <w:sz w:val="18"/>
        </w:rPr>
        <w:t>5</w:t>
      </w:r>
      <w:r>
        <w:rPr>
          <w:noProof/>
          <w:webHidden/>
          <w:sz w:val="18"/>
        </w:rPr>
        <w:fldChar w:fldCharType="end"/>
      </w:r>
    </w:p>
    <w:p w:rsidR="0066669D" w:rsidRDefault="0066669D">
      <w:pPr>
        <w:pStyle w:val="10"/>
        <w:tabs>
          <w:tab w:val="right" w:leader="dot" w:pos="8296"/>
        </w:tabs>
        <w:jc w:val="both"/>
        <w:rPr>
          <w:noProof/>
          <w:sz w:val="18"/>
        </w:rPr>
      </w:pPr>
      <w:r>
        <w:rPr>
          <w:rFonts w:hint="eastAsia"/>
          <w:noProof/>
          <w:sz w:val="18"/>
          <w:szCs w:val="36"/>
        </w:rPr>
        <w:t>第二卷 工程概况</w:t>
      </w:r>
      <w:r>
        <w:rPr>
          <w:noProof/>
          <w:webHidden/>
          <w:sz w:val="18"/>
        </w:rPr>
        <w:tab/>
      </w:r>
      <w:r>
        <w:rPr>
          <w:noProof/>
          <w:webHidden/>
          <w:sz w:val="18"/>
        </w:rPr>
        <w:fldChar w:fldCharType="begin"/>
      </w:r>
      <w:r>
        <w:rPr>
          <w:noProof/>
          <w:webHidden/>
          <w:sz w:val="18"/>
        </w:rPr>
        <w:instrText xml:space="preserve"> PAGEREF _Toc71942514 \h </w:instrText>
      </w:r>
      <w:r>
        <w:rPr>
          <w:noProof/>
          <w:sz w:val="18"/>
        </w:rPr>
      </w:r>
      <w:r>
        <w:rPr>
          <w:noProof/>
          <w:webHidden/>
          <w:sz w:val="18"/>
        </w:rPr>
        <w:fldChar w:fldCharType="separate"/>
      </w:r>
      <w:r>
        <w:rPr>
          <w:noProof/>
          <w:webHidden/>
          <w:sz w:val="18"/>
        </w:rPr>
        <w:t>9</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第一章</w:t>
      </w:r>
      <w:r>
        <w:rPr>
          <w:noProof/>
          <w:sz w:val="18"/>
        </w:rPr>
        <w:t xml:space="preserve"> 2.1 </w:t>
      </w:r>
      <w:r>
        <w:rPr>
          <w:rFonts w:hint="eastAsia"/>
          <w:noProof/>
          <w:sz w:val="18"/>
        </w:rPr>
        <w:t>工程简介：</w:t>
      </w:r>
      <w:r>
        <w:rPr>
          <w:noProof/>
          <w:webHidden/>
          <w:sz w:val="18"/>
        </w:rPr>
        <w:tab/>
      </w:r>
      <w:r>
        <w:rPr>
          <w:noProof/>
          <w:webHidden/>
          <w:sz w:val="18"/>
        </w:rPr>
        <w:fldChar w:fldCharType="begin"/>
      </w:r>
      <w:r>
        <w:rPr>
          <w:noProof/>
          <w:webHidden/>
          <w:sz w:val="18"/>
        </w:rPr>
        <w:instrText xml:space="preserve"> PAGEREF _Toc71942515 \h </w:instrText>
      </w:r>
      <w:r>
        <w:rPr>
          <w:noProof/>
          <w:sz w:val="18"/>
        </w:rPr>
      </w:r>
      <w:r>
        <w:rPr>
          <w:noProof/>
          <w:webHidden/>
          <w:sz w:val="18"/>
        </w:rPr>
        <w:fldChar w:fldCharType="separate"/>
      </w:r>
      <w:r>
        <w:rPr>
          <w:noProof/>
          <w:webHidden/>
          <w:sz w:val="18"/>
        </w:rPr>
        <w:t>9</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第二章</w:t>
      </w:r>
      <w:r>
        <w:rPr>
          <w:noProof/>
          <w:sz w:val="18"/>
        </w:rPr>
        <w:t xml:space="preserve"> 2.2 </w:t>
      </w:r>
      <w:r>
        <w:rPr>
          <w:rFonts w:hint="eastAsia"/>
          <w:noProof/>
          <w:sz w:val="18"/>
        </w:rPr>
        <w:t>建筑设计概况：</w:t>
      </w:r>
      <w:r>
        <w:rPr>
          <w:noProof/>
          <w:webHidden/>
          <w:sz w:val="18"/>
        </w:rPr>
        <w:tab/>
      </w:r>
      <w:r>
        <w:rPr>
          <w:noProof/>
          <w:webHidden/>
          <w:sz w:val="18"/>
        </w:rPr>
        <w:fldChar w:fldCharType="begin"/>
      </w:r>
      <w:r>
        <w:rPr>
          <w:noProof/>
          <w:webHidden/>
          <w:sz w:val="18"/>
        </w:rPr>
        <w:instrText xml:space="preserve"> PAGEREF _Toc71942516 \h </w:instrText>
      </w:r>
      <w:r>
        <w:rPr>
          <w:noProof/>
          <w:sz w:val="18"/>
        </w:rPr>
      </w:r>
      <w:r>
        <w:rPr>
          <w:noProof/>
          <w:webHidden/>
          <w:sz w:val="18"/>
        </w:rPr>
        <w:fldChar w:fldCharType="separate"/>
      </w:r>
      <w:r>
        <w:rPr>
          <w:noProof/>
          <w:webHidden/>
          <w:sz w:val="18"/>
        </w:rPr>
        <w:t>9</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第三章</w:t>
      </w:r>
      <w:r>
        <w:rPr>
          <w:noProof/>
          <w:sz w:val="18"/>
        </w:rPr>
        <w:t xml:space="preserve"> 2.3 </w:t>
      </w:r>
      <w:r>
        <w:rPr>
          <w:rFonts w:hint="eastAsia"/>
          <w:noProof/>
          <w:sz w:val="18"/>
        </w:rPr>
        <w:t>结构设计概况：</w:t>
      </w:r>
      <w:r>
        <w:rPr>
          <w:noProof/>
          <w:webHidden/>
          <w:sz w:val="18"/>
        </w:rPr>
        <w:tab/>
      </w:r>
      <w:r>
        <w:rPr>
          <w:noProof/>
          <w:webHidden/>
          <w:sz w:val="18"/>
        </w:rPr>
        <w:fldChar w:fldCharType="begin"/>
      </w:r>
      <w:r>
        <w:rPr>
          <w:noProof/>
          <w:webHidden/>
          <w:sz w:val="18"/>
        </w:rPr>
        <w:instrText xml:space="preserve"> PAGEREF _Toc71942517 \h </w:instrText>
      </w:r>
      <w:r>
        <w:rPr>
          <w:noProof/>
          <w:sz w:val="18"/>
        </w:rPr>
      </w:r>
      <w:r>
        <w:rPr>
          <w:noProof/>
          <w:webHidden/>
          <w:sz w:val="18"/>
        </w:rPr>
        <w:fldChar w:fldCharType="separate"/>
      </w:r>
      <w:r>
        <w:rPr>
          <w:noProof/>
          <w:webHidden/>
          <w:sz w:val="18"/>
        </w:rPr>
        <w:t>11</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第四章</w:t>
      </w:r>
      <w:r>
        <w:rPr>
          <w:noProof/>
          <w:sz w:val="18"/>
        </w:rPr>
        <w:t xml:space="preserve"> 2.4</w:t>
      </w:r>
      <w:r>
        <w:rPr>
          <w:rFonts w:hint="eastAsia"/>
          <w:noProof/>
          <w:sz w:val="18"/>
        </w:rPr>
        <w:t>暖卫系统概况：</w:t>
      </w:r>
      <w:r>
        <w:rPr>
          <w:noProof/>
          <w:webHidden/>
          <w:sz w:val="18"/>
        </w:rPr>
        <w:tab/>
      </w:r>
      <w:r>
        <w:rPr>
          <w:noProof/>
          <w:webHidden/>
          <w:sz w:val="18"/>
        </w:rPr>
        <w:fldChar w:fldCharType="begin"/>
      </w:r>
      <w:r>
        <w:rPr>
          <w:noProof/>
          <w:webHidden/>
          <w:sz w:val="18"/>
        </w:rPr>
        <w:instrText xml:space="preserve"> PAGEREF _Toc71942518 \h </w:instrText>
      </w:r>
      <w:r>
        <w:rPr>
          <w:noProof/>
          <w:sz w:val="18"/>
        </w:rPr>
      </w:r>
      <w:r>
        <w:rPr>
          <w:noProof/>
          <w:webHidden/>
          <w:sz w:val="18"/>
        </w:rPr>
        <w:fldChar w:fldCharType="separate"/>
      </w:r>
      <w:r>
        <w:rPr>
          <w:noProof/>
          <w:webHidden/>
          <w:sz w:val="18"/>
        </w:rPr>
        <w:t>12</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第五章</w:t>
      </w:r>
      <w:r>
        <w:rPr>
          <w:noProof/>
          <w:sz w:val="18"/>
        </w:rPr>
        <w:t xml:space="preserve"> 2.5</w:t>
      </w:r>
      <w:r>
        <w:rPr>
          <w:rFonts w:hint="eastAsia"/>
          <w:noProof/>
          <w:sz w:val="18"/>
        </w:rPr>
        <w:t>电气专业设计概况：</w:t>
      </w:r>
      <w:r>
        <w:rPr>
          <w:noProof/>
          <w:webHidden/>
          <w:sz w:val="18"/>
        </w:rPr>
        <w:tab/>
      </w:r>
      <w:r>
        <w:rPr>
          <w:noProof/>
          <w:webHidden/>
          <w:sz w:val="18"/>
        </w:rPr>
        <w:fldChar w:fldCharType="begin"/>
      </w:r>
      <w:r>
        <w:rPr>
          <w:noProof/>
          <w:webHidden/>
          <w:sz w:val="18"/>
        </w:rPr>
        <w:instrText xml:space="preserve"> PAGEREF _Toc71942519 \h </w:instrText>
      </w:r>
      <w:r>
        <w:rPr>
          <w:noProof/>
          <w:sz w:val="18"/>
        </w:rPr>
      </w:r>
      <w:r>
        <w:rPr>
          <w:noProof/>
          <w:webHidden/>
          <w:sz w:val="18"/>
        </w:rPr>
        <w:fldChar w:fldCharType="separate"/>
      </w:r>
      <w:r>
        <w:rPr>
          <w:noProof/>
          <w:webHidden/>
          <w:sz w:val="18"/>
        </w:rPr>
        <w:t>12</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第六章</w:t>
      </w:r>
      <w:r>
        <w:rPr>
          <w:noProof/>
          <w:sz w:val="18"/>
        </w:rPr>
        <w:t xml:space="preserve"> 2.6</w:t>
      </w:r>
      <w:r>
        <w:rPr>
          <w:rFonts w:hint="eastAsia"/>
          <w:noProof/>
          <w:sz w:val="18"/>
        </w:rPr>
        <w:t>周围地形、地物概述：</w:t>
      </w:r>
      <w:r>
        <w:rPr>
          <w:noProof/>
          <w:webHidden/>
          <w:sz w:val="18"/>
        </w:rPr>
        <w:tab/>
      </w:r>
      <w:r>
        <w:rPr>
          <w:noProof/>
          <w:webHidden/>
          <w:sz w:val="18"/>
        </w:rPr>
        <w:fldChar w:fldCharType="begin"/>
      </w:r>
      <w:r>
        <w:rPr>
          <w:noProof/>
          <w:webHidden/>
          <w:sz w:val="18"/>
        </w:rPr>
        <w:instrText xml:space="preserve"> PAGEREF _Toc71942520 \h </w:instrText>
      </w:r>
      <w:r>
        <w:rPr>
          <w:noProof/>
          <w:sz w:val="18"/>
        </w:rPr>
      </w:r>
      <w:r>
        <w:rPr>
          <w:noProof/>
          <w:webHidden/>
          <w:sz w:val="18"/>
        </w:rPr>
        <w:fldChar w:fldCharType="separate"/>
      </w:r>
      <w:r>
        <w:rPr>
          <w:noProof/>
          <w:webHidden/>
          <w:sz w:val="18"/>
        </w:rPr>
        <w:t>13</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第七章</w:t>
      </w:r>
      <w:r>
        <w:rPr>
          <w:noProof/>
          <w:sz w:val="18"/>
        </w:rPr>
        <w:t xml:space="preserve"> 2.7 </w:t>
      </w:r>
      <w:r>
        <w:rPr>
          <w:rFonts w:hint="eastAsia"/>
          <w:noProof/>
          <w:sz w:val="18"/>
        </w:rPr>
        <w:t>施工用地和水、电等条件</w:t>
      </w:r>
      <w:r>
        <w:rPr>
          <w:noProof/>
          <w:webHidden/>
          <w:sz w:val="18"/>
        </w:rPr>
        <w:tab/>
      </w:r>
      <w:r>
        <w:rPr>
          <w:noProof/>
          <w:webHidden/>
          <w:sz w:val="18"/>
        </w:rPr>
        <w:fldChar w:fldCharType="begin"/>
      </w:r>
      <w:r>
        <w:rPr>
          <w:noProof/>
          <w:webHidden/>
          <w:sz w:val="18"/>
        </w:rPr>
        <w:instrText xml:space="preserve"> PAGEREF _Toc71942521 \h </w:instrText>
      </w:r>
      <w:r>
        <w:rPr>
          <w:noProof/>
          <w:sz w:val="18"/>
        </w:rPr>
      </w:r>
      <w:r>
        <w:rPr>
          <w:noProof/>
          <w:webHidden/>
          <w:sz w:val="18"/>
        </w:rPr>
        <w:fldChar w:fldCharType="separate"/>
      </w:r>
      <w:r>
        <w:rPr>
          <w:noProof/>
          <w:webHidden/>
          <w:sz w:val="18"/>
        </w:rPr>
        <w:t>13</w:t>
      </w:r>
      <w:r>
        <w:rPr>
          <w:noProof/>
          <w:webHidden/>
          <w:sz w:val="18"/>
        </w:rPr>
        <w:fldChar w:fldCharType="end"/>
      </w:r>
    </w:p>
    <w:p w:rsidR="0066669D" w:rsidRDefault="0066669D">
      <w:pPr>
        <w:pStyle w:val="10"/>
        <w:tabs>
          <w:tab w:val="right" w:leader="dot" w:pos="8296"/>
        </w:tabs>
        <w:jc w:val="both"/>
        <w:rPr>
          <w:noProof/>
          <w:sz w:val="18"/>
        </w:rPr>
      </w:pPr>
      <w:r>
        <w:rPr>
          <w:rFonts w:hint="eastAsia"/>
          <w:noProof/>
          <w:sz w:val="18"/>
          <w:szCs w:val="36"/>
        </w:rPr>
        <w:t>第三卷 本工程施工难点和对策</w:t>
      </w:r>
      <w:r>
        <w:rPr>
          <w:noProof/>
          <w:webHidden/>
          <w:sz w:val="18"/>
        </w:rPr>
        <w:tab/>
      </w:r>
      <w:r>
        <w:rPr>
          <w:noProof/>
          <w:webHidden/>
          <w:sz w:val="18"/>
        </w:rPr>
        <w:fldChar w:fldCharType="begin"/>
      </w:r>
      <w:r>
        <w:rPr>
          <w:noProof/>
          <w:webHidden/>
          <w:sz w:val="18"/>
        </w:rPr>
        <w:instrText xml:space="preserve"> PAGEREF _Toc71942522 \h </w:instrText>
      </w:r>
      <w:r>
        <w:rPr>
          <w:noProof/>
          <w:sz w:val="18"/>
        </w:rPr>
      </w:r>
      <w:r>
        <w:rPr>
          <w:noProof/>
          <w:webHidden/>
          <w:sz w:val="18"/>
        </w:rPr>
        <w:fldChar w:fldCharType="separate"/>
      </w:r>
      <w:r>
        <w:rPr>
          <w:noProof/>
          <w:webHidden/>
          <w:sz w:val="18"/>
        </w:rPr>
        <w:t>15</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第一章</w:t>
      </w:r>
      <w:r>
        <w:rPr>
          <w:noProof/>
          <w:sz w:val="18"/>
        </w:rPr>
        <w:t xml:space="preserve"> 3.1 </w:t>
      </w:r>
      <w:r>
        <w:rPr>
          <w:rFonts w:hint="eastAsia"/>
          <w:noProof/>
          <w:sz w:val="18"/>
        </w:rPr>
        <w:t>本工程施工难点：</w:t>
      </w:r>
      <w:r>
        <w:rPr>
          <w:noProof/>
          <w:webHidden/>
          <w:sz w:val="18"/>
        </w:rPr>
        <w:tab/>
      </w:r>
      <w:r>
        <w:rPr>
          <w:noProof/>
          <w:webHidden/>
          <w:sz w:val="18"/>
        </w:rPr>
        <w:fldChar w:fldCharType="begin"/>
      </w:r>
      <w:r>
        <w:rPr>
          <w:noProof/>
          <w:webHidden/>
          <w:sz w:val="18"/>
        </w:rPr>
        <w:instrText xml:space="preserve"> PAGEREF _Toc71942523 \h </w:instrText>
      </w:r>
      <w:r>
        <w:rPr>
          <w:noProof/>
          <w:sz w:val="18"/>
        </w:rPr>
      </w:r>
      <w:r>
        <w:rPr>
          <w:noProof/>
          <w:webHidden/>
          <w:sz w:val="18"/>
        </w:rPr>
        <w:fldChar w:fldCharType="separate"/>
      </w:r>
      <w:r>
        <w:rPr>
          <w:noProof/>
          <w:webHidden/>
          <w:sz w:val="18"/>
        </w:rPr>
        <w:t>15</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第二章</w:t>
      </w:r>
      <w:r>
        <w:rPr>
          <w:noProof/>
          <w:sz w:val="18"/>
        </w:rPr>
        <w:t xml:space="preserve"> 3.2 </w:t>
      </w:r>
      <w:r>
        <w:rPr>
          <w:rFonts w:hint="eastAsia"/>
          <w:noProof/>
          <w:sz w:val="18"/>
        </w:rPr>
        <w:t>解决难点的对策：</w:t>
      </w:r>
      <w:r>
        <w:rPr>
          <w:noProof/>
          <w:webHidden/>
          <w:sz w:val="18"/>
        </w:rPr>
        <w:tab/>
      </w:r>
      <w:r>
        <w:rPr>
          <w:noProof/>
          <w:webHidden/>
          <w:sz w:val="18"/>
        </w:rPr>
        <w:fldChar w:fldCharType="begin"/>
      </w:r>
      <w:r>
        <w:rPr>
          <w:noProof/>
          <w:webHidden/>
          <w:sz w:val="18"/>
        </w:rPr>
        <w:instrText xml:space="preserve"> PAGEREF _Toc71942524 \h </w:instrText>
      </w:r>
      <w:r>
        <w:rPr>
          <w:noProof/>
          <w:sz w:val="18"/>
        </w:rPr>
      </w:r>
      <w:r>
        <w:rPr>
          <w:noProof/>
          <w:webHidden/>
          <w:sz w:val="18"/>
        </w:rPr>
        <w:fldChar w:fldCharType="separate"/>
      </w:r>
      <w:r>
        <w:rPr>
          <w:noProof/>
          <w:webHidden/>
          <w:sz w:val="18"/>
        </w:rPr>
        <w:t>15</w:t>
      </w:r>
      <w:r>
        <w:rPr>
          <w:noProof/>
          <w:webHidden/>
          <w:sz w:val="18"/>
        </w:rPr>
        <w:fldChar w:fldCharType="end"/>
      </w:r>
    </w:p>
    <w:p w:rsidR="0066669D" w:rsidRDefault="0066669D">
      <w:pPr>
        <w:pStyle w:val="10"/>
        <w:tabs>
          <w:tab w:val="right" w:leader="dot" w:pos="8296"/>
        </w:tabs>
        <w:jc w:val="both"/>
        <w:rPr>
          <w:noProof/>
          <w:sz w:val="18"/>
        </w:rPr>
      </w:pPr>
      <w:r>
        <w:rPr>
          <w:rFonts w:hint="eastAsia"/>
          <w:noProof/>
          <w:sz w:val="18"/>
          <w:szCs w:val="36"/>
        </w:rPr>
        <w:t>第四卷 施工部署</w:t>
      </w:r>
      <w:r>
        <w:rPr>
          <w:noProof/>
          <w:webHidden/>
          <w:sz w:val="18"/>
        </w:rPr>
        <w:tab/>
      </w:r>
      <w:r>
        <w:rPr>
          <w:noProof/>
          <w:webHidden/>
          <w:sz w:val="18"/>
        </w:rPr>
        <w:fldChar w:fldCharType="begin"/>
      </w:r>
      <w:r>
        <w:rPr>
          <w:noProof/>
          <w:webHidden/>
          <w:sz w:val="18"/>
        </w:rPr>
        <w:instrText xml:space="preserve"> PAGEREF _Toc71942525 \h </w:instrText>
      </w:r>
      <w:r>
        <w:rPr>
          <w:noProof/>
          <w:sz w:val="18"/>
        </w:rPr>
      </w:r>
      <w:r>
        <w:rPr>
          <w:noProof/>
          <w:webHidden/>
          <w:sz w:val="18"/>
        </w:rPr>
        <w:fldChar w:fldCharType="separate"/>
      </w:r>
      <w:r>
        <w:rPr>
          <w:noProof/>
          <w:webHidden/>
          <w:sz w:val="18"/>
        </w:rPr>
        <w:t>20</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第一章</w:t>
      </w:r>
      <w:r>
        <w:rPr>
          <w:noProof/>
          <w:sz w:val="18"/>
        </w:rPr>
        <w:t xml:space="preserve"> 4.1 </w:t>
      </w:r>
      <w:r>
        <w:rPr>
          <w:rFonts w:hint="eastAsia"/>
          <w:noProof/>
          <w:sz w:val="18"/>
        </w:rPr>
        <w:t>工程目标</w:t>
      </w:r>
      <w:r>
        <w:rPr>
          <w:noProof/>
          <w:webHidden/>
          <w:sz w:val="18"/>
        </w:rPr>
        <w:tab/>
      </w:r>
      <w:r>
        <w:rPr>
          <w:noProof/>
          <w:webHidden/>
          <w:sz w:val="18"/>
        </w:rPr>
        <w:fldChar w:fldCharType="begin"/>
      </w:r>
      <w:r>
        <w:rPr>
          <w:noProof/>
          <w:webHidden/>
          <w:sz w:val="18"/>
        </w:rPr>
        <w:instrText xml:space="preserve"> PAGEREF _Toc71942526 \h </w:instrText>
      </w:r>
      <w:r>
        <w:rPr>
          <w:noProof/>
          <w:sz w:val="18"/>
        </w:rPr>
      </w:r>
      <w:r>
        <w:rPr>
          <w:noProof/>
          <w:webHidden/>
          <w:sz w:val="18"/>
        </w:rPr>
        <w:fldChar w:fldCharType="separate"/>
      </w:r>
      <w:r>
        <w:rPr>
          <w:noProof/>
          <w:webHidden/>
          <w:sz w:val="18"/>
        </w:rPr>
        <w:t>20</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第二章</w:t>
      </w:r>
      <w:r>
        <w:rPr>
          <w:noProof/>
          <w:sz w:val="18"/>
        </w:rPr>
        <w:t xml:space="preserve"> 4.2 </w:t>
      </w:r>
      <w:r>
        <w:rPr>
          <w:rFonts w:hint="eastAsia"/>
          <w:noProof/>
          <w:sz w:val="18"/>
        </w:rPr>
        <w:t>管理组织机构</w:t>
      </w:r>
      <w:r>
        <w:rPr>
          <w:noProof/>
          <w:webHidden/>
          <w:sz w:val="18"/>
        </w:rPr>
        <w:tab/>
      </w:r>
      <w:r>
        <w:rPr>
          <w:noProof/>
          <w:webHidden/>
          <w:sz w:val="18"/>
        </w:rPr>
        <w:fldChar w:fldCharType="begin"/>
      </w:r>
      <w:r>
        <w:rPr>
          <w:noProof/>
          <w:webHidden/>
          <w:sz w:val="18"/>
        </w:rPr>
        <w:instrText xml:space="preserve"> PAGEREF _Toc71942527 \h </w:instrText>
      </w:r>
      <w:r>
        <w:rPr>
          <w:noProof/>
          <w:sz w:val="18"/>
        </w:rPr>
      </w:r>
      <w:r>
        <w:rPr>
          <w:noProof/>
          <w:webHidden/>
          <w:sz w:val="18"/>
        </w:rPr>
        <w:fldChar w:fldCharType="separate"/>
      </w:r>
      <w:r>
        <w:rPr>
          <w:noProof/>
          <w:webHidden/>
          <w:sz w:val="18"/>
        </w:rPr>
        <w:t>21</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第三章</w:t>
      </w:r>
      <w:r>
        <w:rPr>
          <w:noProof/>
          <w:sz w:val="18"/>
        </w:rPr>
        <w:t xml:space="preserve"> 4.3 </w:t>
      </w:r>
      <w:r>
        <w:rPr>
          <w:rFonts w:hint="eastAsia"/>
          <w:noProof/>
          <w:sz w:val="18"/>
        </w:rPr>
        <w:t>施工部署</w:t>
      </w:r>
      <w:r>
        <w:rPr>
          <w:noProof/>
          <w:webHidden/>
          <w:sz w:val="18"/>
        </w:rPr>
        <w:tab/>
      </w:r>
      <w:r>
        <w:rPr>
          <w:noProof/>
          <w:webHidden/>
          <w:sz w:val="18"/>
        </w:rPr>
        <w:fldChar w:fldCharType="begin"/>
      </w:r>
      <w:r>
        <w:rPr>
          <w:noProof/>
          <w:webHidden/>
          <w:sz w:val="18"/>
        </w:rPr>
        <w:instrText xml:space="preserve"> PAGEREF _Toc71942528 \h </w:instrText>
      </w:r>
      <w:r>
        <w:rPr>
          <w:noProof/>
          <w:sz w:val="18"/>
        </w:rPr>
      </w:r>
      <w:r>
        <w:rPr>
          <w:noProof/>
          <w:webHidden/>
          <w:sz w:val="18"/>
        </w:rPr>
        <w:fldChar w:fldCharType="separate"/>
      </w:r>
      <w:r>
        <w:rPr>
          <w:noProof/>
          <w:webHidden/>
          <w:sz w:val="18"/>
        </w:rPr>
        <w:t>23</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第四章</w:t>
      </w:r>
      <w:r>
        <w:rPr>
          <w:noProof/>
          <w:sz w:val="18"/>
        </w:rPr>
        <w:t xml:space="preserve"> 4.4 </w:t>
      </w:r>
      <w:r>
        <w:rPr>
          <w:rFonts w:hint="eastAsia"/>
          <w:noProof/>
          <w:sz w:val="18"/>
        </w:rPr>
        <w:t>施工准备工作</w:t>
      </w:r>
      <w:r>
        <w:rPr>
          <w:noProof/>
          <w:webHidden/>
          <w:sz w:val="18"/>
        </w:rPr>
        <w:tab/>
      </w:r>
      <w:r>
        <w:rPr>
          <w:noProof/>
          <w:webHidden/>
          <w:sz w:val="18"/>
        </w:rPr>
        <w:fldChar w:fldCharType="begin"/>
      </w:r>
      <w:r>
        <w:rPr>
          <w:noProof/>
          <w:webHidden/>
          <w:sz w:val="18"/>
        </w:rPr>
        <w:instrText xml:space="preserve"> PAGEREF _Toc71942529 \h </w:instrText>
      </w:r>
      <w:r>
        <w:rPr>
          <w:noProof/>
          <w:sz w:val="18"/>
        </w:rPr>
      </w:r>
      <w:r>
        <w:rPr>
          <w:noProof/>
          <w:webHidden/>
          <w:sz w:val="18"/>
        </w:rPr>
        <w:fldChar w:fldCharType="separate"/>
      </w:r>
      <w:r>
        <w:rPr>
          <w:noProof/>
          <w:webHidden/>
          <w:sz w:val="18"/>
        </w:rPr>
        <w:t>25</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第五章</w:t>
      </w:r>
      <w:r>
        <w:rPr>
          <w:noProof/>
          <w:sz w:val="18"/>
        </w:rPr>
        <w:t xml:space="preserve"> 4.5 </w:t>
      </w:r>
      <w:r>
        <w:rPr>
          <w:rFonts w:hint="eastAsia"/>
          <w:noProof/>
          <w:sz w:val="18"/>
        </w:rPr>
        <w:t>施工现场平面布置</w:t>
      </w:r>
      <w:r>
        <w:rPr>
          <w:noProof/>
          <w:webHidden/>
          <w:sz w:val="18"/>
        </w:rPr>
        <w:tab/>
      </w:r>
      <w:r>
        <w:rPr>
          <w:noProof/>
          <w:webHidden/>
          <w:sz w:val="18"/>
        </w:rPr>
        <w:fldChar w:fldCharType="begin"/>
      </w:r>
      <w:r>
        <w:rPr>
          <w:noProof/>
          <w:webHidden/>
          <w:sz w:val="18"/>
        </w:rPr>
        <w:instrText xml:space="preserve"> PAGEREF _Toc71942530 \h </w:instrText>
      </w:r>
      <w:r>
        <w:rPr>
          <w:noProof/>
          <w:sz w:val="18"/>
        </w:rPr>
      </w:r>
      <w:r>
        <w:rPr>
          <w:noProof/>
          <w:webHidden/>
          <w:sz w:val="18"/>
        </w:rPr>
        <w:fldChar w:fldCharType="separate"/>
      </w:r>
      <w:r>
        <w:rPr>
          <w:noProof/>
          <w:webHidden/>
          <w:sz w:val="18"/>
        </w:rPr>
        <w:t>26</w:t>
      </w:r>
      <w:r>
        <w:rPr>
          <w:noProof/>
          <w:webHidden/>
          <w:sz w:val="18"/>
        </w:rPr>
        <w:fldChar w:fldCharType="end"/>
      </w:r>
    </w:p>
    <w:p w:rsidR="0066669D" w:rsidRDefault="0066669D">
      <w:pPr>
        <w:pStyle w:val="10"/>
        <w:tabs>
          <w:tab w:val="right" w:leader="dot" w:pos="8296"/>
        </w:tabs>
        <w:jc w:val="both"/>
        <w:rPr>
          <w:noProof/>
          <w:sz w:val="18"/>
        </w:rPr>
      </w:pPr>
      <w:r>
        <w:rPr>
          <w:rFonts w:hint="eastAsia"/>
          <w:noProof/>
          <w:sz w:val="18"/>
          <w:szCs w:val="36"/>
        </w:rPr>
        <w:t>第五卷 主要分部分项施工方案</w:t>
      </w:r>
      <w:r>
        <w:rPr>
          <w:noProof/>
          <w:webHidden/>
          <w:sz w:val="18"/>
        </w:rPr>
        <w:tab/>
      </w:r>
      <w:r>
        <w:rPr>
          <w:noProof/>
          <w:webHidden/>
          <w:sz w:val="18"/>
        </w:rPr>
        <w:fldChar w:fldCharType="begin"/>
      </w:r>
      <w:r>
        <w:rPr>
          <w:noProof/>
          <w:webHidden/>
          <w:sz w:val="18"/>
        </w:rPr>
        <w:instrText xml:space="preserve"> PAGEREF _Toc71942531 \h </w:instrText>
      </w:r>
      <w:r>
        <w:rPr>
          <w:noProof/>
          <w:sz w:val="18"/>
        </w:rPr>
      </w:r>
      <w:r>
        <w:rPr>
          <w:noProof/>
          <w:webHidden/>
          <w:sz w:val="18"/>
        </w:rPr>
        <w:fldChar w:fldCharType="separate"/>
      </w:r>
      <w:r>
        <w:rPr>
          <w:noProof/>
          <w:webHidden/>
          <w:sz w:val="18"/>
        </w:rPr>
        <w:t>31</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第一章</w:t>
      </w:r>
      <w:r>
        <w:rPr>
          <w:noProof/>
          <w:sz w:val="18"/>
        </w:rPr>
        <w:t xml:space="preserve"> 5.1</w:t>
      </w:r>
      <w:r>
        <w:rPr>
          <w:rFonts w:hint="eastAsia"/>
          <w:noProof/>
          <w:sz w:val="18"/>
        </w:rPr>
        <w:t>测量方案</w:t>
      </w:r>
      <w:r>
        <w:rPr>
          <w:noProof/>
          <w:webHidden/>
          <w:sz w:val="18"/>
        </w:rPr>
        <w:tab/>
      </w:r>
      <w:r>
        <w:rPr>
          <w:noProof/>
          <w:webHidden/>
          <w:sz w:val="18"/>
        </w:rPr>
        <w:fldChar w:fldCharType="begin"/>
      </w:r>
      <w:r>
        <w:rPr>
          <w:noProof/>
          <w:webHidden/>
          <w:sz w:val="18"/>
        </w:rPr>
        <w:instrText xml:space="preserve"> PAGEREF _Toc71942532 \h </w:instrText>
      </w:r>
      <w:r>
        <w:rPr>
          <w:noProof/>
          <w:sz w:val="18"/>
        </w:rPr>
      </w:r>
      <w:r>
        <w:rPr>
          <w:noProof/>
          <w:webHidden/>
          <w:sz w:val="18"/>
        </w:rPr>
        <w:fldChar w:fldCharType="separate"/>
      </w:r>
      <w:r>
        <w:rPr>
          <w:noProof/>
          <w:webHidden/>
          <w:sz w:val="18"/>
        </w:rPr>
        <w:t>31</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第二章</w:t>
      </w:r>
      <w:r>
        <w:rPr>
          <w:noProof/>
          <w:sz w:val="18"/>
        </w:rPr>
        <w:t xml:space="preserve"> 5.4 </w:t>
      </w:r>
      <w:r>
        <w:rPr>
          <w:rFonts w:hint="eastAsia"/>
          <w:noProof/>
          <w:sz w:val="18"/>
        </w:rPr>
        <w:t>模板工程</w:t>
      </w:r>
      <w:r>
        <w:rPr>
          <w:noProof/>
          <w:webHidden/>
          <w:sz w:val="18"/>
        </w:rPr>
        <w:tab/>
      </w:r>
      <w:r>
        <w:rPr>
          <w:noProof/>
          <w:webHidden/>
          <w:sz w:val="18"/>
        </w:rPr>
        <w:fldChar w:fldCharType="begin"/>
      </w:r>
      <w:r>
        <w:rPr>
          <w:noProof/>
          <w:webHidden/>
          <w:sz w:val="18"/>
        </w:rPr>
        <w:instrText xml:space="preserve"> PAGEREF _Toc71942533 \h </w:instrText>
      </w:r>
      <w:r>
        <w:rPr>
          <w:noProof/>
          <w:sz w:val="18"/>
        </w:rPr>
      </w:r>
      <w:r>
        <w:rPr>
          <w:noProof/>
          <w:webHidden/>
          <w:sz w:val="18"/>
        </w:rPr>
        <w:fldChar w:fldCharType="separate"/>
      </w:r>
      <w:r>
        <w:rPr>
          <w:noProof/>
          <w:webHidden/>
          <w:sz w:val="18"/>
        </w:rPr>
        <w:t>52</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第三章</w:t>
      </w:r>
      <w:r>
        <w:rPr>
          <w:noProof/>
          <w:sz w:val="18"/>
        </w:rPr>
        <w:t xml:space="preserve"> 5.5 </w:t>
      </w:r>
      <w:r>
        <w:rPr>
          <w:rFonts w:hint="eastAsia"/>
          <w:noProof/>
          <w:sz w:val="18"/>
        </w:rPr>
        <w:t>混凝土工程：</w:t>
      </w:r>
      <w:r>
        <w:rPr>
          <w:noProof/>
          <w:webHidden/>
          <w:sz w:val="18"/>
        </w:rPr>
        <w:tab/>
      </w:r>
      <w:r>
        <w:rPr>
          <w:noProof/>
          <w:webHidden/>
          <w:sz w:val="18"/>
        </w:rPr>
        <w:fldChar w:fldCharType="begin"/>
      </w:r>
      <w:r>
        <w:rPr>
          <w:noProof/>
          <w:webHidden/>
          <w:sz w:val="18"/>
        </w:rPr>
        <w:instrText xml:space="preserve"> PAGEREF _Toc71942534 \h </w:instrText>
      </w:r>
      <w:r>
        <w:rPr>
          <w:noProof/>
          <w:sz w:val="18"/>
        </w:rPr>
      </w:r>
      <w:r>
        <w:rPr>
          <w:noProof/>
          <w:webHidden/>
          <w:sz w:val="18"/>
        </w:rPr>
        <w:fldChar w:fldCharType="separate"/>
      </w:r>
      <w:r>
        <w:rPr>
          <w:noProof/>
          <w:webHidden/>
          <w:sz w:val="18"/>
        </w:rPr>
        <w:t>58</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第四章</w:t>
      </w:r>
      <w:r>
        <w:rPr>
          <w:noProof/>
          <w:sz w:val="18"/>
        </w:rPr>
        <w:t xml:space="preserve"> 5.6 </w:t>
      </w:r>
      <w:r>
        <w:rPr>
          <w:rFonts w:hint="eastAsia"/>
          <w:noProof/>
          <w:sz w:val="18"/>
        </w:rPr>
        <w:t>防水工程：</w:t>
      </w:r>
      <w:r>
        <w:rPr>
          <w:noProof/>
          <w:webHidden/>
          <w:sz w:val="18"/>
        </w:rPr>
        <w:tab/>
      </w:r>
      <w:r>
        <w:rPr>
          <w:noProof/>
          <w:webHidden/>
          <w:sz w:val="18"/>
        </w:rPr>
        <w:fldChar w:fldCharType="begin"/>
      </w:r>
      <w:r>
        <w:rPr>
          <w:noProof/>
          <w:webHidden/>
          <w:sz w:val="18"/>
        </w:rPr>
        <w:instrText xml:space="preserve"> PAGEREF _Toc71942535 \h </w:instrText>
      </w:r>
      <w:r>
        <w:rPr>
          <w:noProof/>
          <w:sz w:val="18"/>
        </w:rPr>
      </w:r>
      <w:r>
        <w:rPr>
          <w:noProof/>
          <w:webHidden/>
          <w:sz w:val="18"/>
        </w:rPr>
        <w:fldChar w:fldCharType="separate"/>
      </w:r>
      <w:r>
        <w:rPr>
          <w:noProof/>
          <w:webHidden/>
          <w:sz w:val="18"/>
        </w:rPr>
        <w:t>63</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第五章</w:t>
      </w:r>
      <w:r>
        <w:rPr>
          <w:noProof/>
          <w:sz w:val="18"/>
        </w:rPr>
        <w:t xml:space="preserve"> 5.7 </w:t>
      </w:r>
      <w:r>
        <w:rPr>
          <w:rFonts w:hint="eastAsia"/>
          <w:noProof/>
          <w:sz w:val="18"/>
        </w:rPr>
        <w:t>土方回填：</w:t>
      </w:r>
      <w:r>
        <w:rPr>
          <w:noProof/>
          <w:webHidden/>
          <w:sz w:val="18"/>
        </w:rPr>
        <w:tab/>
      </w:r>
      <w:r>
        <w:rPr>
          <w:noProof/>
          <w:webHidden/>
          <w:sz w:val="18"/>
        </w:rPr>
        <w:fldChar w:fldCharType="begin"/>
      </w:r>
      <w:r>
        <w:rPr>
          <w:noProof/>
          <w:webHidden/>
          <w:sz w:val="18"/>
        </w:rPr>
        <w:instrText xml:space="preserve"> PAGEREF _Toc71942536 \h </w:instrText>
      </w:r>
      <w:r>
        <w:rPr>
          <w:noProof/>
          <w:sz w:val="18"/>
        </w:rPr>
      </w:r>
      <w:r>
        <w:rPr>
          <w:noProof/>
          <w:webHidden/>
          <w:sz w:val="18"/>
        </w:rPr>
        <w:fldChar w:fldCharType="separate"/>
      </w:r>
      <w:r>
        <w:rPr>
          <w:noProof/>
          <w:webHidden/>
          <w:sz w:val="18"/>
        </w:rPr>
        <w:t>67</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第六章</w:t>
      </w:r>
      <w:r>
        <w:rPr>
          <w:noProof/>
          <w:sz w:val="18"/>
        </w:rPr>
        <w:t xml:space="preserve"> 5.8 </w:t>
      </w:r>
      <w:r>
        <w:rPr>
          <w:rFonts w:hint="eastAsia"/>
          <w:noProof/>
          <w:sz w:val="18"/>
        </w:rPr>
        <w:t>脚手架工程：</w:t>
      </w:r>
      <w:r>
        <w:rPr>
          <w:noProof/>
          <w:webHidden/>
          <w:sz w:val="18"/>
        </w:rPr>
        <w:tab/>
      </w:r>
      <w:r>
        <w:rPr>
          <w:noProof/>
          <w:webHidden/>
          <w:sz w:val="18"/>
        </w:rPr>
        <w:fldChar w:fldCharType="begin"/>
      </w:r>
      <w:r>
        <w:rPr>
          <w:noProof/>
          <w:webHidden/>
          <w:sz w:val="18"/>
        </w:rPr>
        <w:instrText xml:space="preserve"> PAGEREF _Toc71942537 \h </w:instrText>
      </w:r>
      <w:r>
        <w:rPr>
          <w:noProof/>
          <w:sz w:val="18"/>
        </w:rPr>
      </w:r>
      <w:r>
        <w:rPr>
          <w:noProof/>
          <w:webHidden/>
          <w:sz w:val="18"/>
        </w:rPr>
        <w:fldChar w:fldCharType="separate"/>
      </w:r>
      <w:r>
        <w:rPr>
          <w:noProof/>
          <w:webHidden/>
          <w:sz w:val="18"/>
        </w:rPr>
        <w:t>68</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第七章</w:t>
      </w:r>
      <w:r>
        <w:rPr>
          <w:noProof/>
          <w:sz w:val="18"/>
        </w:rPr>
        <w:t xml:space="preserve"> 5.9 </w:t>
      </w:r>
      <w:r>
        <w:rPr>
          <w:rFonts w:hint="eastAsia"/>
          <w:noProof/>
          <w:sz w:val="18"/>
        </w:rPr>
        <w:t>砌筑工程</w:t>
      </w:r>
      <w:r>
        <w:rPr>
          <w:noProof/>
          <w:webHidden/>
          <w:sz w:val="18"/>
        </w:rPr>
        <w:tab/>
      </w:r>
      <w:r>
        <w:rPr>
          <w:noProof/>
          <w:webHidden/>
          <w:sz w:val="18"/>
        </w:rPr>
        <w:fldChar w:fldCharType="begin"/>
      </w:r>
      <w:r>
        <w:rPr>
          <w:noProof/>
          <w:webHidden/>
          <w:sz w:val="18"/>
        </w:rPr>
        <w:instrText xml:space="preserve"> PAGEREF _Toc71942538 \h </w:instrText>
      </w:r>
      <w:r>
        <w:rPr>
          <w:noProof/>
          <w:sz w:val="18"/>
        </w:rPr>
      </w:r>
      <w:r>
        <w:rPr>
          <w:noProof/>
          <w:webHidden/>
          <w:sz w:val="18"/>
        </w:rPr>
        <w:fldChar w:fldCharType="separate"/>
      </w:r>
      <w:r>
        <w:rPr>
          <w:noProof/>
          <w:webHidden/>
          <w:sz w:val="18"/>
        </w:rPr>
        <w:t>73</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第八章</w:t>
      </w:r>
      <w:r>
        <w:rPr>
          <w:noProof/>
          <w:sz w:val="18"/>
        </w:rPr>
        <w:t xml:space="preserve"> 5.10 </w:t>
      </w:r>
      <w:r>
        <w:rPr>
          <w:rFonts w:hint="eastAsia"/>
          <w:noProof/>
          <w:sz w:val="18"/>
        </w:rPr>
        <w:t>楼地面工程</w:t>
      </w:r>
      <w:r>
        <w:rPr>
          <w:noProof/>
          <w:webHidden/>
          <w:sz w:val="18"/>
        </w:rPr>
        <w:tab/>
      </w:r>
      <w:r>
        <w:rPr>
          <w:noProof/>
          <w:webHidden/>
          <w:sz w:val="18"/>
        </w:rPr>
        <w:fldChar w:fldCharType="begin"/>
      </w:r>
      <w:r>
        <w:rPr>
          <w:noProof/>
          <w:webHidden/>
          <w:sz w:val="18"/>
        </w:rPr>
        <w:instrText xml:space="preserve"> PAGEREF _Toc71942539 \h </w:instrText>
      </w:r>
      <w:r>
        <w:rPr>
          <w:noProof/>
          <w:sz w:val="18"/>
        </w:rPr>
      </w:r>
      <w:r>
        <w:rPr>
          <w:noProof/>
          <w:webHidden/>
          <w:sz w:val="18"/>
        </w:rPr>
        <w:fldChar w:fldCharType="separate"/>
      </w:r>
      <w:r>
        <w:rPr>
          <w:noProof/>
          <w:webHidden/>
          <w:sz w:val="18"/>
        </w:rPr>
        <w:t>75</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第九章</w:t>
      </w:r>
      <w:r>
        <w:rPr>
          <w:noProof/>
          <w:sz w:val="18"/>
        </w:rPr>
        <w:t xml:space="preserve"> 5.11 </w:t>
      </w:r>
      <w:r>
        <w:rPr>
          <w:rFonts w:hint="eastAsia"/>
          <w:noProof/>
          <w:sz w:val="18"/>
        </w:rPr>
        <w:t>内装修工程</w:t>
      </w:r>
      <w:r>
        <w:rPr>
          <w:noProof/>
          <w:webHidden/>
          <w:sz w:val="18"/>
        </w:rPr>
        <w:tab/>
      </w:r>
      <w:r>
        <w:rPr>
          <w:noProof/>
          <w:webHidden/>
          <w:sz w:val="18"/>
        </w:rPr>
        <w:fldChar w:fldCharType="begin"/>
      </w:r>
      <w:r>
        <w:rPr>
          <w:noProof/>
          <w:webHidden/>
          <w:sz w:val="18"/>
        </w:rPr>
        <w:instrText xml:space="preserve"> PAGEREF _Toc71942540 \h </w:instrText>
      </w:r>
      <w:r>
        <w:rPr>
          <w:noProof/>
          <w:sz w:val="18"/>
        </w:rPr>
      </w:r>
      <w:r>
        <w:rPr>
          <w:noProof/>
          <w:webHidden/>
          <w:sz w:val="18"/>
        </w:rPr>
        <w:fldChar w:fldCharType="separate"/>
      </w:r>
      <w:r>
        <w:rPr>
          <w:noProof/>
          <w:webHidden/>
          <w:sz w:val="18"/>
        </w:rPr>
        <w:t>80</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第十章</w:t>
      </w:r>
      <w:r>
        <w:rPr>
          <w:noProof/>
          <w:sz w:val="18"/>
        </w:rPr>
        <w:t xml:space="preserve"> 5.12 </w:t>
      </w:r>
      <w:r>
        <w:rPr>
          <w:rFonts w:hint="eastAsia"/>
          <w:noProof/>
          <w:sz w:val="18"/>
        </w:rPr>
        <w:t>外装修工程</w:t>
      </w:r>
      <w:r>
        <w:rPr>
          <w:noProof/>
          <w:webHidden/>
          <w:sz w:val="18"/>
        </w:rPr>
        <w:tab/>
      </w:r>
      <w:r>
        <w:rPr>
          <w:noProof/>
          <w:webHidden/>
          <w:sz w:val="18"/>
        </w:rPr>
        <w:fldChar w:fldCharType="begin"/>
      </w:r>
      <w:r>
        <w:rPr>
          <w:noProof/>
          <w:webHidden/>
          <w:sz w:val="18"/>
        </w:rPr>
        <w:instrText xml:space="preserve"> PAGEREF _Toc71942541 \h </w:instrText>
      </w:r>
      <w:r>
        <w:rPr>
          <w:noProof/>
          <w:sz w:val="18"/>
        </w:rPr>
      </w:r>
      <w:r>
        <w:rPr>
          <w:noProof/>
          <w:webHidden/>
          <w:sz w:val="18"/>
        </w:rPr>
        <w:fldChar w:fldCharType="separate"/>
      </w:r>
      <w:r>
        <w:rPr>
          <w:noProof/>
          <w:webHidden/>
          <w:sz w:val="18"/>
        </w:rPr>
        <w:t>86</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第十一章</w:t>
      </w:r>
      <w:r>
        <w:rPr>
          <w:noProof/>
          <w:sz w:val="18"/>
        </w:rPr>
        <w:t xml:space="preserve"> 5.13</w:t>
      </w:r>
      <w:r>
        <w:rPr>
          <w:rFonts w:hint="eastAsia"/>
          <w:noProof/>
          <w:sz w:val="18"/>
        </w:rPr>
        <w:t>门窗工程</w:t>
      </w:r>
      <w:r>
        <w:rPr>
          <w:noProof/>
          <w:webHidden/>
          <w:sz w:val="18"/>
        </w:rPr>
        <w:tab/>
      </w:r>
      <w:r>
        <w:rPr>
          <w:noProof/>
          <w:webHidden/>
          <w:sz w:val="18"/>
        </w:rPr>
        <w:fldChar w:fldCharType="begin"/>
      </w:r>
      <w:r>
        <w:rPr>
          <w:noProof/>
          <w:webHidden/>
          <w:sz w:val="18"/>
        </w:rPr>
        <w:instrText xml:space="preserve"> PAGEREF _Toc71942542 \h </w:instrText>
      </w:r>
      <w:r>
        <w:rPr>
          <w:noProof/>
          <w:sz w:val="18"/>
        </w:rPr>
      </w:r>
      <w:r>
        <w:rPr>
          <w:noProof/>
          <w:webHidden/>
          <w:sz w:val="18"/>
        </w:rPr>
        <w:fldChar w:fldCharType="separate"/>
      </w:r>
      <w:r>
        <w:rPr>
          <w:noProof/>
          <w:webHidden/>
          <w:sz w:val="18"/>
        </w:rPr>
        <w:t>92</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第十二章</w:t>
      </w:r>
      <w:r>
        <w:rPr>
          <w:noProof/>
          <w:sz w:val="18"/>
        </w:rPr>
        <w:t xml:space="preserve"> 5.14</w:t>
      </w:r>
      <w:r>
        <w:rPr>
          <w:rFonts w:hint="eastAsia"/>
          <w:noProof/>
          <w:sz w:val="18"/>
        </w:rPr>
        <w:t>暖卫、通风工程</w:t>
      </w:r>
      <w:r>
        <w:rPr>
          <w:noProof/>
          <w:webHidden/>
          <w:sz w:val="18"/>
        </w:rPr>
        <w:tab/>
      </w:r>
      <w:r>
        <w:rPr>
          <w:noProof/>
          <w:webHidden/>
          <w:sz w:val="18"/>
        </w:rPr>
        <w:fldChar w:fldCharType="begin"/>
      </w:r>
      <w:r>
        <w:rPr>
          <w:noProof/>
          <w:webHidden/>
          <w:sz w:val="18"/>
        </w:rPr>
        <w:instrText xml:space="preserve"> PAGEREF _Toc71942543 \h </w:instrText>
      </w:r>
      <w:r>
        <w:rPr>
          <w:noProof/>
          <w:sz w:val="18"/>
        </w:rPr>
      </w:r>
      <w:r>
        <w:rPr>
          <w:noProof/>
          <w:webHidden/>
          <w:sz w:val="18"/>
        </w:rPr>
        <w:fldChar w:fldCharType="separate"/>
      </w:r>
      <w:r>
        <w:rPr>
          <w:noProof/>
          <w:webHidden/>
          <w:sz w:val="18"/>
        </w:rPr>
        <w:t>97</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第十三章</w:t>
      </w:r>
      <w:r>
        <w:rPr>
          <w:noProof/>
          <w:sz w:val="18"/>
        </w:rPr>
        <w:t xml:space="preserve"> 5.15</w:t>
      </w:r>
      <w:r>
        <w:rPr>
          <w:rFonts w:hint="eastAsia"/>
          <w:noProof/>
          <w:sz w:val="18"/>
        </w:rPr>
        <w:t>电气工程</w:t>
      </w:r>
      <w:r>
        <w:rPr>
          <w:noProof/>
          <w:webHidden/>
          <w:sz w:val="18"/>
        </w:rPr>
        <w:tab/>
      </w:r>
      <w:r>
        <w:rPr>
          <w:noProof/>
          <w:webHidden/>
          <w:sz w:val="18"/>
        </w:rPr>
        <w:fldChar w:fldCharType="begin"/>
      </w:r>
      <w:r>
        <w:rPr>
          <w:noProof/>
          <w:webHidden/>
          <w:sz w:val="18"/>
        </w:rPr>
        <w:instrText xml:space="preserve"> PAGEREF _Toc71942544 \h </w:instrText>
      </w:r>
      <w:r>
        <w:rPr>
          <w:noProof/>
          <w:sz w:val="18"/>
        </w:rPr>
      </w:r>
      <w:r>
        <w:rPr>
          <w:noProof/>
          <w:webHidden/>
          <w:sz w:val="18"/>
        </w:rPr>
        <w:fldChar w:fldCharType="separate"/>
      </w:r>
      <w:r>
        <w:rPr>
          <w:noProof/>
          <w:webHidden/>
          <w:sz w:val="18"/>
        </w:rPr>
        <w:t>109</w:t>
      </w:r>
      <w:r>
        <w:rPr>
          <w:noProof/>
          <w:webHidden/>
          <w:sz w:val="18"/>
        </w:rPr>
        <w:fldChar w:fldCharType="end"/>
      </w:r>
    </w:p>
    <w:p w:rsidR="0066669D" w:rsidRDefault="0066669D">
      <w:pPr>
        <w:pStyle w:val="10"/>
        <w:tabs>
          <w:tab w:val="right" w:leader="dot" w:pos="8296"/>
        </w:tabs>
        <w:jc w:val="both"/>
        <w:rPr>
          <w:noProof/>
          <w:sz w:val="18"/>
        </w:rPr>
      </w:pPr>
      <w:r>
        <w:rPr>
          <w:rFonts w:hint="eastAsia"/>
          <w:noProof/>
          <w:sz w:val="18"/>
          <w:szCs w:val="36"/>
        </w:rPr>
        <w:t>第六卷 施工进度计划</w:t>
      </w:r>
      <w:r>
        <w:rPr>
          <w:noProof/>
          <w:webHidden/>
          <w:sz w:val="18"/>
        </w:rPr>
        <w:tab/>
      </w:r>
      <w:r>
        <w:rPr>
          <w:noProof/>
          <w:webHidden/>
          <w:sz w:val="18"/>
        </w:rPr>
        <w:fldChar w:fldCharType="begin"/>
      </w:r>
      <w:r>
        <w:rPr>
          <w:noProof/>
          <w:webHidden/>
          <w:sz w:val="18"/>
        </w:rPr>
        <w:instrText xml:space="preserve"> PAGEREF _Toc71942545 \h </w:instrText>
      </w:r>
      <w:r>
        <w:rPr>
          <w:noProof/>
          <w:sz w:val="18"/>
        </w:rPr>
      </w:r>
      <w:r>
        <w:rPr>
          <w:noProof/>
          <w:webHidden/>
          <w:sz w:val="18"/>
        </w:rPr>
        <w:fldChar w:fldCharType="separate"/>
      </w:r>
      <w:r>
        <w:rPr>
          <w:noProof/>
          <w:webHidden/>
          <w:sz w:val="18"/>
        </w:rPr>
        <w:t>122</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第一章</w:t>
      </w:r>
      <w:r>
        <w:rPr>
          <w:noProof/>
          <w:sz w:val="18"/>
        </w:rPr>
        <w:t xml:space="preserve"> 6.1 </w:t>
      </w:r>
      <w:r>
        <w:rPr>
          <w:rFonts w:hint="eastAsia"/>
          <w:noProof/>
          <w:sz w:val="18"/>
        </w:rPr>
        <w:t>总工期控制</w:t>
      </w:r>
      <w:r>
        <w:rPr>
          <w:noProof/>
          <w:webHidden/>
          <w:sz w:val="18"/>
        </w:rPr>
        <w:tab/>
      </w:r>
      <w:r>
        <w:rPr>
          <w:noProof/>
          <w:webHidden/>
          <w:sz w:val="18"/>
        </w:rPr>
        <w:fldChar w:fldCharType="begin"/>
      </w:r>
      <w:r>
        <w:rPr>
          <w:noProof/>
          <w:webHidden/>
          <w:sz w:val="18"/>
        </w:rPr>
        <w:instrText xml:space="preserve"> PAGEREF _Toc71942546 \h </w:instrText>
      </w:r>
      <w:r>
        <w:rPr>
          <w:noProof/>
          <w:sz w:val="18"/>
        </w:rPr>
      </w:r>
      <w:r>
        <w:rPr>
          <w:noProof/>
          <w:webHidden/>
          <w:sz w:val="18"/>
        </w:rPr>
        <w:fldChar w:fldCharType="separate"/>
      </w:r>
      <w:r>
        <w:rPr>
          <w:noProof/>
          <w:webHidden/>
          <w:sz w:val="18"/>
        </w:rPr>
        <w:t>122</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第二章</w:t>
      </w:r>
      <w:r>
        <w:rPr>
          <w:noProof/>
          <w:sz w:val="18"/>
        </w:rPr>
        <w:t xml:space="preserve"> 6.2</w:t>
      </w:r>
      <w:r>
        <w:rPr>
          <w:rFonts w:hint="eastAsia"/>
          <w:noProof/>
          <w:sz w:val="18"/>
        </w:rPr>
        <w:t>主要分部工程工期安排</w:t>
      </w:r>
      <w:r>
        <w:rPr>
          <w:noProof/>
          <w:webHidden/>
          <w:sz w:val="18"/>
        </w:rPr>
        <w:tab/>
      </w:r>
      <w:r>
        <w:rPr>
          <w:noProof/>
          <w:webHidden/>
          <w:sz w:val="18"/>
        </w:rPr>
        <w:fldChar w:fldCharType="begin"/>
      </w:r>
      <w:r>
        <w:rPr>
          <w:noProof/>
          <w:webHidden/>
          <w:sz w:val="18"/>
        </w:rPr>
        <w:instrText xml:space="preserve"> PAGEREF _Toc71942547 \h </w:instrText>
      </w:r>
      <w:r>
        <w:rPr>
          <w:noProof/>
          <w:sz w:val="18"/>
        </w:rPr>
      </w:r>
      <w:r>
        <w:rPr>
          <w:noProof/>
          <w:webHidden/>
          <w:sz w:val="18"/>
        </w:rPr>
        <w:fldChar w:fldCharType="separate"/>
      </w:r>
      <w:r>
        <w:rPr>
          <w:noProof/>
          <w:webHidden/>
          <w:sz w:val="18"/>
        </w:rPr>
        <w:t>122</w:t>
      </w:r>
      <w:r>
        <w:rPr>
          <w:noProof/>
          <w:webHidden/>
          <w:sz w:val="18"/>
        </w:rPr>
        <w:fldChar w:fldCharType="end"/>
      </w:r>
    </w:p>
    <w:p w:rsidR="0066669D" w:rsidRDefault="0066669D">
      <w:pPr>
        <w:pStyle w:val="10"/>
        <w:tabs>
          <w:tab w:val="right" w:leader="dot" w:pos="8296"/>
        </w:tabs>
        <w:jc w:val="both"/>
        <w:rPr>
          <w:noProof/>
          <w:sz w:val="18"/>
        </w:rPr>
      </w:pPr>
      <w:r>
        <w:rPr>
          <w:rFonts w:hint="eastAsia"/>
          <w:noProof/>
          <w:sz w:val="18"/>
          <w:szCs w:val="36"/>
        </w:rPr>
        <w:t>第七卷 工期保证措施</w:t>
      </w:r>
      <w:r>
        <w:rPr>
          <w:noProof/>
          <w:webHidden/>
          <w:sz w:val="18"/>
        </w:rPr>
        <w:tab/>
      </w:r>
      <w:r>
        <w:rPr>
          <w:noProof/>
          <w:webHidden/>
          <w:sz w:val="18"/>
        </w:rPr>
        <w:fldChar w:fldCharType="begin"/>
      </w:r>
      <w:r>
        <w:rPr>
          <w:noProof/>
          <w:webHidden/>
          <w:sz w:val="18"/>
        </w:rPr>
        <w:instrText xml:space="preserve"> PAGEREF _Toc71942548 \h </w:instrText>
      </w:r>
      <w:r>
        <w:rPr>
          <w:noProof/>
          <w:sz w:val="18"/>
        </w:rPr>
      </w:r>
      <w:r>
        <w:rPr>
          <w:noProof/>
          <w:webHidden/>
          <w:sz w:val="18"/>
        </w:rPr>
        <w:fldChar w:fldCharType="separate"/>
      </w:r>
      <w:r>
        <w:rPr>
          <w:noProof/>
          <w:webHidden/>
          <w:sz w:val="18"/>
        </w:rPr>
        <w:t>123</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第一章</w:t>
      </w:r>
      <w:r>
        <w:rPr>
          <w:noProof/>
          <w:sz w:val="18"/>
        </w:rPr>
        <w:t xml:space="preserve"> 7.1 </w:t>
      </w:r>
      <w:r>
        <w:rPr>
          <w:rFonts w:hint="eastAsia"/>
          <w:noProof/>
          <w:sz w:val="18"/>
        </w:rPr>
        <w:t>工期目标：</w:t>
      </w:r>
      <w:r>
        <w:rPr>
          <w:noProof/>
          <w:webHidden/>
          <w:sz w:val="18"/>
        </w:rPr>
        <w:tab/>
      </w:r>
      <w:r>
        <w:rPr>
          <w:noProof/>
          <w:webHidden/>
          <w:sz w:val="18"/>
        </w:rPr>
        <w:fldChar w:fldCharType="begin"/>
      </w:r>
      <w:r>
        <w:rPr>
          <w:noProof/>
          <w:webHidden/>
          <w:sz w:val="18"/>
        </w:rPr>
        <w:instrText xml:space="preserve"> PAGEREF _Toc71942549 \h </w:instrText>
      </w:r>
      <w:r>
        <w:rPr>
          <w:noProof/>
          <w:sz w:val="18"/>
        </w:rPr>
      </w:r>
      <w:r>
        <w:rPr>
          <w:noProof/>
          <w:webHidden/>
          <w:sz w:val="18"/>
        </w:rPr>
        <w:fldChar w:fldCharType="separate"/>
      </w:r>
      <w:r>
        <w:rPr>
          <w:noProof/>
          <w:webHidden/>
          <w:sz w:val="18"/>
        </w:rPr>
        <w:t>123</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第二章</w:t>
      </w:r>
      <w:r>
        <w:rPr>
          <w:noProof/>
          <w:sz w:val="18"/>
        </w:rPr>
        <w:t xml:space="preserve"> 7.2 </w:t>
      </w:r>
      <w:r>
        <w:rPr>
          <w:rFonts w:hint="eastAsia"/>
          <w:noProof/>
          <w:sz w:val="18"/>
        </w:rPr>
        <w:t>工期保证措施：</w:t>
      </w:r>
      <w:r>
        <w:rPr>
          <w:noProof/>
          <w:webHidden/>
          <w:sz w:val="18"/>
        </w:rPr>
        <w:tab/>
      </w:r>
      <w:r>
        <w:rPr>
          <w:noProof/>
          <w:webHidden/>
          <w:sz w:val="18"/>
        </w:rPr>
        <w:fldChar w:fldCharType="begin"/>
      </w:r>
      <w:r>
        <w:rPr>
          <w:noProof/>
          <w:webHidden/>
          <w:sz w:val="18"/>
        </w:rPr>
        <w:instrText xml:space="preserve"> PAGEREF _Toc71942550 \h </w:instrText>
      </w:r>
      <w:r>
        <w:rPr>
          <w:noProof/>
          <w:sz w:val="18"/>
        </w:rPr>
      </w:r>
      <w:r>
        <w:rPr>
          <w:noProof/>
          <w:webHidden/>
          <w:sz w:val="18"/>
        </w:rPr>
        <w:fldChar w:fldCharType="separate"/>
      </w:r>
      <w:r>
        <w:rPr>
          <w:noProof/>
          <w:webHidden/>
          <w:sz w:val="18"/>
        </w:rPr>
        <w:t>123</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第三章</w:t>
      </w:r>
      <w:r>
        <w:rPr>
          <w:noProof/>
          <w:sz w:val="18"/>
        </w:rPr>
        <w:t xml:space="preserve"> 7.3 </w:t>
      </w:r>
      <w:r>
        <w:rPr>
          <w:rFonts w:hint="eastAsia"/>
          <w:noProof/>
          <w:sz w:val="18"/>
        </w:rPr>
        <w:t>加强工程进度的计划性：</w:t>
      </w:r>
      <w:r>
        <w:rPr>
          <w:noProof/>
          <w:webHidden/>
          <w:sz w:val="18"/>
        </w:rPr>
        <w:tab/>
      </w:r>
      <w:r>
        <w:rPr>
          <w:noProof/>
          <w:webHidden/>
          <w:sz w:val="18"/>
        </w:rPr>
        <w:fldChar w:fldCharType="begin"/>
      </w:r>
      <w:r>
        <w:rPr>
          <w:noProof/>
          <w:webHidden/>
          <w:sz w:val="18"/>
        </w:rPr>
        <w:instrText xml:space="preserve"> PAGEREF _Toc71942551 \h </w:instrText>
      </w:r>
      <w:r>
        <w:rPr>
          <w:noProof/>
          <w:sz w:val="18"/>
        </w:rPr>
      </w:r>
      <w:r>
        <w:rPr>
          <w:noProof/>
          <w:webHidden/>
          <w:sz w:val="18"/>
        </w:rPr>
        <w:fldChar w:fldCharType="separate"/>
      </w:r>
      <w:r>
        <w:rPr>
          <w:noProof/>
          <w:webHidden/>
          <w:sz w:val="18"/>
        </w:rPr>
        <w:t>124</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第四章</w:t>
      </w:r>
      <w:r>
        <w:rPr>
          <w:noProof/>
          <w:sz w:val="18"/>
        </w:rPr>
        <w:t xml:space="preserve"> 7.4 </w:t>
      </w:r>
      <w:r>
        <w:rPr>
          <w:rFonts w:hint="eastAsia"/>
          <w:noProof/>
          <w:sz w:val="18"/>
        </w:rPr>
        <w:t>采用“四新”技术，保证工程进度：</w:t>
      </w:r>
      <w:r>
        <w:rPr>
          <w:noProof/>
          <w:webHidden/>
          <w:sz w:val="18"/>
        </w:rPr>
        <w:tab/>
      </w:r>
      <w:r>
        <w:rPr>
          <w:noProof/>
          <w:webHidden/>
          <w:sz w:val="18"/>
        </w:rPr>
        <w:fldChar w:fldCharType="begin"/>
      </w:r>
      <w:r>
        <w:rPr>
          <w:noProof/>
          <w:webHidden/>
          <w:sz w:val="18"/>
        </w:rPr>
        <w:instrText xml:space="preserve"> PAGEREF _Toc71942552 \h </w:instrText>
      </w:r>
      <w:r>
        <w:rPr>
          <w:noProof/>
          <w:sz w:val="18"/>
        </w:rPr>
      </w:r>
      <w:r>
        <w:rPr>
          <w:noProof/>
          <w:webHidden/>
          <w:sz w:val="18"/>
        </w:rPr>
        <w:fldChar w:fldCharType="separate"/>
      </w:r>
      <w:r>
        <w:rPr>
          <w:noProof/>
          <w:webHidden/>
          <w:sz w:val="18"/>
        </w:rPr>
        <w:t>124</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第五章</w:t>
      </w:r>
      <w:r>
        <w:rPr>
          <w:noProof/>
          <w:sz w:val="18"/>
        </w:rPr>
        <w:t xml:space="preserve"> 7.5 </w:t>
      </w:r>
      <w:r>
        <w:rPr>
          <w:rFonts w:hint="eastAsia"/>
          <w:noProof/>
          <w:sz w:val="18"/>
        </w:rPr>
        <w:t>加强土建、水电专业的配合工作：</w:t>
      </w:r>
      <w:r>
        <w:rPr>
          <w:noProof/>
          <w:webHidden/>
          <w:sz w:val="18"/>
        </w:rPr>
        <w:tab/>
      </w:r>
      <w:r>
        <w:rPr>
          <w:noProof/>
          <w:webHidden/>
          <w:sz w:val="18"/>
        </w:rPr>
        <w:fldChar w:fldCharType="begin"/>
      </w:r>
      <w:r>
        <w:rPr>
          <w:noProof/>
          <w:webHidden/>
          <w:sz w:val="18"/>
        </w:rPr>
        <w:instrText xml:space="preserve"> PAGEREF _Toc71942553 \h </w:instrText>
      </w:r>
      <w:r>
        <w:rPr>
          <w:noProof/>
          <w:sz w:val="18"/>
        </w:rPr>
      </w:r>
      <w:r>
        <w:rPr>
          <w:noProof/>
          <w:webHidden/>
          <w:sz w:val="18"/>
        </w:rPr>
        <w:fldChar w:fldCharType="separate"/>
      </w:r>
      <w:r>
        <w:rPr>
          <w:noProof/>
          <w:webHidden/>
          <w:sz w:val="18"/>
        </w:rPr>
        <w:t>124</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第六章</w:t>
      </w:r>
      <w:r>
        <w:rPr>
          <w:noProof/>
          <w:sz w:val="18"/>
        </w:rPr>
        <w:t xml:space="preserve"> 7.6 </w:t>
      </w:r>
      <w:r>
        <w:rPr>
          <w:rFonts w:hint="eastAsia"/>
          <w:noProof/>
          <w:sz w:val="18"/>
        </w:rPr>
        <w:t>加强成品保护工作：</w:t>
      </w:r>
      <w:r>
        <w:rPr>
          <w:noProof/>
          <w:webHidden/>
          <w:sz w:val="18"/>
        </w:rPr>
        <w:tab/>
      </w:r>
      <w:r>
        <w:rPr>
          <w:noProof/>
          <w:webHidden/>
          <w:sz w:val="18"/>
        </w:rPr>
        <w:fldChar w:fldCharType="begin"/>
      </w:r>
      <w:r>
        <w:rPr>
          <w:noProof/>
          <w:webHidden/>
          <w:sz w:val="18"/>
        </w:rPr>
        <w:instrText xml:space="preserve"> PAGEREF _Toc71942554 \h </w:instrText>
      </w:r>
      <w:r>
        <w:rPr>
          <w:noProof/>
          <w:sz w:val="18"/>
        </w:rPr>
      </w:r>
      <w:r>
        <w:rPr>
          <w:noProof/>
          <w:webHidden/>
          <w:sz w:val="18"/>
        </w:rPr>
        <w:fldChar w:fldCharType="separate"/>
      </w:r>
      <w:r>
        <w:rPr>
          <w:noProof/>
          <w:webHidden/>
          <w:sz w:val="18"/>
        </w:rPr>
        <w:t>125</w:t>
      </w:r>
      <w:r>
        <w:rPr>
          <w:noProof/>
          <w:webHidden/>
          <w:sz w:val="18"/>
        </w:rPr>
        <w:fldChar w:fldCharType="end"/>
      </w:r>
    </w:p>
    <w:p w:rsidR="0066669D" w:rsidRDefault="0066669D">
      <w:pPr>
        <w:pStyle w:val="10"/>
        <w:tabs>
          <w:tab w:val="right" w:leader="dot" w:pos="8296"/>
        </w:tabs>
        <w:jc w:val="both"/>
        <w:rPr>
          <w:noProof/>
          <w:sz w:val="18"/>
        </w:rPr>
      </w:pPr>
      <w:r>
        <w:rPr>
          <w:rFonts w:hint="eastAsia"/>
          <w:noProof/>
          <w:sz w:val="18"/>
          <w:szCs w:val="36"/>
        </w:rPr>
        <w:t>第八卷 季节施工措施</w:t>
      </w:r>
      <w:r>
        <w:rPr>
          <w:noProof/>
          <w:webHidden/>
          <w:sz w:val="18"/>
        </w:rPr>
        <w:tab/>
      </w:r>
      <w:r>
        <w:rPr>
          <w:noProof/>
          <w:webHidden/>
          <w:sz w:val="18"/>
        </w:rPr>
        <w:fldChar w:fldCharType="begin"/>
      </w:r>
      <w:r>
        <w:rPr>
          <w:noProof/>
          <w:webHidden/>
          <w:sz w:val="18"/>
        </w:rPr>
        <w:instrText xml:space="preserve"> PAGEREF _Toc71942555 \h </w:instrText>
      </w:r>
      <w:r>
        <w:rPr>
          <w:noProof/>
          <w:sz w:val="18"/>
        </w:rPr>
      </w:r>
      <w:r>
        <w:rPr>
          <w:noProof/>
          <w:webHidden/>
          <w:sz w:val="18"/>
        </w:rPr>
        <w:fldChar w:fldCharType="separate"/>
      </w:r>
      <w:r>
        <w:rPr>
          <w:noProof/>
          <w:webHidden/>
          <w:sz w:val="18"/>
        </w:rPr>
        <w:t>126</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lastRenderedPageBreak/>
        <w:t>第一章</w:t>
      </w:r>
      <w:r>
        <w:rPr>
          <w:noProof/>
          <w:sz w:val="18"/>
        </w:rPr>
        <w:t xml:space="preserve"> 8.1</w:t>
      </w:r>
      <w:r>
        <w:rPr>
          <w:rFonts w:hint="eastAsia"/>
          <w:noProof/>
          <w:sz w:val="18"/>
        </w:rPr>
        <w:t>雨期施工措施</w:t>
      </w:r>
      <w:r>
        <w:rPr>
          <w:noProof/>
          <w:webHidden/>
          <w:sz w:val="18"/>
        </w:rPr>
        <w:tab/>
      </w:r>
      <w:r>
        <w:rPr>
          <w:noProof/>
          <w:webHidden/>
          <w:sz w:val="18"/>
        </w:rPr>
        <w:fldChar w:fldCharType="begin"/>
      </w:r>
      <w:r>
        <w:rPr>
          <w:noProof/>
          <w:webHidden/>
          <w:sz w:val="18"/>
        </w:rPr>
        <w:instrText xml:space="preserve"> PAGEREF _Toc71942556 \h </w:instrText>
      </w:r>
      <w:r>
        <w:rPr>
          <w:noProof/>
          <w:sz w:val="18"/>
        </w:rPr>
      </w:r>
      <w:r>
        <w:rPr>
          <w:noProof/>
          <w:webHidden/>
          <w:sz w:val="18"/>
        </w:rPr>
        <w:fldChar w:fldCharType="separate"/>
      </w:r>
      <w:r>
        <w:rPr>
          <w:noProof/>
          <w:webHidden/>
          <w:sz w:val="18"/>
        </w:rPr>
        <w:t>126</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第二章</w:t>
      </w:r>
      <w:r>
        <w:rPr>
          <w:noProof/>
          <w:sz w:val="18"/>
        </w:rPr>
        <w:t xml:space="preserve"> 8.2</w:t>
      </w:r>
      <w:r>
        <w:rPr>
          <w:rFonts w:hint="eastAsia"/>
          <w:noProof/>
          <w:sz w:val="18"/>
        </w:rPr>
        <w:t>冬期施工措施</w:t>
      </w:r>
      <w:r>
        <w:rPr>
          <w:noProof/>
          <w:webHidden/>
          <w:sz w:val="18"/>
        </w:rPr>
        <w:tab/>
      </w:r>
      <w:r>
        <w:rPr>
          <w:noProof/>
          <w:webHidden/>
          <w:sz w:val="18"/>
        </w:rPr>
        <w:fldChar w:fldCharType="begin"/>
      </w:r>
      <w:r>
        <w:rPr>
          <w:noProof/>
          <w:webHidden/>
          <w:sz w:val="18"/>
        </w:rPr>
        <w:instrText xml:space="preserve"> PAGEREF _Toc71942557 \h </w:instrText>
      </w:r>
      <w:r>
        <w:rPr>
          <w:noProof/>
          <w:sz w:val="18"/>
        </w:rPr>
      </w:r>
      <w:r>
        <w:rPr>
          <w:noProof/>
          <w:webHidden/>
          <w:sz w:val="18"/>
        </w:rPr>
        <w:fldChar w:fldCharType="separate"/>
      </w:r>
      <w:r>
        <w:rPr>
          <w:noProof/>
          <w:webHidden/>
          <w:sz w:val="18"/>
        </w:rPr>
        <w:t>126</w:t>
      </w:r>
      <w:r>
        <w:rPr>
          <w:noProof/>
          <w:webHidden/>
          <w:sz w:val="18"/>
        </w:rPr>
        <w:fldChar w:fldCharType="end"/>
      </w:r>
    </w:p>
    <w:p w:rsidR="0066669D" w:rsidRDefault="0066669D">
      <w:pPr>
        <w:pStyle w:val="10"/>
        <w:tabs>
          <w:tab w:val="right" w:leader="dot" w:pos="8296"/>
        </w:tabs>
        <w:jc w:val="both"/>
        <w:rPr>
          <w:noProof/>
          <w:sz w:val="18"/>
        </w:rPr>
      </w:pPr>
      <w:r>
        <w:rPr>
          <w:rFonts w:hint="eastAsia"/>
          <w:noProof/>
          <w:sz w:val="18"/>
          <w:szCs w:val="36"/>
        </w:rPr>
        <w:t>第九卷 主要材料用量计划</w:t>
      </w:r>
      <w:r>
        <w:rPr>
          <w:noProof/>
          <w:webHidden/>
          <w:sz w:val="18"/>
        </w:rPr>
        <w:tab/>
      </w:r>
      <w:r>
        <w:rPr>
          <w:noProof/>
          <w:webHidden/>
          <w:sz w:val="18"/>
        </w:rPr>
        <w:fldChar w:fldCharType="begin"/>
      </w:r>
      <w:r>
        <w:rPr>
          <w:noProof/>
          <w:webHidden/>
          <w:sz w:val="18"/>
        </w:rPr>
        <w:instrText xml:space="preserve"> PAGEREF _Toc71942558 \h </w:instrText>
      </w:r>
      <w:r>
        <w:rPr>
          <w:noProof/>
          <w:sz w:val="18"/>
        </w:rPr>
      </w:r>
      <w:r>
        <w:rPr>
          <w:noProof/>
          <w:webHidden/>
          <w:sz w:val="18"/>
        </w:rPr>
        <w:fldChar w:fldCharType="separate"/>
      </w:r>
      <w:r>
        <w:rPr>
          <w:noProof/>
          <w:webHidden/>
          <w:sz w:val="18"/>
        </w:rPr>
        <w:t>129</w:t>
      </w:r>
      <w:r>
        <w:rPr>
          <w:noProof/>
          <w:webHidden/>
          <w:sz w:val="18"/>
        </w:rPr>
        <w:fldChar w:fldCharType="end"/>
      </w:r>
    </w:p>
    <w:p w:rsidR="0066669D" w:rsidRDefault="0066669D">
      <w:pPr>
        <w:pStyle w:val="10"/>
        <w:tabs>
          <w:tab w:val="right" w:leader="dot" w:pos="8296"/>
        </w:tabs>
        <w:jc w:val="both"/>
        <w:rPr>
          <w:noProof/>
          <w:sz w:val="18"/>
        </w:rPr>
      </w:pPr>
      <w:r>
        <w:rPr>
          <w:rFonts w:hint="eastAsia"/>
          <w:noProof/>
          <w:sz w:val="18"/>
          <w:szCs w:val="36"/>
        </w:rPr>
        <w:t>第十卷 主要机具设备配备</w:t>
      </w:r>
      <w:r>
        <w:rPr>
          <w:noProof/>
          <w:webHidden/>
          <w:sz w:val="18"/>
        </w:rPr>
        <w:tab/>
      </w:r>
      <w:r>
        <w:rPr>
          <w:noProof/>
          <w:webHidden/>
          <w:sz w:val="18"/>
        </w:rPr>
        <w:fldChar w:fldCharType="begin"/>
      </w:r>
      <w:r>
        <w:rPr>
          <w:noProof/>
          <w:webHidden/>
          <w:sz w:val="18"/>
        </w:rPr>
        <w:instrText xml:space="preserve"> PAGEREF _Toc71942559 \h </w:instrText>
      </w:r>
      <w:r>
        <w:rPr>
          <w:noProof/>
          <w:sz w:val="18"/>
        </w:rPr>
      </w:r>
      <w:r>
        <w:rPr>
          <w:noProof/>
          <w:webHidden/>
          <w:sz w:val="18"/>
        </w:rPr>
        <w:fldChar w:fldCharType="separate"/>
      </w:r>
      <w:r>
        <w:rPr>
          <w:noProof/>
          <w:webHidden/>
          <w:sz w:val="18"/>
        </w:rPr>
        <w:t>130</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第一章</w:t>
      </w:r>
      <w:r>
        <w:rPr>
          <w:noProof/>
          <w:sz w:val="18"/>
        </w:rPr>
        <w:t xml:space="preserve"> 10.1 </w:t>
      </w:r>
      <w:r>
        <w:rPr>
          <w:rFonts w:hint="eastAsia"/>
          <w:noProof/>
          <w:sz w:val="18"/>
        </w:rPr>
        <w:t>设备配置说明</w:t>
      </w:r>
      <w:r>
        <w:rPr>
          <w:noProof/>
          <w:webHidden/>
          <w:sz w:val="18"/>
        </w:rPr>
        <w:tab/>
      </w:r>
      <w:r>
        <w:rPr>
          <w:noProof/>
          <w:webHidden/>
          <w:sz w:val="18"/>
        </w:rPr>
        <w:fldChar w:fldCharType="begin"/>
      </w:r>
      <w:r>
        <w:rPr>
          <w:noProof/>
          <w:webHidden/>
          <w:sz w:val="18"/>
        </w:rPr>
        <w:instrText xml:space="preserve"> PAGEREF _Toc71942560 \h </w:instrText>
      </w:r>
      <w:r>
        <w:rPr>
          <w:noProof/>
          <w:sz w:val="18"/>
        </w:rPr>
      </w:r>
      <w:r>
        <w:rPr>
          <w:noProof/>
          <w:webHidden/>
          <w:sz w:val="18"/>
        </w:rPr>
        <w:fldChar w:fldCharType="separate"/>
      </w:r>
      <w:r>
        <w:rPr>
          <w:noProof/>
          <w:webHidden/>
          <w:sz w:val="18"/>
        </w:rPr>
        <w:t>130</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第二章</w:t>
      </w:r>
      <w:r>
        <w:rPr>
          <w:noProof/>
          <w:sz w:val="18"/>
        </w:rPr>
        <w:t xml:space="preserve"> 10.2 </w:t>
      </w:r>
      <w:r>
        <w:rPr>
          <w:rFonts w:hint="eastAsia"/>
          <w:noProof/>
          <w:sz w:val="18"/>
        </w:rPr>
        <w:t>本工程所采用的主要机械设备表</w:t>
      </w:r>
      <w:r>
        <w:rPr>
          <w:noProof/>
          <w:webHidden/>
          <w:sz w:val="18"/>
        </w:rPr>
        <w:tab/>
      </w:r>
      <w:r>
        <w:rPr>
          <w:noProof/>
          <w:webHidden/>
          <w:sz w:val="18"/>
        </w:rPr>
        <w:fldChar w:fldCharType="begin"/>
      </w:r>
      <w:r>
        <w:rPr>
          <w:noProof/>
          <w:webHidden/>
          <w:sz w:val="18"/>
        </w:rPr>
        <w:instrText xml:space="preserve"> PAGEREF _Toc71942561 \h </w:instrText>
      </w:r>
      <w:r>
        <w:rPr>
          <w:noProof/>
          <w:sz w:val="18"/>
        </w:rPr>
      </w:r>
      <w:r>
        <w:rPr>
          <w:noProof/>
          <w:webHidden/>
          <w:sz w:val="18"/>
        </w:rPr>
        <w:fldChar w:fldCharType="separate"/>
      </w:r>
      <w:r>
        <w:rPr>
          <w:noProof/>
          <w:webHidden/>
          <w:sz w:val="18"/>
        </w:rPr>
        <w:t>130</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第三章</w:t>
      </w:r>
      <w:r>
        <w:rPr>
          <w:noProof/>
          <w:sz w:val="18"/>
        </w:rPr>
        <w:t xml:space="preserve"> 10.3</w:t>
      </w:r>
      <w:r>
        <w:rPr>
          <w:rFonts w:hint="eastAsia"/>
          <w:noProof/>
          <w:sz w:val="18"/>
        </w:rPr>
        <w:t>拟投入本工程的试验和检测、测量仪器设备表</w:t>
      </w:r>
      <w:r>
        <w:rPr>
          <w:noProof/>
          <w:sz w:val="18"/>
        </w:rPr>
        <w:t>:</w:t>
      </w:r>
      <w:r>
        <w:rPr>
          <w:noProof/>
          <w:webHidden/>
          <w:sz w:val="18"/>
        </w:rPr>
        <w:tab/>
      </w:r>
      <w:r>
        <w:rPr>
          <w:noProof/>
          <w:webHidden/>
          <w:sz w:val="18"/>
        </w:rPr>
        <w:fldChar w:fldCharType="begin"/>
      </w:r>
      <w:r>
        <w:rPr>
          <w:noProof/>
          <w:webHidden/>
          <w:sz w:val="18"/>
        </w:rPr>
        <w:instrText xml:space="preserve"> PAGEREF _Toc71942562 \h </w:instrText>
      </w:r>
      <w:r>
        <w:rPr>
          <w:noProof/>
          <w:sz w:val="18"/>
        </w:rPr>
      </w:r>
      <w:r>
        <w:rPr>
          <w:noProof/>
          <w:webHidden/>
          <w:sz w:val="18"/>
        </w:rPr>
        <w:fldChar w:fldCharType="separate"/>
      </w:r>
      <w:r>
        <w:rPr>
          <w:noProof/>
          <w:webHidden/>
          <w:sz w:val="18"/>
        </w:rPr>
        <w:t>131</w:t>
      </w:r>
      <w:r>
        <w:rPr>
          <w:noProof/>
          <w:webHidden/>
          <w:sz w:val="18"/>
        </w:rPr>
        <w:fldChar w:fldCharType="end"/>
      </w:r>
    </w:p>
    <w:p w:rsidR="0066669D" w:rsidRDefault="0066669D">
      <w:pPr>
        <w:pStyle w:val="10"/>
        <w:tabs>
          <w:tab w:val="right" w:leader="dot" w:pos="8296"/>
        </w:tabs>
        <w:jc w:val="both"/>
        <w:rPr>
          <w:noProof/>
          <w:sz w:val="18"/>
        </w:rPr>
      </w:pPr>
      <w:r>
        <w:rPr>
          <w:rFonts w:hint="eastAsia"/>
          <w:noProof/>
          <w:sz w:val="18"/>
          <w:szCs w:val="36"/>
        </w:rPr>
        <w:t>第十一卷 质量保证措施</w:t>
      </w:r>
      <w:r>
        <w:rPr>
          <w:noProof/>
          <w:webHidden/>
          <w:sz w:val="18"/>
        </w:rPr>
        <w:tab/>
      </w:r>
      <w:r>
        <w:rPr>
          <w:noProof/>
          <w:webHidden/>
          <w:sz w:val="18"/>
        </w:rPr>
        <w:fldChar w:fldCharType="begin"/>
      </w:r>
      <w:r>
        <w:rPr>
          <w:noProof/>
          <w:webHidden/>
          <w:sz w:val="18"/>
        </w:rPr>
        <w:instrText xml:space="preserve"> PAGEREF _Toc71942563 \h </w:instrText>
      </w:r>
      <w:r>
        <w:rPr>
          <w:noProof/>
          <w:sz w:val="18"/>
        </w:rPr>
      </w:r>
      <w:r>
        <w:rPr>
          <w:noProof/>
          <w:webHidden/>
          <w:sz w:val="18"/>
        </w:rPr>
        <w:fldChar w:fldCharType="separate"/>
      </w:r>
      <w:r>
        <w:rPr>
          <w:noProof/>
          <w:webHidden/>
          <w:sz w:val="18"/>
        </w:rPr>
        <w:t>133</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第一章</w:t>
      </w:r>
      <w:r>
        <w:rPr>
          <w:noProof/>
          <w:sz w:val="18"/>
        </w:rPr>
        <w:t xml:space="preserve"> 11.1 </w:t>
      </w:r>
      <w:r>
        <w:rPr>
          <w:rFonts w:hint="eastAsia"/>
          <w:noProof/>
          <w:sz w:val="18"/>
        </w:rPr>
        <w:t>质量目标：</w:t>
      </w:r>
      <w:r>
        <w:rPr>
          <w:noProof/>
          <w:webHidden/>
          <w:sz w:val="18"/>
        </w:rPr>
        <w:tab/>
      </w:r>
      <w:r>
        <w:rPr>
          <w:noProof/>
          <w:webHidden/>
          <w:sz w:val="18"/>
        </w:rPr>
        <w:fldChar w:fldCharType="begin"/>
      </w:r>
      <w:r>
        <w:rPr>
          <w:noProof/>
          <w:webHidden/>
          <w:sz w:val="18"/>
        </w:rPr>
        <w:instrText xml:space="preserve"> PAGEREF _Toc71942564 \h </w:instrText>
      </w:r>
      <w:r>
        <w:rPr>
          <w:noProof/>
          <w:sz w:val="18"/>
        </w:rPr>
      </w:r>
      <w:r>
        <w:rPr>
          <w:noProof/>
          <w:webHidden/>
          <w:sz w:val="18"/>
        </w:rPr>
        <w:fldChar w:fldCharType="separate"/>
      </w:r>
      <w:r>
        <w:rPr>
          <w:noProof/>
          <w:webHidden/>
          <w:sz w:val="18"/>
        </w:rPr>
        <w:t>133</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第二章</w:t>
      </w:r>
      <w:r>
        <w:rPr>
          <w:noProof/>
          <w:sz w:val="18"/>
        </w:rPr>
        <w:t xml:space="preserve"> 11.2 </w:t>
      </w:r>
      <w:r>
        <w:rPr>
          <w:rFonts w:hint="eastAsia"/>
          <w:noProof/>
          <w:sz w:val="18"/>
        </w:rPr>
        <w:t>质量保证体系</w:t>
      </w:r>
      <w:r>
        <w:rPr>
          <w:noProof/>
          <w:webHidden/>
          <w:sz w:val="18"/>
        </w:rPr>
        <w:tab/>
      </w:r>
      <w:r>
        <w:rPr>
          <w:noProof/>
          <w:webHidden/>
          <w:sz w:val="18"/>
        </w:rPr>
        <w:fldChar w:fldCharType="begin"/>
      </w:r>
      <w:r>
        <w:rPr>
          <w:noProof/>
          <w:webHidden/>
          <w:sz w:val="18"/>
        </w:rPr>
        <w:instrText xml:space="preserve"> PAGEREF _Toc71942565 \h </w:instrText>
      </w:r>
      <w:r>
        <w:rPr>
          <w:noProof/>
          <w:sz w:val="18"/>
        </w:rPr>
      </w:r>
      <w:r>
        <w:rPr>
          <w:noProof/>
          <w:webHidden/>
          <w:sz w:val="18"/>
        </w:rPr>
        <w:fldChar w:fldCharType="separate"/>
      </w:r>
      <w:r>
        <w:rPr>
          <w:noProof/>
          <w:webHidden/>
          <w:sz w:val="18"/>
        </w:rPr>
        <w:t>133</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第三章</w:t>
      </w:r>
      <w:r>
        <w:rPr>
          <w:noProof/>
          <w:sz w:val="18"/>
        </w:rPr>
        <w:t xml:space="preserve"> 11.3 </w:t>
      </w:r>
      <w:r>
        <w:rPr>
          <w:rFonts w:hint="eastAsia"/>
          <w:noProof/>
          <w:sz w:val="18"/>
        </w:rPr>
        <w:t>组织保证措施</w:t>
      </w:r>
      <w:r>
        <w:rPr>
          <w:noProof/>
          <w:webHidden/>
          <w:sz w:val="18"/>
        </w:rPr>
        <w:tab/>
      </w:r>
      <w:r>
        <w:rPr>
          <w:noProof/>
          <w:webHidden/>
          <w:sz w:val="18"/>
        </w:rPr>
        <w:fldChar w:fldCharType="begin"/>
      </w:r>
      <w:r>
        <w:rPr>
          <w:noProof/>
          <w:webHidden/>
          <w:sz w:val="18"/>
        </w:rPr>
        <w:instrText xml:space="preserve"> PAGEREF _Toc71942566 \h </w:instrText>
      </w:r>
      <w:r>
        <w:rPr>
          <w:noProof/>
          <w:sz w:val="18"/>
        </w:rPr>
      </w:r>
      <w:r>
        <w:rPr>
          <w:noProof/>
          <w:webHidden/>
          <w:sz w:val="18"/>
        </w:rPr>
        <w:fldChar w:fldCharType="separate"/>
      </w:r>
      <w:r>
        <w:rPr>
          <w:noProof/>
          <w:webHidden/>
          <w:sz w:val="18"/>
        </w:rPr>
        <w:t>133</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第四章</w:t>
      </w:r>
      <w:r>
        <w:rPr>
          <w:noProof/>
          <w:sz w:val="18"/>
        </w:rPr>
        <w:t xml:space="preserve"> 11.4</w:t>
      </w:r>
      <w:r>
        <w:rPr>
          <w:rFonts w:hint="eastAsia"/>
          <w:noProof/>
          <w:sz w:val="18"/>
        </w:rPr>
        <w:t>质量管理制度</w:t>
      </w:r>
      <w:r>
        <w:rPr>
          <w:noProof/>
          <w:webHidden/>
          <w:sz w:val="18"/>
        </w:rPr>
        <w:tab/>
      </w:r>
      <w:r>
        <w:rPr>
          <w:noProof/>
          <w:webHidden/>
          <w:sz w:val="18"/>
        </w:rPr>
        <w:fldChar w:fldCharType="begin"/>
      </w:r>
      <w:r>
        <w:rPr>
          <w:noProof/>
          <w:webHidden/>
          <w:sz w:val="18"/>
        </w:rPr>
        <w:instrText xml:space="preserve"> PAGEREF _Toc71942567 \h </w:instrText>
      </w:r>
      <w:r>
        <w:rPr>
          <w:noProof/>
          <w:sz w:val="18"/>
        </w:rPr>
      </w:r>
      <w:r>
        <w:rPr>
          <w:noProof/>
          <w:webHidden/>
          <w:sz w:val="18"/>
        </w:rPr>
        <w:fldChar w:fldCharType="separate"/>
      </w:r>
      <w:r>
        <w:rPr>
          <w:noProof/>
          <w:webHidden/>
          <w:sz w:val="18"/>
        </w:rPr>
        <w:t>134</w:t>
      </w:r>
      <w:r>
        <w:rPr>
          <w:noProof/>
          <w:webHidden/>
          <w:sz w:val="18"/>
        </w:rPr>
        <w:fldChar w:fldCharType="end"/>
      </w:r>
    </w:p>
    <w:p w:rsidR="0066669D" w:rsidRDefault="0066669D">
      <w:pPr>
        <w:pStyle w:val="30"/>
        <w:tabs>
          <w:tab w:val="right" w:leader="dot" w:pos="8296"/>
        </w:tabs>
        <w:ind w:leftChars="0" w:left="800"/>
        <w:jc w:val="both"/>
        <w:rPr>
          <w:noProof/>
          <w:sz w:val="18"/>
        </w:rPr>
      </w:pPr>
      <w:r>
        <w:rPr>
          <w:rFonts w:hint="eastAsia"/>
          <w:noProof/>
          <w:sz w:val="18"/>
          <w:szCs w:val="30"/>
        </w:rPr>
        <w:t>第一节</w:t>
      </w:r>
      <w:r>
        <w:rPr>
          <w:noProof/>
          <w:sz w:val="18"/>
          <w:szCs w:val="30"/>
        </w:rPr>
        <w:t xml:space="preserve"> 11.4.1 </w:t>
      </w:r>
      <w:r>
        <w:rPr>
          <w:rFonts w:hint="eastAsia"/>
          <w:noProof/>
          <w:sz w:val="18"/>
          <w:szCs w:val="30"/>
        </w:rPr>
        <w:t>技术交底制度</w:t>
      </w:r>
      <w:r>
        <w:rPr>
          <w:noProof/>
          <w:webHidden/>
          <w:sz w:val="18"/>
        </w:rPr>
        <w:tab/>
      </w:r>
      <w:r>
        <w:rPr>
          <w:noProof/>
          <w:webHidden/>
          <w:sz w:val="18"/>
        </w:rPr>
        <w:fldChar w:fldCharType="begin"/>
      </w:r>
      <w:r>
        <w:rPr>
          <w:noProof/>
          <w:webHidden/>
          <w:sz w:val="18"/>
        </w:rPr>
        <w:instrText xml:space="preserve"> PAGEREF _Toc71942568 \h </w:instrText>
      </w:r>
      <w:r>
        <w:rPr>
          <w:noProof/>
          <w:sz w:val="18"/>
        </w:rPr>
      </w:r>
      <w:r>
        <w:rPr>
          <w:noProof/>
          <w:webHidden/>
          <w:sz w:val="18"/>
        </w:rPr>
        <w:fldChar w:fldCharType="separate"/>
      </w:r>
      <w:r>
        <w:rPr>
          <w:noProof/>
          <w:webHidden/>
          <w:sz w:val="18"/>
        </w:rPr>
        <w:t>134</w:t>
      </w:r>
      <w:r>
        <w:rPr>
          <w:noProof/>
          <w:webHidden/>
          <w:sz w:val="18"/>
        </w:rPr>
        <w:fldChar w:fldCharType="end"/>
      </w:r>
    </w:p>
    <w:p w:rsidR="0066669D" w:rsidRDefault="0066669D">
      <w:pPr>
        <w:pStyle w:val="30"/>
        <w:tabs>
          <w:tab w:val="right" w:leader="dot" w:pos="8296"/>
        </w:tabs>
        <w:ind w:leftChars="0" w:left="800"/>
        <w:jc w:val="both"/>
        <w:rPr>
          <w:noProof/>
          <w:sz w:val="18"/>
        </w:rPr>
      </w:pPr>
      <w:r>
        <w:rPr>
          <w:rFonts w:hint="eastAsia"/>
          <w:noProof/>
          <w:sz w:val="18"/>
          <w:szCs w:val="30"/>
        </w:rPr>
        <w:t>第二节</w:t>
      </w:r>
      <w:r>
        <w:rPr>
          <w:noProof/>
          <w:sz w:val="18"/>
          <w:szCs w:val="30"/>
        </w:rPr>
        <w:t xml:space="preserve"> 11.4.2 </w:t>
      </w:r>
      <w:r>
        <w:rPr>
          <w:rFonts w:hint="eastAsia"/>
          <w:noProof/>
          <w:sz w:val="18"/>
          <w:szCs w:val="30"/>
        </w:rPr>
        <w:t>工序交接检制度</w:t>
      </w:r>
      <w:r>
        <w:rPr>
          <w:noProof/>
          <w:webHidden/>
          <w:sz w:val="18"/>
        </w:rPr>
        <w:tab/>
      </w:r>
      <w:r>
        <w:rPr>
          <w:noProof/>
          <w:webHidden/>
          <w:sz w:val="18"/>
        </w:rPr>
        <w:fldChar w:fldCharType="begin"/>
      </w:r>
      <w:r>
        <w:rPr>
          <w:noProof/>
          <w:webHidden/>
          <w:sz w:val="18"/>
        </w:rPr>
        <w:instrText xml:space="preserve"> PAGEREF _Toc71942569 \h </w:instrText>
      </w:r>
      <w:r>
        <w:rPr>
          <w:noProof/>
          <w:sz w:val="18"/>
        </w:rPr>
      </w:r>
      <w:r>
        <w:rPr>
          <w:noProof/>
          <w:webHidden/>
          <w:sz w:val="18"/>
        </w:rPr>
        <w:fldChar w:fldCharType="separate"/>
      </w:r>
      <w:r>
        <w:rPr>
          <w:noProof/>
          <w:webHidden/>
          <w:sz w:val="18"/>
        </w:rPr>
        <w:t>134</w:t>
      </w:r>
      <w:r>
        <w:rPr>
          <w:noProof/>
          <w:webHidden/>
          <w:sz w:val="18"/>
        </w:rPr>
        <w:fldChar w:fldCharType="end"/>
      </w:r>
    </w:p>
    <w:p w:rsidR="0066669D" w:rsidRDefault="0066669D">
      <w:pPr>
        <w:pStyle w:val="30"/>
        <w:tabs>
          <w:tab w:val="right" w:leader="dot" w:pos="8296"/>
        </w:tabs>
        <w:ind w:leftChars="0" w:left="800"/>
        <w:jc w:val="both"/>
        <w:rPr>
          <w:noProof/>
          <w:sz w:val="18"/>
        </w:rPr>
      </w:pPr>
      <w:r>
        <w:rPr>
          <w:rFonts w:hint="eastAsia"/>
          <w:noProof/>
          <w:sz w:val="18"/>
          <w:szCs w:val="30"/>
        </w:rPr>
        <w:t>第三节</w:t>
      </w:r>
      <w:r>
        <w:rPr>
          <w:noProof/>
          <w:sz w:val="18"/>
          <w:szCs w:val="30"/>
        </w:rPr>
        <w:t xml:space="preserve"> 11.4.3 </w:t>
      </w:r>
      <w:r>
        <w:rPr>
          <w:rFonts w:hint="eastAsia"/>
          <w:noProof/>
          <w:sz w:val="18"/>
          <w:szCs w:val="30"/>
        </w:rPr>
        <w:t>隐蔽工程签证检查制度</w:t>
      </w:r>
      <w:r>
        <w:rPr>
          <w:noProof/>
          <w:webHidden/>
          <w:sz w:val="18"/>
        </w:rPr>
        <w:tab/>
      </w:r>
      <w:r>
        <w:rPr>
          <w:noProof/>
          <w:webHidden/>
          <w:sz w:val="18"/>
        </w:rPr>
        <w:fldChar w:fldCharType="begin"/>
      </w:r>
      <w:r>
        <w:rPr>
          <w:noProof/>
          <w:webHidden/>
          <w:sz w:val="18"/>
        </w:rPr>
        <w:instrText xml:space="preserve"> PAGEREF _Toc71942570 \h </w:instrText>
      </w:r>
      <w:r>
        <w:rPr>
          <w:noProof/>
          <w:sz w:val="18"/>
        </w:rPr>
      </w:r>
      <w:r>
        <w:rPr>
          <w:noProof/>
          <w:webHidden/>
          <w:sz w:val="18"/>
        </w:rPr>
        <w:fldChar w:fldCharType="separate"/>
      </w:r>
      <w:r>
        <w:rPr>
          <w:noProof/>
          <w:webHidden/>
          <w:sz w:val="18"/>
        </w:rPr>
        <w:t>135</w:t>
      </w:r>
      <w:r>
        <w:rPr>
          <w:noProof/>
          <w:webHidden/>
          <w:sz w:val="18"/>
        </w:rPr>
        <w:fldChar w:fldCharType="end"/>
      </w:r>
    </w:p>
    <w:p w:rsidR="0066669D" w:rsidRDefault="0066669D">
      <w:pPr>
        <w:pStyle w:val="30"/>
        <w:tabs>
          <w:tab w:val="right" w:leader="dot" w:pos="8296"/>
        </w:tabs>
        <w:ind w:leftChars="0" w:left="800"/>
        <w:jc w:val="both"/>
        <w:rPr>
          <w:noProof/>
          <w:sz w:val="18"/>
        </w:rPr>
      </w:pPr>
      <w:r>
        <w:rPr>
          <w:rFonts w:hint="eastAsia"/>
          <w:noProof/>
          <w:sz w:val="18"/>
          <w:szCs w:val="30"/>
        </w:rPr>
        <w:t>第四节</w:t>
      </w:r>
      <w:r>
        <w:rPr>
          <w:noProof/>
          <w:sz w:val="18"/>
          <w:szCs w:val="30"/>
        </w:rPr>
        <w:t xml:space="preserve"> 11.4.4 </w:t>
      </w:r>
      <w:r>
        <w:rPr>
          <w:rFonts w:hint="eastAsia"/>
          <w:noProof/>
          <w:sz w:val="18"/>
          <w:szCs w:val="30"/>
        </w:rPr>
        <w:t>施工测量复核制度</w:t>
      </w:r>
      <w:r>
        <w:rPr>
          <w:noProof/>
          <w:webHidden/>
          <w:sz w:val="18"/>
        </w:rPr>
        <w:tab/>
      </w:r>
      <w:r>
        <w:rPr>
          <w:noProof/>
          <w:webHidden/>
          <w:sz w:val="18"/>
        </w:rPr>
        <w:fldChar w:fldCharType="begin"/>
      </w:r>
      <w:r>
        <w:rPr>
          <w:noProof/>
          <w:webHidden/>
          <w:sz w:val="18"/>
        </w:rPr>
        <w:instrText xml:space="preserve"> PAGEREF _Toc71942571 \h </w:instrText>
      </w:r>
      <w:r>
        <w:rPr>
          <w:noProof/>
          <w:sz w:val="18"/>
        </w:rPr>
      </w:r>
      <w:r>
        <w:rPr>
          <w:noProof/>
          <w:webHidden/>
          <w:sz w:val="18"/>
        </w:rPr>
        <w:fldChar w:fldCharType="separate"/>
      </w:r>
      <w:r>
        <w:rPr>
          <w:noProof/>
          <w:webHidden/>
          <w:sz w:val="18"/>
        </w:rPr>
        <w:t>135</w:t>
      </w:r>
      <w:r>
        <w:rPr>
          <w:noProof/>
          <w:webHidden/>
          <w:sz w:val="18"/>
        </w:rPr>
        <w:fldChar w:fldCharType="end"/>
      </w:r>
    </w:p>
    <w:p w:rsidR="0066669D" w:rsidRDefault="0066669D">
      <w:pPr>
        <w:pStyle w:val="30"/>
        <w:tabs>
          <w:tab w:val="right" w:leader="dot" w:pos="8296"/>
        </w:tabs>
        <w:ind w:leftChars="0" w:left="800"/>
        <w:jc w:val="both"/>
        <w:rPr>
          <w:noProof/>
          <w:sz w:val="18"/>
        </w:rPr>
      </w:pPr>
      <w:r>
        <w:rPr>
          <w:rFonts w:hint="eastAsia"/>
          <w:noProof/>
          <w:sz w:val="18"/>
          <w:szCs w:val="30"/>
        </w:rPr>
        <w:t>第五节</w:t>
      </w:r>
      <w:r>
        <w:rPr>
          <w:noProof/>
          <w:sz w:val="18"/>
          <w:szCs w:val="30"/>
        </w:rPr>
        <w:t xml:space="preserve"> 11.4.5 </w:t>
      </w:r>
      <w:r>
        <w:rPr>
          <w:rFonts w:hint="eastAsia"/>
          <w:noProof/>
          <w:sz w:val="18"/>
          <w:szCs w:val="30"/>
        </w:rPr>
        <w:t>施工过程的质量三检制</w:t>
      </w:r>
      <w:r>
        <w:rPr>
          <w:noProof/>
          <w:webHidden/>
          <w:sz w:val="18"/>
        </w:rPr>
        <w:tab/>
      </w:r>
      <w:r>
        <w:rPr>
          <w:noProof/>
          <w:webHidden/>
          <w:sz w:val="18"/>
        </w:rPr>
        <w:fldChar w:fldCharType="begin"/>
      </w:r>
      <w:r>
        <w:rPr>
          <w:noProof/>
          <w:webHidden/>
          <w:sz w:val="18"/>
        </w:rPr>
        <w:instrText xml:space="preserve"> PAGEREF _Toc71942572 \h </w:instrText>
      </w:r>
      <w:r>
        <w:rPr>
          <w:noProof/>
          <w:sz w:val="18"/>
        </w:rPr>
      </w:r>
      <w:r>
        <w:rPr>
          <w:noProof/>
          <w:webHidden/>
          <w:sz w:val="18"/>
        </w:rPr>
        <w:fldChar w:fldCharType="separate"/>
      </w:r>
      <w:r>
        <w:rPr>
          <w:noProof/>
          <w:webHidden/>
          <w:sz w:val="18"/>
        </w:rPr>
        <w:t>135</w:t>
      </w:r>
      <w:r>
        <w:rPr>
          <w:noProof/>
          <w:webHidden/>
          <w:sz w:val="18"/>
        </w:rPr>
        <w:fldChar w:fldCharType="end"/>
      </w:r>
    </w:p>
    <w:p w:rsidR="0066669D" w:rsidRDefault="0066669D">
      <w:pPr>
        <w:pStyle w:val="30"/>
        <w:tabs>
          <w:tab w:val="right" w:leader="dot" w:pos="8296"/>
        </w:tabs>
        <w:ind w:leftChars="0" w:left="800"/>
        <w:jc w:val="both"/>
        <w:rPr>
          <w:noProof/>
          <w:sz w:val="18"/>
        </w:rPr>
      </w:pPr>
      <w:r>
        <w:rPr>
          <w:rFonts w:hint="eastAsia"/>
          <w:noProof/>
          <w:sz w:val="18"/>
          <w:szCs w:val="30"/>
        </w:rPr>
        <w:t>第六节</w:t>
      </w:r>
      <w:r>
        <w:rPr>
          <w:noProof/>
          <w:sz w:val="18"/>
          <w:szCs w:val="30"/>
        </w:rPr>
        <w:t xml:space="preserve"> 11.4.6 </w:t>
      </w:r>
      <w:r>
        <w:rPr>
          <w:rFonts w:hint="eastAsia"/>
          <w:noProof/>
          <w:sz w:val="18"/>
          <w:szCs w:val="30"/>
        </w:rPr>
        <w:t>严格执行材料半成品、成品采购及验收制度</w:t>
      </w:r>
      <w:r>
        <w:rPr>
          <w:noProof/>
          <w:webHidden/>
          <w:sz w:val="18"/>
        </w:rPr>
        <w:tab/>
      </w:r>
      <w:r>
        <w:rPr>
          <w:noProof/>
          <w:webHidden/>
          <w:sz w:val="18"/>
        </w:rPr>
        <w:fldChar w:fldCharType="begin"/>
      </w:r>
      <w:r>
        <w:rPr>
          <w:noProof/>
          <w:webHidden/>
          <w:sz w:val="18"/>
        </w:rPr>
        <w:instrText xml:space="preserve"> PAGEREF _Toc71942573 \h </w:instrText>
      </w:r>
      <w:r>
        <w:rPr>
          <w:noProof/>
          <w:sz w:val="18"/>
        </w:rPr>
      </w:r>
      <w:r>
        <w:rPr>
          <w:noProof/>
          <w:webHidden/>
          <w:sz w:val="18"/>
        </w:rPr>
        <w:fldChar w:fldCharType="separate"/>
      </w:r>
      <w:r>
        <w:rPr>
          <w:noProof/>
          <w:webHidden/>
          <w:sz w:val="18"/>
        </w:rPr>
        <w:t>135</w:t>
      </w:r>
      <w:r>
        <w:rPr>
          <w:noProof/>
          <w:webHidden/>
          <w:sz w:val="18"/>
        </w:rPr>
        <w:fldChar w:fldCharType="end"/>
      </w:r>
    </w:p>
    <w:p w:rsidR="0066669D" w:rsidRDefault="0066669D">
      <w:pPr>
        <w:pStyle w:val="30"/>
        <w:tabs>
          <w:tab w:val="right" w:leader="dot" w:pos="8296"/>
        </w:tabs>
        <w:ind w:leftChars="0" w:left="800"/>
        <w:jc w:val="both"/>
        <w:rPr>
          <w:noProof/>
          <w:sz w:val="18"/>
        </w:rPr>
      </w:pPr>
      <w:r>
        <w:rPr>
          <w:rFonts w:hint="eastAsia"/>
          <w:noProof/>
          <w:sz w:val="18"/>
          <w:szCs w:val="30"/>
        </w:rPr>
        <w:t>第七节</w:t>
      </w:r>
      <w:r>
        <w:rPr>
          <w:noProof/>
          <w:sz w:val="18"/>
          <w:szCs w:val="30"/>
        </w:rPr>
        <w:t xml:space="preserve"> 11.4.7 </w:t>
      </w:r>
      <w:r>
        <w:rPr>
          <w:rFonts w:hint="eastAsia"/>
          <w:noProof/>
          <w:sz w:val="18"/>
          <w:szCs w:val="30"/>
        </w:rPr>
        <w:t>仪器设备的标定制度</w:t>
      </w:r>
      <w:r>
        <w:rPr>
          <w:noProof/>
          <w:webHidden/>
          <w:sz w:val="18"/>
        </w:rPr>
        <w:tab/>
      </w:r>
      <w:r>
        <w:rPr>
          <w:noProof/>
          <w:webHidden/>
          <w:sz w:val="18"/>
        </w:rPr>
        <w:fldChar w:fldCharType="begin"/>
      </w:r>
      <w:r>
        <w:rPr>
          <w:noProof/>
          <w:webHidden/>
          <w:sz w:val="18"/>
        </w:rPr>
        <w:instrText xml:space="preserve"> PAGEREF _Toc71942574 \h </w:instrText>
      </w:r>
      <w:r>
        <w:rPr>
          <w:noProof/>
          <w:sz w:val="18"/>
        </w:rPr>
      </w:r>
      <w:r>
        <w:rPr>
          <w:noProof/>
          <w:webHidden/>
          <w:sz w:val="18"/>
        </w:rPr>
        <w:fldChar w:fldCharType="separate"/>
      </w:r>
      <w:r>
        <w:rPr>
          <w:noProof/>
          <w:webHidden/>
          <w:sz w:val="18"/>
        </w:rPr>
        <w:t>136</w:t>
      </w:r>
      <w:r>
        <w:rPr>
          <w:noProof/>
          <w:webHidden/>
          <w:sz w:val="18"/>
        </w:rPr>
        <w:fldChar w:fldCharType="end"/>
      </w:r>
    </w:p>
    <w:p w:rsidR="0066669D" w:rsidRDefault="0066669D">
      <w:pPr>
        <w:pStyle w:val="30"/>
        <w:tabs>
          <w:tab w:val="right" w:leader="dot" w:pos="8296"/>
        </w:tabs>
        <w:ind w:leftChars="0" w:left="800"/>
        <w:jc w:val="both"/>
        <w:rPr>
          <w:noProof/>
          <w:sz w:val="18"/>
        </w:rPr>
      </w:pPr>
      <w:r>
        <w:rPr>
          <w:rFonts w:hint="eastAsia"/>
          <w:noProof/>
          <w:sz w:val="18"/>
          <w:szCs w:val="30"/>
        </w:rPr>
        <w:t>第八节</w:t>
      </w:r>
      <w:r>
        <w:rPr>
          <w:noProof/>
          <w:sz w:val="18"/>
          <w:szCs w:val="30"/>
        </w:rPr>
        <w:t xml:space="preserve"> 11.4.8 </w:t>
      </w:r>
      <w:r>
        <w:rPr>
          <w:rFonts w:hint="eastAsia"/>
          <w:noProof/>
          <w:sz w:val="18"/>
          <w:szCs w:val="30"/>
        </w:rPr>
        <w:t>质量奖惩制度</w:t>
      </w:r>
      <w:r>
        <w:rPr>
          <w:noProof/>
          <w:webHidden/>
          <w:sz w:val="18"/>
        </w:rPr>
        <w:tab/>
      </w:r>
      <w:r>
        <w:rPr>
          <w:noProof/>
          <w:webHidden/>
          <w:sz w:val="18"/>
        </w:rPr>
        <w:fldChar w:fldCharType="begin"/>
      </w:r>
      <w:r>
        <w:rPr>
          <w:noProof/>
          <w:webHidden/>
          <w:sz w:val="18"/>
        </w:rPr>
        <w:instrText xml:space="preserve"> PAGEREF _Toc71942575 \h </w:instrText>
      </w:r>
      <w:r>
        <w:rPr>
          <w:noProof/>
          <w:sz w:val="18"/>
        </w:rPr>
      </w:r>
      <w:r>
        <w:rPr>
          <w:noProof/>
          <w:webHidden/>
          <w:sz w:val="18"/>
        </w:rPr>
        <w:fldChar w:fldCharType="separate"/>
      </w:r>
      <w:r>
        <w:rPr>
          <w:noProof/>
          <w:webHidden/>
          <w:sz w:val="18"/>
        </w:rPr>
        <w:t>136</w:t>
      </w:r>
      <w:r>
        <w:rPr>
          <w:noProof/>
          <w:webHidden/>
          <w:sz w:val="18"/>
        </w:rPr>
        <w:fldChar w:fldCharType="end"/>
      </w:r>
    </w:p>
    <w:p w:rsidR="0066669D" w:rsidRDefault="0066669D">
      <w:pPr>
        <w:pStyle w:val="30"/>
        <w:tabs>
          <w:tab w:val="right" w:leader="dot" w:pos="8296"/>
        </w:tabs>
        <w:ind w:leftChars="0" w:left="800"/>
        <w:jc w:val="both"/>
        <w:rPr>
          <w:noProof/>
          <w:sz w:val="18"/>
        </w:rPr>
      </w:pPr>
      <w:r>
        <w:rPr>
          <w:rFonts w:hint="eastAsia"/>
          <w:noProof/>
          <w:sz w:val="18"/>
          <w:szCs w:val="30"/>
        </w:rPr>
        <w:t>第九节</w:t>
      </w:r>
      <w:r>
        <w:rPr>
          <w:noProof/>
          <w:sz w:val="18"/>
          <w:szCs w:val="30"/>
        </w:rPr>
        <w:t xml:space="preserve"> 11.4.9 </w:t>
      </w:r>
      <w:r>
        <w:rPr>
          <w:rFonts w:hint="eastAsia"/>
          <w:noProof/>
          <w:sz w:val="18"/>
          <w:szCs w:val="30"/>
        </w:rPr>
        <w:t>坚持持证上岗制度</w:t>
      </w:r>
      <w:r>
        <w:rPr>
          <w:noProof/>
          <w:webHidden/>
          <w:sz w:val="18"/>
        </w:rPr>
        <w:tab/>
      </w:r>
      <w:r>
        <w:rPr>
          <w:noProof/>
          <w:webHidden/>
          <w:sz w:val="18"/>
        </w:rPr>
        <w:fldChar w:fldCharType="begin"/>
      </w:r>
      <w:r>
        <w:rPr>
          <w:noProof/>
          <w:webHidden/>
          <w:sz w:val="18"/>
        </w:rPr>
        <w:instrText xml:space="preserve"> PAGEREF _Toc71942576 \h </w:instrText>
      </w:r>
      <w:r>
        <w:rPr>
          <w:noProof/>
          <w:sz w:val="18"/>
        </w:rPr>
      </w:r>
      <w:r>
        <w:rPr>
          <w:noProof/>
          <w:webHidden/>
          <w:sz w:val="18"/>
        </w:rPr>
        <w:fldChar w:fldCharType="separate"/>
      </w:r>
      <w:r>
        <w:rPr>
          <w:noProof/>
          <w:webHidden/>
          <w:sz w:val="18"/>
        </w:rPr>
        <w:t>136</w:t>
      </w:r>
      <w:r>
        <w:rPr>
          <w:noProof/>
          <w:webHidden/>
          <w:sz w:val="18"/>
        </w:rPr>
        <w:fldChar w:fldCharType="end"/>
      </w:r>
    </w:p>
    <w:p w:rsidR="0066669D" w:rsidRDefault="0066669D">
      <w:pPr>
        <w:pStyle w:val="30"/>
        <w:tabs>
          <w:tab w:val="right" w:leader="dot" w:pos="8296"/>
        </w:tabs>
        <w:ind w:leftChars="0" w:left="800"/>
        <w:jc w:val="both"/>
        <w:rPr>
          <w:noProof/>
          <w:sz w:val="18"/>
        </w:rPr>
      </w:pPr>
      <w:r>
        <w:rPr>
          <w:rFonts w:hint="eastAsia"/>
          <w:noProof/>
          <w:sz w:val="18"/>
          <w:szCs w:val="30"/>
        </w:rPr>
        <w:t>第十节</w:t>
      </w:r>
      <w:r>
        <w:rPr>
          <w:noProof/>
          <w:sz w:val="18"/>
          <w:szCs w:val="30"/>
        </w:rPr>
        <w:t xml:space="preserve"> 11.4.10 </w:t>
      </w:r>
      <w:r>
        <w:rPr>
          <w:rFonts w:hint="eastAsia"/>
          <w:noProof/>
          <w:sz w:val="18"/>
          <w:szCs w:val="30"/>
        </w:rPr>
        <w:t>实行质量否决制度</w:t>
      </w:r>
      <w:r>
        <w:rPr>
          <w:noProof/>
          <w:webHidden/>
          <w:sz w:val="18"/>
        </w:rPr>
        <w:tab/>
      </w:r>
      <w:r>
        <w:rPr>
          <w:noProof/>
          <w:webHidden/>
          <w:sz w:val="18"/>
        </w:rPr>
        <w:fldChar w:fldCharType="begin"/>
      </w:r>
      <w:r>
        <w:rPr>
          <w:noProof/>
          <w:webHidden/>
          <w:sz w:val="18"/>
        </w:rPr>
        <w:instrText xml:space="preserve"> PAGEREF _Toc71942577 \h </w:instrText>
      </w:r>
      <w:r>
        <w:rPr>
          <w:noProof/>
          <w:sz w:val="18"/>
        </w:rPr>
      </w:r>
      <w:r>
        <w:rPr>
          <w:noProof/>
          <w:webHidden/>
          <w:sz w:val="18"/>
        </w:rPr>
        <w:fldChar w:fldCharType="separate"/>
      </w:r>
      <w:r>
        <w:rPr>
          <w:noProof/>
          <w:webHidden/>
          <w:sz w:val="18"/>
        </w:rPr>
        <w:t>136</w:t>
      </w:r>
      <w:r>
        <w:rPr>
          <w:noProof/>
          <w:webHidden/>
          <w:sz w:val="18"/>
        </w:rPr>
        <w:fldChar w:fldCharType="end"/>
      </w:r>
    </w:p>
    <w:p w:rsidR="0066669D" w:rsidRDefault="0066669D">
      <w:pPr>
        <w:pStyle w:val="30"/>
        <w:tabs>
          <w:tab w:val="right" w:leader="dot" w:pos="8296"/>
        </w:tabs>
        <w:ind w:leftChars="0" w:left="800"/>
        <w:jc w:val="both"/>
        <w:rPr>
          <w:noProof/>
          <w:sz w:val="18"/>
        </w:rPr>
      </w:pPr>
      <w:r>
        <w:rPr>
          <w:rFonts w:hint="eastAsia"/>
          <w:noProof/>
          <w:sz w:val="18"/>
          <w:szCs w:val="30"/>
        </w:rPr>
        <w:t>第十一节</w:t>
      </w:r>
      <w:r>
        <w:rPr>
          <w:noProof/>
          <w:sz w:val="18"/>
          <w:szCs w:val="30"/>
        </w:rPr>
        <w:t xml:space="preserve"> 11.4.11 </w:t>
      </w:r>
      <w:r>
        <w:rPr>
          <w:rFonts w:hint="eastAsia"/>
          <w:noProof/>
          <w:sz w:val="18"/>
          <w:szCs w:val="30"/>
        </w:rPr>
        <w:t>认真执行</w:t>
      </w:r>
      <w:r>
        <w:rPr>
          <w:noProof/>
          <w:sz w:val="18"/>
          <w:szCs w:val="30"/>
        </w:rPr>
        <w:t>“</w:t>
      </w:r>
      <w:r>
        <w:rPr>
          <w:rFonts w:hint="eastAsia"/>
          <w:noProof/>
          <w:sz w:val="18"/>
          <w:szCs w:val="30"/>
        </w:rPr>
        <w:t>样板制</w:t>
      </w:r>
      <w:r>
        <w:rPr>
          <w:noProof/>
          <w:sz w:val="18"/>
          <w:szCs w:val="30"/>
        </w:rPr>
        <w:t>”</w:t>
      </w:r>
      <w:r>
        <w:rPr>
          <w:noProof/>
          <w:webHidden/>
          <w:sz w:val="18"/>
        </w:rPr>
        <w:tab/>
      </w:r>
      <w:r>
        <w:rPr>
          <w:noProof/>
          <w:webHidden/>
          <w:sz w:val="18"/>
        </w:rPr>
        <w:fldChar w:fldCharType="begin"/>
      </w:r>
      <w:r>
        <w:rPr>
          <w:noProof/>
          <w:webHidden/>
          <w:sz w:val="18"/>
        </w:rPr>
        <w:instrText xml:space="preserve"> PAGEREF _Toc71942578 \h </w:instrText>
      </w:r>
      <w:r>
        <w:rPr>
          <w:noProof/>
          <w:sz w:val="18"/>
        </w:rPr>
      </w:r>
      <w:r>
        <w:rPr>
          <w:noProof/>
          <w:webHidden/>
          <w:sz w:val="18"/>
        </w:rPr>
        <w:fldChar w:fldCharType="separate"/>
      </w:r>
      <w:r>
        <w:rPr>
          <w:noProof/>
          <w:webHidden/>
          <w:sz w:val="18"/>
        </w:rPr>
        <w:t>137</w:t>
      </w:r>
      <w:r>
        <w:rPr>
          <w:noProof/>
          <w:webHidden/>
          <w:sz w:val="18"/>
        </w:rPr>
        <w:fldChar w:fldCharType="end"/>
      </w:r>
    </w:p>
    <w:p w:rsidR="0066669D" w:rsidRDefault="0066669D">
      <w:pPr>
        <w:pStyle w:val="30"/>
        <w:tabs>
          <w:tab w:val="right" w:leader="dot" w:pos="8296"/>
        </w:tabs>
        <w:ind w:leftChars="0" w:left="800"/>
        <w:jc w:val="both"/>
        <w:rPr>
          <w:noProof/>
          <w:sz w:val="18"/>
        </w:rPr>
      </w:pPr>
      <w:r>
        <w:rPr>
          <w:rFonts w:hint="eastAsia"/>
          <w:noProof/>
          <w:sz w:val="18"/>
          <w:szCs w:val="30"/>
        </w:rPr>
        <w:t>第十二节</w:t>
      </w:r>
      <w:r>
        <w:rPr>
          <w:noProof/>
          <w:sz w:val="18"/>
          <w:szCs w:val="30"/>
        </w:rPr>
        <w:t xml:space="preserve"> 11.4.12 </w:t>
      </w:r>
      <w:r>
        <w:rPr>
          <w:rFonts w:hint="eastAsia"/>
          <w:noProof/>
          <w:sz w:val="18"/>
          <w:szCs w:val="30"/>
        </w:rPr>
        <w:t>做好施工中的协作配合工作</w:t>
      </w:r>
      <w:r>
        <w:rPr>
          <w:noProof/>
          <w:webHidden/>
          <w:sz w:val="18"/>
        </w:rPr>
        <w:tab/>
      </w:r>
      <w:r>
        <w:rPr>
          <w:noProof/>
          <w:webHidden/>
          <w:sz w:val="18"/>
        </w:rPr>
        <w:fldChar w:fldCharType="begin"/>
      </w:r>
      <w:r>
        <w:rPr>
          <w:noProof/>
          <w:webHidden/>
          <w:sz w:val="18"/>
        </w:rPr>
        <w:instrText xml:space="preserve"> PAGEREF _Toc71942579 \h </w:instrText>
      </w:r>
      <w:r>
        <w:rPr>
          <w:noProof/>
          <w:sz w:val="18"/>
        </w:rPr>
      </w:r>
      <w:r>
        <w:rPr>
          <w:noProof/>
          <w:webHidden/>
          <w:sz w:val="18"/>
        </w:rPr>
        <w:fldChar w:fldCharType="separate"/>
      </w:r>
      <w:r>
        <w:rPr>
          <w:noProof/>
          <w:webHidden/>
          <w:sz w:val="18"/>
        </w:rPr>
        <w:t>137</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第五章</w:t>
      </w:r>
      <w:r>
        <w:rPr>
          <w:noProof/>
          <w:sz w:val="18"/>
        </w:rPr>
        <w:t xml:space="preserve"> 11.5 </w:t>
      </w:r>
      <w:r>
        <w:rPr>
          <w:rFonts w:hint="eastAsia"/>
          <w:noProof/>
          <w:sz w:val="18"/>
        </w:rPr>
        <w:t>技术保证措施</w:t>
      </w:r>
      <w:r>
        <w:rPr>
          <w:noProof/>
          <w:webHidden/>
          <w:sz w:val="18"/>
        </w:rPr>
        <w:tab/>
      </w:r>
      <w:r>
        <w:rPr>
          <w:noProof/>
          <w:webHidden/>
          <w:sz w:val="18"/>
        </w:rPr>
        <w:fldChar w:fldCharType="begin"/>
      </w:r>
      <w:r>
        <w:rPr>
          <w:noProof/>
          <w:webHidden/>
          <w:sz w:val="18"/>
        </w:rPr>
        <w:instrText xml:space="preserve"> PAGEREF _Toc71942580 \h </w:instrText>
      </w:r>
      <w:r>
        <w:rPr>
          <w:noProof/>
          <w:sz w:val="18"/>
        </w:rPr>
      </w:r>
      <w:r>
        <w:rPr>
          <w:noProof/>
          <w:webHidden/>
          <w:sz w:val="18"/>
        </w:rPr>
        <w:fldChar w:fldCharType="separate"/>
      </w:r>
      <w:r>
        <w:rPr>
          <w:noProof/>
          <w:webHidden/>
          <w:sz w:val="18"/>
        </w:rPr>
        <w:t>137</w:t>
      </w:r>
      <w:r>
        <w:rPr>
          <w:noProof/>
          <w:webHidden/>
          <w:sz w:val="18"/>
        </w:rPr>
        <w:fldChar w:fldCharType="end"/>
      </w:r>
    </w:p>
    <w:p w:rsidR="0066669D" w:rsidRDefault="0066669D">
      <w:pPr>
        <w:pStyle w:val="30"/>
        <w:tabs>
          <w:tab w:val="right" w:leader="dot" w:pos="8296"/>
        </w:tabs>
        <w:ind w:leftChars="0" w:left="800"/>
        <w:jc w:val="both"/>
        <w:rPr>
          <w:noProof/>
          <w:sz w:val="18"/>
        </w:rPr>
      </w:pPr>
      <w:r>
        <w:rPr>
          <w:rFonts w:hint="eastAsia"/>
          <w:noProof/>
          <w:sz w:val="18"/>
          <w:szCs w:val="30"/>
        </w:rPr>
        <w:t>第一节</w:t>
      </w:r>
      <w:r>
        <w:rPr>
          <w:noProof/>
          <w:sz w:val="18"/>
          <w:szCs w:val="30"/>
        </w:rPr>
        <w:t xml:space="preserve"> 11.5.1 </w:t>
      </w:r>
      <w:r>
        <w:rPr>
          <w:rFonts w:hint="eastAsia"/>
          <w:noProof/>
          <w:sz w:val="18"/>
          <w:szCs w:val="30"/>
        </w:rPr>
        <w:t>技术资料管理：</w:t>
      </w:r>
      <w:r>
        <w:rPr>
          <w:noProof/>
          <w:webHidden/>
          <w:sz w:val="18"/>
        </w:rPr>
        <w:tab/>
      </w:r>
      <w:r>
        <w:rPr>
          <w:noProof/>
          <w:webHidden/>
          <w:sz w:val="18"/>
        </w:rPr>
        <w:fldChar w:fldCharType="begin"/>
      </w:r>
      <w:r>
        <w:rPr>
          <w:noProof/>
          <w:webHidden/>
          <w:sz w:val="18"/>
        </w:rPr>
        <w:instrText xml:space="preserve"> PAGEREF _Toc71942581 \h </w:instrText>
      </w:r>
      <w:r>
        <w:rPr>
          <w:noProof/>
          <w:sz w:val="18"/>
        </w:rPr>
      </w:r>
      <w:r>
        <w:rPr>
          <w:noProof/>
          <w:webHidden/>
          <w:sz w:val="18"/>
        </w:rPr>
        <w:fldChar w:fldCharType="separate"/>
      </w:r>
      <w:r>
        <w:rPr>
          <w:noProof/>
          <w:webHidden/>
          <w:sz w:val="18"/>
        </w:rPr>
        <w:t>137</w:t>
      </w:r>
      <w:r>
        <w:rPr>
          <w:noProof/>
          <w:webHidden/>
          <w:sz w:val="18"/>
        </w:rPr>
        <w:fldChar w:fldCharType="end"/>
      </w:r>
    </w:p>
    <w:p w:rsidR="0066669D" w:rsidRDefault="0066669D">
      <w:pPr>
        <w:pStyle w:val="30"/>
        <w:tabs>
          <w:tab w:val="right" w:leader="dot" w:pos="8296"/>
        </w:tabs>
        <w:ind w:leftChars="0" w:left="800"/>
        <w:jc w:val="both"/>
        <w:rPr>
          <w:noProof/>
          <w:sz w:val="18"/>
        </w:rPr>
      </w:pPr>
      <w:r>
        <w:rPr>
          <w:rFonts w:hint="eastAsia"/>
          <w:noProof/>
          <w:sz w:val="18"/>
          <w:szCs w:val="30"/>
        </w:rPr>
        <w:t>第二节</w:t>
      </w:r>
      <w:r>
        <w:rPr>
          <w:noProof/>
          <w:sz w:val="18"/>
          <w:szCs w:val="30"/>
        </w:rPr>
        <w:t xml:space="preserve"> 11.5.2 </w:t>
      </w:r>
      <w:r>
        <w:rPr>
          <w:rFonts w:hint="eastAsia"/>
          <w:noProof/>
          <w:sz w:val="18"/>
          <w:szCs w:val="30"/>
        </w:rPr>
        <w:t>工程测量</w:t>
      </w:r>
      <w:r>
        <w:rPr>
          <w:noProof/>
          <w:webHidden/>
          <w:sz w:val="18"/>
        </w:rPr>
        <w:tab/>
      </w:r>
      <w:r>
        <w:rPr>
          <w:noProof/>
          <w:webHidden/>
          <w:sz w:val="18"/>
        </w:rPr>
        <w:fldChar w:fldCharType="begin"/>
      </w:r>
      <w:r>
        <w:rPr>
          <w:noProof/>
          <w:webHidden/>
          <w:sz w:val="18"/>
        </w:rPr>
        <w:instrText xml:space="preserve"> PAGEREF _Toc71942582 \h </w:instrText>
      </w:r>
      <w:r>
        <w:rPr>
          <w:noProof/>
          <w:sz w:val="18"/>
        </w:rPr>
      </w:r>
      <w:r>
        <w:rPr>
          <w:noProof/>
          <w:webHidden/>
          <w:sz w:val="18"/>
        </w:rPr>
        <w:fldChar w:fldCharType="separate"/>
      </w:r>
      <w:r>
        <w:rPr>
          <w:noProof/>
          <w:webHidden/>
          <w:sz w:val="18"/>
        </w:rPr>
        <w:t>138</w:t>
      </w:r>
      <w:r>
        <w:rPr>
          <w:noProof/>
          <w:webHidden/>
          <w:sz w:val="18"/>
        </w:rPr>
        <w:fldChar w:fldCharType="end"/>
      </w:r>
    </w:p>
    <w:p w:rsidR="0066669D" w:rsidRDefault="0066669D">
      <w:pPr>
        <w:pStyle w:val="30"/>
        <w:tabs>
          <w:tab w:val="right" w:leader="dot" w:pos="8296"/>
        </w:tabs>
        <w:ind w:leftChars="0" w:left="800"/>
        <w:jc w:val="both"/>
        <w:rPr>
          <w:noProof/>
          <w:sz w:val="18"/>
        </w:rPr>
      </w:pPr>
      <w:r>
        <w:rPr>
          <w:rFonts w:hint="eastAsia"/>
          <w:noProof/>
          <w:sz w:val="18"/>
          <w:szCs w:val="30"/>
        </w:rPr>
        <w:t>第三节</w:t>
      </w:r>
      <w:r>
        <w:rPr>
          <w:noProof/>
          <w:sz w:val="18"/>
          <w:szCs w:val="30"/>
        </w:rPr>
        <w:t xml:space="preserve"> 11.5.3 </w:t>
      </w:r>
      <w:r>
        <w:rPr>
          <w:rFonts w:hint="eastAsia"/>
          <w:noProof/>
          <w:sz w:val="18"/>
          <w:szCs w:val="30"/>
        </w:rPr>
        <w:t>钢筋工程</w:t>
      </w:r>
      <w:r>
        <w:rPr>
          <w:noProof/>
          <w:webHidden/>
          <w:sz w:val="18"/>
        </w:rPr>
        <w:tab/>
      </w:r>
      <w:r>
        <w:rPr>
          <w:noProof/>
          <w:webHidden/>
          <w:sz w:val="18"/>
        </w:rPr>
        <w:fldChar w:fldCharType="begin"/>
      </w:r>
      <w:r>
        <w:rPr>
          <w:noProof/>
          <w:webHidden/>
          <w:sz w:val="18"/>
        </w:rPr>
        <w:instrText xml:space="preserve"> PAGEREF _Toc71942583 \h </w:instrText>
      </w:r>
      <w:r>
        <w:rPr>
          <w:noProof/>
          <w:sz w:val="18"/>
        </w:rPr>
      </w:r>
      <w:r>
        <w:rPr>
          <w:noProof/>
          <w:webHidden/>
          <w:sz w:val="18"/>
        </w:rPr>
        <w:fldChar w:fldCharType="separate"/>
      </w:r>
      <w:r>
        <w:rPr>
          <w:noProof/>
          <w:webHidden/>
          <w:sz w:val="18"/>
        </w:rPr>
        <w:t>139</w:t>
      </w:r>
      <w:r>
        <w:rPr>
          <w:noProof/>
          <w:webHidden/>
          <w:sz w:val="18"/>
        </w:rPr>
        <w:fldChar w:fldCharType="end"/>
      </w:r>
    </w:p>
    <w:p w:rsidR="0066669D" w:rsidRDefault="0066669D">
      <w:pPr>
        <w:pStyle w:val="30"/>
        <w:tabs>
          <w:tab w:val="right" w:leader="dot" w:pos="8296"/>
        </w:tabs>
        <w:ind w:leftChars="0" w:left="800"/>
        <w:jc w:val="both"/>
        <w:rPr>
          <w:noProof/>
          <w:sz w:val="18"/>
        </w:rPr>
      </w:pPr>
      <w:r>
        <w:rPr>
          <w:rFonts w:hint="eastAsia"/>
          <w:noProof/>
          <w:sz w:val="18"/>
          <w:szCs w:val="30"/>
        </w:rPr>
        <w:t>第四节</w:t>
      </w:r>
      <w:r>
        <w:rPr>
          <w:noProof/>
          <w:sz w:val="18"/>
          <w:szCs w:val="30"/>
        </w:rPr>
        <w:t xml:space="preserve"> 11.5.4 </w:t>
      </w:r>
      <w:r>
        <w:rPr>
          <w:rFonts w:hint="eastAsia"/>
          <w:noProof/>
          <w:sz w:val="18"/>
          <w:szCs w:val="30"/>
        </w:rPr>
        <w:t>模板工程：</w:t>
      </w:r>
      <w:r>
        <w:rPr>
          <w:noProof/>
          <w:webHidden/>
          <w:sz w:val="18"/>
        </w:rPr>
        <w:tab/>
      </w:r>
      <w:r>
        <w:rPr>
          <w:noProof/>
          <w:webHidden/>
          <w:sz w:val="18"/>
        </w:rPr>
        <w:fldChar w:fldCharType="begin"/>
      </w:r>
      <w:r>
        <w:rPr>
          <w:noProof/>
          <w:webHidden/>
          <w:sz w:val="18"/>
        </w:rPr>
        <w:instrText xml:space="preserve"> PAGEREF _Toc71942584 \h </w:instrText>
      </w:r>
      <w:r>
        <w:rPr>
          <w:noProof/>
          <w:sz w:val="18"/>
        </w:rPr>
      </w:r>
      <w:r>
        <w:rPr>
          <w:noProof/>
          <w:webHidden/>
          <w:sz w:val="18"/>
        </w:rPr>
        <w:fldChar w:fldCharType="separate"/>
      </w:r>
      <w:r>
        <w:rPr>
          <w:noProof/>
          <w:webHidden/>
          <w:sz w:val="18"/>
        </w:rPr>
        <w:t>140</w:t>
      </w:r>
      <w:r>
        <w:rPr>
          <w:noProof/>
          <w:webHidden/>
          <w:sz w:val="18"/>
        </w:rPr>
        <w:fldChar w:fldCharType="end"/>
      </w:r>
    </w:p>
    <w:p w:rsidR="0066669D" w:rsidRDefault="0066669D">
      <w:pPr>
        <w:pStyle w:val="30"/>
        <w:tabs>
          <w:tab w:val="right" w:leader="dot" w:pos="8296"/>
        </w:tabs>
        <w:ind w:leftChars="0" w:left="800"/>
        <w:jc w:val="both"/>
        <w:rPr>
          <w:noProof/>
          <w:sz w:val="18"/>
        </w:rPr>
      </w:pPr>
      <w:r>
        <w:rPr>
          <w:rFonts w:hint="eastAsia"/>
          <w:noProof/>
          <w:sz w:val="18"/>
          <w:szCs w:val="30"/>
        </w:rPr>
        <w:t>第五节</w:t>
      </w:r>
      <w:r>
        <w:rPr>
          <w:noProof/>
          <w:sz w:val="18"/>
          <w:szCs w:val="30"/>
        </w:rPr>
        <w:t xml:space="preserve"> 11.5.5 </w:t>
      </w:r>
      <w:r>
        <w:rPr>
          <w:rFonts w:hint="eastAsia"/>
          <w:noProof/>
          <w:sz w:val="18"/>
          <w:szCs w:val="30"/>
        </w:rPr>
        <w:t>混凝土工程：</w:t>
      </w:r>
      <w:r>
        <w:rPr>
          <w:noProof/>
          <w:webHidden/>
          <w:sz w:val="18"/>
        </w:rPr>
        <w:tab/>
      </w:r>
      <w:r>
        <w:rPr>
          <w:noProof/>
          <w:webHidden/>
          <w:sz w:val="18"/>
        </w:rPr>
        <w:fldChar w:fldCharType="begin"/>
      </w:r>
      <w:r>
        <w:rPr>
          <w:noProof/>
          <w:webHidden/>
          <w:sz w:val="18"/>
        </w:rPr>
        <w:instrText xml:space="preserve"> PAGEREF _Toc71942585 \h </w:instrText>
      </w:r>
      <w:r>
        <w:rPr>
          <w:noProof/>
          <w:sz w:val="18"/>
        </w:rPr>
      </w:r>
      <w:r>
        <w:rPr>
          <w:noProof/>
          <w:webHidden/>
          <w:sz w:val="18"/>
        </w:rPr>
        <w:fldChar w:fldCharType="separate"/>
      </w:r>
      <w:r>
        <w:rPr>
          <w:noProof/>
          <w:webHidden/>
          <w:sz w:val="18"/>
        </w:rPr>
        <w:t>141</w:t>
      </w:r>
      <w:r>
        <w:rPr>
          <w:noProof/>
          <w:webHidden/>
          <w:sz w:val="18"/>
        </w:rPr>
        <w:fldChar w:fldCharType="end"/>
      </w:r>
    </w:p>
    <w:p w:rsidR="0066669D" w:rsidRDefault="0066669D">
      <w:pPr>
        <w:pStyle w:val="30"/>
        <w:tabs>
          <w:tab w:val="right" w:leader="dot" w:pos="8296"/>
        </w:tabs>
        <w:ind w:leftChars="0" w:left="800"/>
        <w:jc w:val="both"/>
        <w:rPr>
          <w:noProof/>
          <w:sz w:val="18"/>
        </w:rPr>
      </w:pPr>
      <w:r>
        <w:rPr>
          <w:rFonts w:hint="eastAsia"/>
          <w:noProof/>
          <w:sz w:val="18"/>
          <w:szCs w:val="30"/>
        </w:rPr>
        <w:t>第六节</w:t>
      </w:r>
      <w:r>
        <w:rPr>
          <w:noProof/>
          <w:sz w:val="18"/>
          <w:szCs w:val="30"/>
        </w:rPr>
        <w:t xml:space="preserve"> 11.5.6 </w:t>
      </w:r>
      <w:r>
        <w:rPr>
          <w:rFonts w:hint="eastAsia"/>
          <w:noProof/>
          <w:sz w:val="18"/>
          <w:szCs w:val="30"/>
        </w:rPr>
        <w:t>防水工程：</w:t>
      </w:r>
      <w:r>
        <w:rPr>
          <w:noProof/>
          <w:webHidden/>
          <w:sz w:val="18"/>
        </w:rPr>
        <w:tab/>
      </w:r>
      <w:r>
        <w:rPr>
          <w:noProof/>
          <w:webHidden/>
          <w:sz w:val="18"/>
        </w:rPr>
        <w:fldChar w:fldCharType="begin"/>
      </w:r>
      <w:r>
        <w:rPr>
          <w:noProof/>
          <w:webHidden/>
          <w:sz w:val="18"/>
        </w:rPr>
        <w:instrText xml:space="preserve"> PAGEREF _Toc71942586 \h </w:instrText>
      </w:r>
      <w:r>
        <w:rPr>
          <w:noProof/>
          <w:sz w:val="18"/>
        </w:rPr>
      </w:r>
      <w:r>
        <w:rPr>
          <w:noProof/>
          <w:webHidden/>
          <w:sz w:val="18"/>
        </w:rPr>
        <w:fldChar w:fldCharType="separate"/>
      </w:r>
      <w:r>
        <w:rPr>
          <w:noProof/>
          <w:webHidden/>
          <w:sz w:val="18"/>
        </w:rPr>
        <w:t>143</w:t>
      </w:r>
      <w:r>
        <w:rPr>
          <w:noProof/>
          <w:webHidden/>
          <w:sz w:val="18"/>
        </w:rPr>
        <w:fldChar w:fldCharType="end"/>
      </w:r>
    </w:p>
    <w:p w:rsidR="0066669D" w:rsidRDefault="0066669D">
      <w:pPr>
        <w:pStyle w:val="30"/>
        <w:tabs>
          <w:tab w:val="right" w:leader="dot" w:pos="8296"/>
        </w:tabs>
        <w:ind w:leftChars="0" w:left="800"/>
        <w:jc w:val="both"/>
        <w:rPr>
          <w:noProof/>
          <w:sz w:val="18"/>
        </w:rPr>
      </w:pPr>
      <w:r>
        <w:rPr>
          <w:rFonts w:hint="eastAsia"/>
          <w:noProof/>
          <w:sz w:val="18"/>
          <w:szCs w:val="30"/>
        </w:rPr>
        <w:t>第七节</w:t>
      </w:r>
      <w:r>
        <w:rPr>
          <w:noProof/>
          <w:sz w:val="18"/>
          <w:szCs w:val="30"/>
        </w:rPr>
        <w:t xml:space="preserve"> 11.5.7 </w:t>
      </w:r>
      <w:r>
        <w:rPr>
          <w:rFonts w:hint="eastAsia"/>
          <w:noProof/>
          <w:sz w:val="18"/>
          <w:szCs w:val="30"/>
        </w:rPr>
        <w:t>暖卫工程：</w:t>
      </w:r>
      <w:r>
        <w:rPr>
          <w:noProof/>
          <w:webHidden/>
          <w:sz w:val="18"/>
        </w:rPr>
        <w:tab/>
      </w:r>
      <w:r>
        <w:rPr>
          <w:noProof/>
          <w:webHidden/>
          <w:sz w:val="18"/>
        </w:rPr>
        <w:fldChar w:fldCharType="begin"/>
      </w:r>
      <w:r>
        <w:rPr>
          <w:noProof/>
          <w:webHidden/>
          <w:sz w:val="18"/>
        </w:rPr>
        <w:instrText xml:space="preserve"> PAGEREF _Toc71942587 \h </w:instrText>
      </w:r>
      <w:r>
        <w:rPr>
          <w:noProof/>
          <w:sz w:val="18"/>
        </w:rPr>
      </w:r>
      <w:r>
        <w:rPr>
          <w:noProof/>
          <w:webHidden/>
          <w:sz w:val="18"/>
        </w:rPr>
        <w:fldChar w:fldCharType="separate"/>
      </w:r>
      <w:r>
        <w:rPr>
          <w:noProof/>
          <w:webHidden/>
          <w:sz w:val="18"/>
        </w:rPr>
        <w:t>144</w:t>
      </w:r>
      <w:r>
        <w:rPr>
          <w:noProof/>
          <w:webHidden/>
          <w:sz w:val="18"/>
        </w:rPr>
        <w:fldChar w:fldCharType="end"/>
      </w:r>
    </w:p>
    <w:p w:rsidR="0066669D" w:rsidRDefault="0066669D">
      <w:pPr>
        <w:pStyle w:val="30"/>
        <w:tabs>
          <w:tab w:val="right" w:leader="dot" w:pos="8296"/>
        </w:tabs>
        <w:ind w:leftChars="0" w:left="800"/>
        <w:jc w:val="both"/>
        <w:rPr>
          <w:noProof/>
          <w:sz w:val="18"/>
        </w:rPr>
      </w:pPr>
      <w:r>
        <w:rPr>
          <w:rFonts w:hint="eastAsia"/>
          <w:noProof/>
          <w:sz w:val="18"/>
          <w:szCs w:val="30"/>
        </w:rPr>
        <w:t>第八节</w:t>
      </w:r>
      <w:r>
        <w:rPr>
          <w:noProof/>
          <w:sz w:val="18"/>
          <w:szCs w:val="30"/>
        </w:rPr>
        <w:t xml:space="preserve"> 11.5.8 </w:t>
      </w:r>
      <w:r>
        <w:rPr>
          <w:rFonts w:hint="eastAsia"/>
          <w:noProof/>
          <w:sz w:val="18"/>
          <w:szCs w:val="30"/>
        </w:rPr>
        <w:t>电气工程：</w:t>
      </w:r>
      <w:r>
        <w:rPr>
          <w:noProof/>
          <w:webHidden/>
          <w:sz w:val="18"/>
        </w:rPr>
        <w:tab/>
      </w:r>
      <w:r>
        <w:rPr>
          <w:noProof/>
          <w:webHidden/>
          <w:sz w:val="18"/>
        </w:rPr>
        <w:fldChar w:fldCharType="begin"/>
      </w:r>
      <w:r>
        <w:rPr>
          <w:noProof/>
          <w:webHidden/>
          <w:sz w:val="18"/>
        </w:rPr>
        <w:instrText xml:space="preserve"> PAGEREF _Toc71942588 \h </w:instrText>
      </w:r>
      <w:r>
        <w:rPr>
          <w:noProof/>
          <w:sz w:val="18"/>
        </w:rPr>
      </w:r>
      <w:r>
        <w:rPr>
          <w:noProof/>
          <w:webHidden/>
          <w:sz w:val="18"/>
        </w:rPr>
        <w:fldChar w:fldCharType="separate"/>
      </w:r>
      <w:r>
        <w:rPr>
          <w:noProof/>
          <w:webHidden/>
          <w:sz w:val="18"/>
        </w:rPr>
        <w:t>145</w:t>
      </w:r>
      <w:r>
        <w:rPr>
          <w:noProof/>
          <w:webHidden/>
          <w:sz w:val="18"/>
        </w:rPr>
        <w:fldChar w:fldCharType="end"/>
      </w:r>
    </w:p>
    <w:p w:rsidR="0066669D" w:rsidRDefault="0066669D">
      <w:pPr>
        <w:pStyle w:val="10"/>
        <w:tabs>
          <w:tab w:val="right" w:leader="dot" w:pos="8296"/>
        </w:tabs>
        <w:jc w:val="both"/>
        <w:rPr>
          <w:noProof/>
          <w:sz w:val="18"/>
        </w:rPr>
      </w:pPr>
      <w:r>
        <w:rPr>
          <w:rFonts w:hint="eastAsia"/>
          <w:noProof/>
          <w:sz w:val="18"/>
          <w:szCs w:val="36"/>
        </w:rPr>
        <w:t>第十二卷 安全技术措施和保证制度</w:t>
      </w:r>
      <w:r>
        <w:rPr>
          <w:noProof/>
          <w:webHidden/>
          <w:sz w:val="18"/>
        </w:rPr>
        <w:tab/>
      </w:r>
      <w:r>
        <w:rPr>
          <w:noProof/>
          <w:webHidden/>
          <w:sz w:val="18"/>
        </w:rPr>
        <w:fldChar w:fldCharType="begin"/>
      </w:r>
      <w:r>
        <w:rPr>
          <w:noProof/>
          <w:webHidden/>
          <w:sz w:val="18"/>
        </w:rPr>
        <w:instrText xml:space="preserve"> PAGEREF _Toc71942589 \h </w:instrText>
      </w:r>
      <w:r>
        <w:rPr>
          <w:noProof/>
          <w:sz w:val="18"/>
        </w:rPr>
      </w:r>
      <w:r>
        <w:rPr>
          <w:noProof/>
          <w:webHidden/>
          <w:sz w:val="18"/>
        </w:rPr>
        <w:fldChar w:fldCharType="separate"/>
      </w:r>
      <w:r>
        <w:rPr>
          <w:noProof/>
          <w:webHidden/>
          <w:sz w:val="18"/>
        </w:rPr>
        <w:t>146</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第一章</w:t>
      </w:r>
      <w:r>
        <w:rPr>
          <w:noProof/>
          <w:sz w:val="18"/>
        </w:rPr>
        <w:t xml:space="preserve"> 12.1</w:t>
      </w:r>
      <w:r>
        <w:rPr>
          <w:rFonts w:hint="eastAsia"/>
          <w:noProof/>
          <w:sz w:val="18"/>
        </w:rPr>
        <w:t>安全生产目标</w:t>
      </w:r>
      <w:r>
        <w:rPr>
          <w:noProof/>
          <w:webHidden/>
          <w:sz w:val="18"/>
        </w:rPr>
        <w:tab/>
      </w:r>
      <w:r>
        <w:rPr>
          <w:noProof/>
          <w:webHidden/>
          <w:sz w:val="18"/>
        </w:rPr>
        <w:fldChar w:fldCharType="begin"/>
      </w:r>
      <w:r>
        <w:rPr>
          <w:noProof/>
          <w:webHidden/>
          <w:sz w:val="18"/>
        </w:rPr>
        <w:instrText xml:space="preserve"> PAGEREF _Toc71942590 \h </w:instrText>
      </w:r>
      <w:r>
        <w:rPr>
          <w:noProof/>
          <w:sz w:val="18"/>
        </w:rPr>
      </w:r>
      <w:r>
        <w:rPr>
          <w:noProof/>
          <w:webHidden/>
          <w:sz w:val="18"/>
        </w:rPr>
        <w:fldChar w:fldCharType="separate"/>
      </w:r>
      <w:r>
        <w:rPr>
          <w:noProof/>
          <w:webHidden/>
          <w:sz w:val="18"/>
        </w:rPr>
        <w:t>146</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第二章</w:t>
      </w:r>
      <w:r>
        <w:rPr>
          <w:noProof/>
          <w:sz w:val="18"/>
        </w:rPr>
        <w:t xml:space="preserve"> 12.2</w:t>
      </w:r>
      <w:r>
        <w:rPr>
          <w:rFonts w:hint="eastAsia"/>
          <w:noProof/>
          <w:sz w:val="18"/>
        </w:rPr>
        <w:t>安全生产保证体系</w:t>
      </w:r>
      <w:r>
        <w:rPr>
          <w:noProof/>
          <w:webHidden/>
          <w:sz w:val="18"/>
        </w:rPr>
        <w:tab/>
      </w:r>
      <w:r>
        <w:rPr>
          <w:noProof/>
          <w:webHidden/>
          <w:sz w:val="18"/>
        </w:rPr>
        <w:fldChar w:fldCharType="begin"/>
      </w:r>
      <w:r>
        <w:rPr>
          <w:noProof/>
          <w:webHidden/>
          <w:sz w:val="18"/>
        </w:rPr>
        <w:instrText xml:space="preserve"> PAGEREF _Toc71942591 \h </w:instrText>
      </w:r>
      <w:r>
        <w:rPr>
          <w:noProof/>
          <w:sz w:val="18"/>
        </w:rPr>
      </w:r>
      <w:r>
        <w:rPr>
          <w:noProof/>
          <w:webHidden/>
          <w:sz w:val="18"/>
        </w:rPr>
        <w:fldChar w:fldCharType="separate"/>
      </w:r>
      <w:r>
        <w:rPr>
          <w:noProof/>
          <w:webHidden/>
          <w:sz w:val="18"/>
        </w:rPr>
        <w:t>146</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第三章</w:t>
      </w:r>
      <w:r>
        <w:rPr>
          <w:noProof/>
          <w:sz w:val="18"/>
        </w:rPr>
        <w:t xml:space="preserve"> 12.3</w:t>
      </w:r>
      <w:r>
        <w:rPr>
          <w:rFonts w:hint="eastAsia"/>
          <w:noProof/>
          <w:sz w:val="18"/>
        </w:rPr>
        <w:t>安全生产教育</w:t>
      </w:r>
      <w:r>
        <w:rPr>
          <w:noProof/>
          <w:webHidden/>
          <w:sz w:val="18"/>
        </w:rPr>
        <w:tab/>
      </w:r>
      <w:r>
        <w:rPr>
          <w:noProof/>
          <w:webHidden/>
          <w:sz w:val="18"/>
        </w:rPr>
        <w:fldChar w:fldCharType="begin"/>
      </w:r>
      <w:r>
        <w:rPr>
          <w:noProof/>
          <w:webHidden/>
          <w:sz w:val="18"/>
        </w:rPr>
        <w:instrText xml:space="preserve"> PAGEREF _Toc71942592 \h </w:instrText>
      </w:r>
      <w:r>
        <w:rPr>
          <w:noProof/>
          <w:sz w:val="18"/>
        </w:rPr>
      </w:r>
      <w:r>
        <w:rPr>
          <w:noProof/>
          <w:webHidden/>
          <w:sz w:val="18"/>
        </w:rPr>
        <w:fldChar w:fldCharType="separate"/>
      </w:r>
      <w:r>
        <w:rPr>
          <w:noProof/>
          <w:webHidden/>
          <w:sz w:val="18"/>
        </w:rPr>
        <w:t>147</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第四章</w:t>
      </w:r>
      <w:r>
        <w:rPr>
          <w:noProof/>
          <w:sz w:val="18"/>
        </w:rPr>
        <w:t xml:space="preserve"> 12.4</w:t>
      </w:r>
      <w:r>
        <w:rPr>
          <w:rFonts w:hint="eastAsia"/>
          <w:noProof/>
          <w:sz w:val="18"/>
        </w:rPr>
        <w:t>安全技术措施和保证制度</w:t>
      </w:r>
      <w:r>
        <w:rPr>
          <w:noProof/>
          <w:webHidden/>
          <w:sz w:val="18"/>
        </w:rPr>
        <w:tab/>
      </w:r>
      <w:r>
        <w:rPr>
          <w:noProof/>
          <w:webHidden/>
          <w:sz w:val="18"/>
        </w:rPr>
        <w:fldChar w:fldCharType="begin"/>
      </w:r>
      <w:r>
        <w:rPr>
          <w:noProof/>
          <w:webHidden/>
          <w:sz w:val="18"/>
        </w:rPr>
        <w:instrText xml:space="preserve"> PAGEREF _Toc71942593 \h </w:instrText>
      </w:r>
      <w:r>
        <w:rPr>
          <w:noProof/>
          <w:sz w:val="18"/>
        </w:rPr>
      </w:r>
      <w:r>
        <w:rPr>
          <w:noProof/>
          <w:webHidden/>
          <w:sz w:val="18"/>
        </w:rPr>
        <w:fldChar w:fldCharType="separate"/>
      </w:r>
      <w:r>
        <w:rPr>
          <w:noProof/>
          <w:webHidden/>
          <w:sz w:val="18"/>
        </w:rPr>
        <w:t>148</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第五章</w:t>
      </w:r>
      <w:r>
        <w:rPr>
          <w:noProof/>
          <w:sz w:val="18"/>
        </w:rPr>
        <w:t xml:space="preserve"> 12.5</w:t>
      </w:r>
      <w:r>
        <w:rPr>
          <w:rFonts w:hint="eastAsia"/>
          <w:noProof/>
          <w:sz w:val="18"/>
        </w:rPr>
        <w:t>工程安全措施</w:t>
      </w:r>
      <w:r>
        <w:rPr>
          <w:noProof/>
          <w:webHidden/>
          <w:sz w:val="18"/>
        </w:rPr>
        <w:tab/>
      </w:r>
      <w:r>
        <w:rPr>
          <w:noProof/>
          <w:webHidden/>
          <w:sz w:val="18"/>
        </w:rPr>
        <w:fldChar w:fldCharType="begin"/>
      </w:r>
      <w:r>
        <w:rPr>
          <w:noProof/>
          <w:webHidden/>
          <w:sz w:val="18"/>
        </w:rPr>
        <w:instrText xml:space="preserve"> PAGEREF _Toc71942594 \h </w:instrText>
      </w:r>
      <w:r>
        <w:rPr>
          <w:noProof/>
          <w:sz w:val="18"/>
        </w:rPr>
      </w:r>
      <w:r>
        <w:rPr>
          <w:noProof/>
          <w:webHidden/>
          <w:sz w:val="18"/>
        </w:rPr>
        <w:fldChar w:fldCharType="separate"/>
      </w:r>
      <w:r>
        <w:rPr>
          <w:noProof/>
          <w:webHidden/>
          <w:sz w:val="18"/>
        </w:rPr>
        <w:t>149</w:t>
      </w:r>
      <w:r>
        <w:rPr>
          <w:noProof/>
          <w:webHidden/>
          <w:sz w:val="18"/>
        </w:rPr>
        <w:fldChar w:fldCharType="end"/>
      </w:r>
    </w:p>
    <w:p w:rsidR="0066669D" w:rsidRDefault="0066669D">
      <w:pPr>
        <w:pStyle w:val="10"/>
        <w:tabs>
          <w:tab w:val="right" w:leader="dot" w:pos="8296"/>
        </w:tabs>
        <w:jc w:val="both"/>
        <w:rPr>
          <w:noProof/>
          <w:sz w:val="18"/>
        </w:rPr>
      </w:pPr>
      <w:r>
        <w:rPr>
          <w:rFonts w:hint="eastAsia"/>
          <w:noProof/>
          <w:sz w:val="18"/>
          <w:szCs w:val="36"/>
        </w:rPr>
        <w:t>第十三卷 文明施工及环保措施</w:t>
      </w:r>
      <w:r>
        <w:rPr>
          <w:noProof/>
          <w:webHidden/>
          <w:sz w:val="18"/>
        </w:rPr>
        <w:tab/>
      </w:r>
      <w:r>
        <w:rPr>
          <w:noProof/>
          <w:webHidden/>
          <w:sz w:val="18"/>
        </w:rPr>
        <w:fldChar w:fldCharType="begin"/>
      </w:r>
      <w:r>
        <w:rPr>
          <w:noProof/>
          <w:webHidden/>
          <w:sz w:val="18"/>
        </w:rPr>
        <w:instrText xml:space="preserve"> PAGEREF _Toc71942595 \h </w:instrText>
      </w:r>
      <w:r>
        <w:rPr>
          <w:noProof/>
          <w:sz w:val="18"/>
        </w:rPr>
      </w:r>
      <w:r>
        <w:rPr>
          <w:noProof/>
          <w:webHidden/>
          <w:sz w:val="18"/>
        </w:rPr>
        <w:fldChar w:fldCharType="separate"/>
      </w:r>
      <w:r>
        <w:rPr>
          <w:noProof/>
          <w:webHidden/>
          <w:sz w:val="18"/>
        </w:rPr>
        <w:t>153</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第一章</w:t>
      </w:r>
      <w:r>
        <w:rPr>
          <w:noProof/>
          <w:sz w:val="18"/>
        </w:rPr>
        <w:t xml:space="preserve"> 13.1</w:t>
      </w:r>
      <w:r>
        <w:rPr>
          <w:rFonts w:hint="eastAsia"/>
          <w:noProof/>
          <w:sz w:val="18"/>
        </w:rPr>
        <w:t>文明施工措施</w:t>
      </w:r>
      <w:r>
        <w:rPr>
          <w:noProof/>
          <w:webHidden/>
          <w:sz w:val="18"/>
        </w:rPr>
        <w:tab/>
      </w:r>
      <w:r>
        <w:rPr>
          <w:noProof/>
          <w:webHidden/>
          <w:sz w:val="18"/>
        </w:rPr>
        <w:fldChar w:fldCharType="begin"/>
      </w:r>
      <w:r>
        <w:rPr>
          <w:noProof/>
          <w:webHidden/>
          <w:sz w:val="18"/>
        </w:rPr>
        <w:instrText xml:space="preserve"> PAGEREF _Toc71942596 \h </w:instrText>
      </w:r>
      <w:r>
        <w:rPr>
          <w:noProof/>
          <w:sz w:val="18"/>
        </w:rPr>
      </w:r>
      <w:r>
        <w:rPr>
          <w:noProof/>
          <w:webHidden/>
          <w:sz w:val="18"/>
        </w:rPr>
        <w:fldChar w:fldCharType="separate"/>
      </w:r>
      <w:r>
        <w:rPr>
          <w:noProof/>
          <w:webHidden/>
          <w:sz w:val="18"/>
        </w:rPr>
        <w:t>153</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第二章</w:t>
      </w:r>
      <w:r>
        <w:rPr>
          <w:noProof/>
          <w:sz w:val="18"/>
        </w:rPr>
        <w:t xml:space="preserve"> 13.2</w:t>
      </w:r>
      <w:r>
        <w:rPr>
          <w:rFonts w:hint="eastAsia"/>
          <w:noProof/>
          <w:sz w:val="18"/>
        </w:rPr>
        <w:t>环境保护措施</w:t>
      </w:r>
      <w:r>
        <w:rPr>
          <w:noProof/>
          <w:webHidden/>
          <w:sz w:val="18"/>
        </w:rPr>
        <w:tab/>
      </w:r>
      <w:r>
        <w:rPr>
          <w:noProof/>
          <w:webHidden/>
          <w:sz w:val="18"/>
        </w:rPr>
        <w:fldChar w:fldCharType="begin"/>
      </w:r>
      <w:r>
        <w:rPr>
          <w:noProof/>
          <w:webHidden/>
          <w:sz w:val="18"/>
        </w:rPr>
        <w:instrText xml:space="preserve"> PAGEREF _Toc71942597 \h </w:instrText>
      </w:r>
      <w:r>
        <w:rPr>
          <w:noProof/>
          <w:sz w:val="18"/>
        </w:rPr>
      </w:r>
      <w:r>
        <w:rPr>
          <w:noProof/>
          <w:webHidden/>
          <w:sz w:val="18"/>
        </w:rPr>
        <w:fldChar w:fldCharType="separate"/>
      </w:r>
      <w:r>
        <w:rPr>
          <w:noProof/>
          <w:webHidden/>
          <w:sz w:val="18"/>
        </w:rPr>
        <w:t>154</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第三章</w:t>
      </w:r>
      <w:r>
        <w:rPr>
          <w:noProof/>
          <w:sz w:val="18"/>
        </w:rPr>
        <w:t xml:space="preserve"> 13.3</w:t>
      </w:r>
      <w:r>
        <w:rPr>
          <w:rFonts w:hint="eastAsia"/>
          <w:noProof/>
          <w:sz w:val="18"/>
        </w:rPr>
        <w:t>噪音控制措施</w:t>
      </w:r>
      <w:r>
        <w:rPr>
          <w:noProof/>
          <w:webHidden/>
          <w:sz w:val="18"/>
        </w:rPr>
        <w:tab/>
      </w:r>
      <w:r>
        <w:rPr>
          <w:noProof/>
          <w:webHidden/>
          <w:sz w:val="18"/>
        </w:rPr>
        <w:fldChar w:fldCharType="begin"/>
      </w:r>
      <w:r>
        <w:rPr>
          <w:noProof/>
          <w:webHidden/>
          <w:sz w:val="18"/>
        </w:rPr>
        <w:instrText xml:space="preserve"> PAGEREF _Toc71942598 \h </w:instrText>
      </w:r>
      <w:r>
        <w:rPr>
          <w:noProof/>
          <w:sz w:val="18"/>
        </w:rPr>
      </w:r>
      <w:r>
        <w:rPr>
          <w:noProof/>
          <w:webHidden/>
          <w:sz w:val="18"/>
        </w:rPr>
        <w:fldChar w:fldCharType="separate"/>
      </w:r>
      <w:r>
        <w:rPr>
          <w:noProof/>
          <w:webHidden/>
          <w:sz w:val="18"/>
        </w:rPr>
        <w:t>154</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第四章</w:t>
      </w:r>
      <w:r>
        <w:rPr>
          <w:noProof/>
          <w:sz w:val="18"/>
        </w:rPr>
        <w:t xml:space="preserve"> 13.4</w:t>
      </w:r>
      <w:r>
        <w:rPr>
          <w:rFonts w:hint="eastAsia"/>
          <w:noProof/>
          <w:sz w:val="18"/>
        </w:rPr>
        <w:t>污水处理措施</w:t>
      </w:r>
      <w:r>
        <w:rPr>
          <w:noProof/>
          <w:webHidden/>
          <w:sz w:val="18"/>
        </w:rPr>
        <w:tab/>
      </w:r>
      <w:r>
        <w:rPr>
          <w:noProof/>
          <w:webHidden/>
          <w:sz w:val="18"/>
        </w:rPr>
        <w:fldChar w:fldCharType="begin"/>
      </w:r>
      <w:r>
        <w:rPr>
          <w:noProof/>
          <w:webHidden/>
          <w:sz w:val="18"/>
        </w:rPr>
        <w:instrText xml:space="preserve"> PAGEREF _Toc71942599 \h </w:instrText>
      </w:r>
      <w:r>
        <w:rPr>
          <w:noProof/>
          <w:sz w:val="18"/>
        </w:rPr>
      </w:r>
      <w:r>
        <w:rPr>
          <w:noProof/>
          <w:webHidden/>
          <w:sz w:val="18"/>
        </w:rPr>
        <w:fldChar w:fldCharType="separate"/>
      </w:r>
      <w:r>
        <w:rPr>
          <w:noProof/>
          <w:webHidden/>
          <w:sz w:val="18"/>
        </w:rPr>
        <w:t>155</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第五章</w:t>
      </w:r>
      <w:r>
        <w:rPr>
          <w:noProof/>
          <w:sz w:val="18"/>
        </w:rPr>
        <w:t xml:space="preserve"> 13.5</w:t>
      </w:r>
      <w:r>
        <w:rPr>
          <w:rFonts w:hint="eastAsia"/>
          <w:noProof/>
          <w:sz w:val="18"/>
        </w:rPr>
        <w:t>降低扬尘措施</w:t>
      </w:r>
      <w:r>
        <w:rPr>
          <w:noProof/>
          <w:webHidden/>
          <w:sz w:val="18"/>
        </w:rPr>
        <w:tab/>
      </w:r>
      <w:r>
        <w:rPr>
          <w:noProof/>
          <w:webHidden/>
          <w:sz w:val="18"/>
        </w:rPr>
        <w:fldChar w:fldCharType="begin"/>
      </w:r>
      <w:r>
        <w:rPr>
          <w:noProof/>
          <w:webHidden/>
          <w:sz w:val="18"/>
        </w:rPr>
        <w:instrText xml:space="preserve"> PAGEREF _Toc71942600 \h </w:instrText>
      </w:r>
      <w:r>
        <w:rPr>
          <w:noProof/>
          <w:sz w:val="18"/>
        </w:rPr>
      </w:r>
      <w:r>
        <w:rPr>
          <w:noProof/>
          <w:webHidden/>
          <w:sz w:val="18"/>
        </w:rPr>
        <w:fldChar w:fldCharType="separate"/>
      </w:r>
      <w:r>
        <w:rPr>
          <w:noProof/>
          <w:webHidden/>
          <w:sz w:val="18"/>
        </w:rPr>
        <w:t>155</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第六章</w:t>
      </w:r>
      <w:r>
        <w:rPr>
          <w:noProof/>
          <w:sz w:val="18"/>
        </w:rPr>
        <w:t xml:space="preserve"> 13.6</w:t>
      </w:r>
      <w:r>
        <w:rPr>
          <w:rFonts w:hint="eastAsia"/>
          <w:noProof/>
          <w:sz w:val="18"/>
        </w:rPr>
        <w:t>消防保卫措施</w:t>
      </w:r>
      <w:r>
        <w:rPr>
          <w:noProof/>
          <w:webHidden/>
          <w:sz w:val="18"/>
        </w:rPr>
        <w:tab/>
      </w:r>
      <w:r>
        <w:rPr>
          <w:noProof/>
          <w:webHidden/>
          <w:sz w:val="18"/>
        </w:rPr>
        <w:fldChar w:fldCharType="begin"/>
      </w:r>
      <w:r>
        <w:rPr>
          <w:noProof/>
          <w:webHidden/>
          <w:sz w:val="18"/>
        </w:rPr>
        <w:instrText xml:space="preserve"> PAGEREF _Toc71942601 \h </w:instrText>
      </w:r>
      <w:r>
        <w:rPr>
          <w:noProof/>
          <w:sz w:val="18"/>
        </w:rPr>
      </w:r>
      <w:r>
        <w:rPr>
          <w:noProof/>
          <w:webHidden/>
          <w:sz w:val="18"/>
        </w:rPr>
        <w:fldChar w:fldCharType="separate"/>
      </w:r>
      <w:r>
        <w:rPr>
          <w:noProof/>
          <w:webHidden/>
          <w:sz w:val="18"/>
        </w:rPr>
        <w:t>156</w:t>
      </w:r>
      <w:r>
        <w:rPr>
          <w:noProof/>
          <w:webHidden/>
          <w:sz w:val="18"/>
        </w:rPr>
        <w:fldChar w:fldCharType="end"/>
      </w:r>
    </w:p>
    <w:p w:rsidR="0066669D" w:rsidRDefault="0066669D">
      <w:pPr>
        <w:pStyle w:val="10"/>
        <w:tabs>
          <w:tab w:val="right" w:leader="dot" w:pos="8296"/>
        </w:tabs>
        <w:jc w:val="both"/>
        <w:rPr>
          <w:noProof/>
          <w:sz w:val="18"/>
        </w:rPr>
      </w:pPr>
      <w:r>
        <w:rPr>
          <w:rFonts w:hint="eastAsia"/>
          <w:noProof/>
          <w:sz w:val="18"/>
          <w:szCs w:val="36"/>
        </w:rPr>
        <w:t>第十四卷 降低造价技术措施</w:t>
      </w:r>
      <w:r>
        <w:rPr>
          <w:noProof/>
          <w:webHidden/>
          <w:sz w:val="18"/>
        </w:rPr>
        <w:tab/>
      </w:r>
      <w:r>
        <w:rPr>
          <w:noProof/>
          <w:webHidden/>
          <w:sz w:val="18"/>
        </w:rPr>
        <w:fldChar w:fldCharType="begin"/>
      </w:r>
      <w:r>
        <w:rPr>
          <w:noProof/>
          <w:webHidden/>
          <w:sz w:val="18"/>
        </w:rPr>
        <w:instrText xml:space="preserve"> PAGEREF _Toc71942602 \h </w:instrText>
      </w:r>
      <w:r>
        <w:rPr>
          <w:noProof/>
          <w:sz w:val="18"/>
        </w:rPr>
      </w:r>
      <w:r>
        <w:rPr>
          <w:noProof/>
          <w:webHidden/>
          <w:sz w:val="18"/>
        </w:rPr>
        <w:fldChar w:fldCharType="separate"/>
      </w:r>
      <w:r>
        <w:rPr>
          <w:noProof/>
          <w:webHidden/>
          <w:sz w:val="18"/>
        </w:rPr>
        <w:t>158</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第一章</w:t>
      </w:r>
      <w:r>
        <w:rPr>
          <w:noProof/>
          <w:sz w:val="18"/>
        </w:rPr>
        <w:t xml:space="preserve"> 14.1</w:t>
      </w:r>
      <w:r>
        <w:rPr>
          <w:rFonts w:hint="eastAsia"/>
          <w:noProof/>
          <w:sz w:val="18"/>
        </w:rPr>
        <w:t>技术措施：</w:t>
      </w:r>
      <w:r>
        <w:rPr>
          <w:noProof/>
          <w:webHidden/>
          <w:sz w:val="18"/>
        </w:rPr>
        <w:tab/>
      </w:r>
      <w:r>
        <w:rPr>
          <w:noProof/>
          <w:webHidden/>
          <w:sz w:val="18"/>
        </w:rPr>
        <w:fldChar w:fldCharType="begin"/>
      </w:r>
      <w:r>
        <w:rPr>
          <w:noProof/>
          <w:webHidden/>
          <w:sz w:val="18"/>
        </w:rPr>
        <w:instrText xml:space="preserve"> PAGEREF _Toc71942603 \h </w:instrText>
      </w:r>
      <w:r>
        <w:rPr>
          <w:noProof/>
          <w:sz w:val="18"/>
        </w:rPr>
      </w:r>
      <w:r>
        <w:rPr>
          <w:noProof/>
          <w:webHidden/>
          <w:sz w:val="18"/>
        </w:rPr>
        <w:fldChar w:fldCharType="separate"/>
      </w:r>
      <w:r>
        <w:rPr>
          <w:noProof/>
          <w:webHidden/>
          <w:sz w:val="18"/>
        </w:rPr>
        <w:t>158</w:t>
      </w:r>
      <w:r>
        <w:rPr>
          <w:noProof/>
          <w:webHidden/>
          <w:sz w:val="18"/>
        </w:rPr>
        <w:fldChar w:fldCharType="end"/>
      </w:r>
    </w:p>
    <w:p w:rsidR="0066669D" w:rsidRDefault="0066669D">
      <w:pPr>
        <w:pStyle w:val="20"/>
        <w:tabs>
          <w:tab w:val="right" w:leader="dot" w:pos="8296"/>
        </w:tabs>
        <w:ind w:leftChars="0" w:left="400"/>
        <w:jc w:val="both"/>
        <w:rPr>
          <w:noProof/>
          <w:sz w:val="18"/>
        </w:rPr>
      </w:pPr>
      <w:r>
        <w:rPr>
          <w:rFonts w:hint="eastAsia"/>
          <w:noProof/>
          <w:sz w:val="18"/>
        </w:rPr>
        <w:t>第二章</w:t>
      </w:r>
      <w:r>
        <w:rPr>
          <w:noProof/>
          <w:sz w:val="18"/>
        </w:rPr>
        <w:t xml:space="preserve"> 14.2</w:t>
      </w:r>
      <w:r>
        <w:rPr>
          <w:rFonts w:hint="eastAsia"/>
          <w:noProof/>
          <w:sz w:val="18"/>
        </w:rPr>
        <w:t>管理措施</w:t>
      </w:r>
      <w:r>
        <w:rPr>
          <w:noProof/>
          <w:webHidden/>
          <w:sz w:val="18"/>
        </w:rPr>
        <w:tab/>
      </w:r>
      <w:r>
        <w:rPr>
          <w:noProof/>
          <w:webHidden/>
          <w:sz w:val="18"/>
        </w:rPr>
        <w:fldChar w:fldCharType="begin"/>
      </w:r>
      <w:r>
        <w:rPr>
          <w:noProof/>
          <w:webHidden/>
          <w:sz w:val="18"/>
        </w:rPr>
        <w:instrText xml:space="preserve"> PAGEREF _Toc71942604 \h </w:instrText>
      </w:r>
      <w:r>
        <w:rPr>
          <w:noProof/>
          <w:sz w:val="18"/>
        </w:rPr>
      </w:r>
      <w:r>
        <w:rPr>
          <w:noProof/>
          <w:webHidden/>
          <w:sz w:val="18"/>
        </w:rPr>
        <w:fldChar w:fldCharType="separate"/>
      </w:r>
      <w:r>
        <w:rPr>
          <w:noProof/>
          <w:webHidden/>
          <w:sz w:val="18"/>
        </w:rPr>
        <w:t>159</w:t>
      </w:r>
      <w:r>
        <w:rPr>
          <w:noProof/>
          <w:webHidden/>
          <w:sz w:val="18"/>
        </w:rPr>
        <w:fldChar w:fldCharType="end"/>
      </w:r>
    </w:p>
    <w:p w:rsidR="0066669D" w:rsidRDefault="0066669D">
      <w:pPr>
        <w:jc w:val="both"/>
      </w:pPr>
      <w:r>
        <w:rPr>
          <w:sz w:val="18"/>
        </w:rPr>
        <w:fldChar w:fldCharType="end"/>
      </w:r>
    </w:p>
    <w:p w:rsidR="0066669D" w:rsidRDefault="0066669D"/>
    <w:p w:rsidR="0066669D" w:rsidRDefault="0066669D">
      <w:pPr>
        <w:pStyle w:val="1"/>
        <w:numPr>
          <w:ilvl w:val="0"/>
          <w:numId w:val="0"/>
        </w:numPr>
      </w:pPr>
      <w:bookmarkStart w:id="0" w:name="_Toc71942513"/>
      <w:r>
        <w:rPr>
          <w:rFonts w:hint="eastAsia"/>
        </w:rPr>
        <w:t xml:space="preserve">第一卷 </w:t>
      </w:r>
      <w:r>
        <w:t>编制依据</w:t>
      </w:r>
      <w:bookmarkEnd w:id="0"/>
    </w:p>
    <w:p w:rsidR="0066669D" w:rsidRPr="0066669D" w:rsidRDefault="0066669D" w:rsidP="0066669D">
      <w:pPr>
        <w:rPr>
          <w:rFonts w:hint="eastAsia"/>
        </w:rPr>
      </w:pPr>
      <w:r w:rsidRPr="0066669D">
        <w:t>1.</w:t>
      </w:r>
      <w:r w:rsidRPr="0066669D">
        <w:rPr>
          <w:rFonts w:hint="eastAsia"/>
        </w:rPr>
        <w:t>1建筑设计研究院设计的北师大教学楼结构、建筑、水暖、电气图纸：</w:t>
      </w:r>
    </w:p>
    <w:p w:rsidR="0066669D" w:rsidRDefault="0066669D">
      <w:pPr>
        <w:ind w:left="598"/>
        <w:rPr>
          <w:rFonts w:ascii="楷体_GB2312" w:eastAsia="楷体_GB2312"/>
          <w:bCs/>
          <w:spacing w:val="20"/>
          <w:sz w:val="26"/>
        </w:rPr>
      </w:pP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05"/>
        <w:gridCol w:w="3463"/>
        <w:gridCol w:w="2146"/>
      </w:tblGrid>
      <w:tr w:rsidR="0066669D" w:rsidRPr="0066669D">
        <w:tc>
          <w:tcPr>
            <w:tcW w:w="2977" w:type="dxa"/>
            <w:tcBorders>
              <w:top w:val="single" w:sz="4" w:space="0" w:color="auto"/>
              <w:left w:val="single" w:sz="4" w:space="0" w:color="auto"/>
              <w:bottom w:val="single" w:sz="4" w:space="0" w:color="auto"/>
              <w:right w:val="single" w:sz="4" w:space="0" w:color="auto"/>
            </w:tcBorders>
          </w:tcPr>
          <w:p w:rsidR="0066669D" w:rsidRPr="0066669D" w:rsidRDefault="0066669D" w:rsidP="0066669D">
            <w:r w:rsidRPr="0066669D">
              <w:rPr>
                <w:rFonts w:hint="eastAsia"/>
              </w:rPr>
              <w:t>图 纸 名 称</w:t>
            </w:r>
          </w:p>
        </w:tc>
        <w:tc>
          <w:tcPr>
            <w:tcW w:w="3683" w:type="dxa"/>
            <w:tcBorders>
              <w:top w:val="single" w:sz="4" w:space="0" w:color="auto"/>
              <w:left w:val="single" w:sz="4" w:space="0" w:color="auto"/>
              <w:bottom w:val="single" w:sz="4" w:space="0" w:color="auto"/>
              <w:right w:val="single" w:sz="4" w:space="0" w:color="auto"/>
            </w:tcBorders>
          </w:tcPr>
          <w:p w:rsidR="0066669D" w:rsidRPr="0066669D" w:rsidRDefault="0066669D" w:rsidP="0066669D">
            <w:r w:rsidRPr="0066669D">
              <w:rPr>
                <w:rFonts w:hint="eastAsia"/>
              </w:rPr>
              <w:t>图 纸 编 号</w:t>
            </w:r>
          </w:p>
        </w:tc>
        <w:tc>
          <w:tcPr>
            <w:tcW w:w="2271" w:type="dxa"/>
            <w:tcBorders>
              <w:top w:val="single" w:sz="4" w:space="0" w:color="auto"/>
              <w:left w:val="single" w:sz="4" w:space="0" w:color="auto"/>
              <w:bottom w:val="single" w:sz="4" w:space="0" w:color="auto"/>
              <w:right w:val="single" w:sz="4" w:space="0" w:color="auto"/>
            </w:tcBorders>
          </w:tcPr>
          <w:p w:rsidR="0066669D" w:rsidRPr="0066669D" w:rsidRDefault="0066669D" w:rsidP="0066669D">
            <w:r w:rsidRPr="0066669D">
              <w:rPr>
                <w:rFonts w:hint="eastAsia"/>
              </w:rPr>
              <w:t>出 图 日 期</w:t>
            </w:r>
          </w:p>
        </w:tc>
      </w:tr>
      <w:tr w:rsidR="0066669D" w:rsidRPr="0066669D">
        <w:tc>
          <w:tcPr>
            <w:tcW w:w="2977" w:type="dxa"/>
            <w:tcBorders>
              <w:top w:val="single" w:sz="4" w:space="0" w:color="auto"/>
              <w:left w:val="single" w:sz="4" w:space="0" w:color="auto"/>
              <w:bottom w:val="single" w:sz="4" w:space="0" w:color="auto"/>
              <w:right w:val="single" w:sz="4" w:space="0" w:color="auto"/>
            </w:tcBorders>
          </w:tcPr>
          <w:p w:rsidR="0066669D" w:rsidRPr="0066669D" w:rsidRDefault="0066669D" w:rsidP="0066669D">
            <w:r w:rsidRPr="0066669D">
              <w:rPr>
                <w:rFonts w:hint="eastAsia"/>
              </w:rPr>
              <w:t>建筑施工图</w:t>
            </w:r>
          </w:p>
        </w:tc>
        <w:tc>
          <w:tcPr>
            <w:tcW w:w="3683"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rPr>
                <w:rFonts w:hint="eastAsia"/>
              </w:rPr>
            </w:pPr>
          </w:p>
        </w:tc>
        <w:tc>
          <w:tcPr>
            <w:tcW w:w="2271"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rPr>
                <w:rFonts w:hint="eastAsia"/>
              </w:rPr>
            </w:pPr>
          </w:p>
        </w:tc>
      </w:tr>
      <w:tr w:rsidR="0066669D" w:rsidRPr="0066669D">
        <w:tc>
          <w:tcPr>
            <w:tcW w:w="2977" w:type="dxa"/>
            <w:tcBorders>
              <w:top w:val="single" w:sz="4" w:space="0" w:color="auto"/>
              <w:left w:val="single" w:sz="4" w:space="0" w:color="auto"/>
              <w:bottom w:val="single" w:sz="4" w:space="0" w:color="auto"/>
              <w:right w:val="single" w:sz="4" w:space="0" w:color="auto"/>
            </w:tcBorders>
          </w:tcPr>
          <w:p w:rsidR="0066669D" w:rsidRPr="0066669D" w:rsidRDefault="0066669D" w:rsidP="0066669D">
            <w:r w:rsidRPr="0066669D">
              <w:rPr>
                <w:rFonts w:hint="eastAsia"/>
              </w:rPr>
              <w:t>结构施工图</w:t>
            </w:r>
          </w:p>
        </w:tc>
        <w:tc>
          <w:tcPr>
            <w:tcW w:w="3683"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rPr>
                <w:rFonts w:hint="eastAsia"/>
              </w:rPr>
            </w:pPr>
          </w:p>
        </w:tc>
        <w:tc>
          <w:tcPr>
            <w:tcW w:w="2271" w:type="dxa"/>
            <w:tcBorders>
              <w:top w:val="single" w:sz="4" w:space="0" w:color="auto"/>
              <w:left w:val="single" w:sz="4" w:space="0" w:color="auto"/>
              <w:bottom w:val="single" w:sz="4" w:space="0" w:color="auto"/>
              <w:right w:val="single" w:sz="4" w:space="0" w:color="auto"/>
            </w:tcBorders>
          </w:tcPr>
          <w:p w:rsidR="0066669D" w:rsidRPr="0066669D" w:rsidRDefault="0066669D" w:rsidP="0066669D"/>
        </w:tc>
      </w:tr>
      <w:tr w:rsidR="0066669D" w:rsidRPr="0066669D">
        <w:trPr>
          <w:cantSplit/>
          <w:trHeight w:val="162"/>
        </w:trPr>
        <w:tc>
          <w:tcPr>
            <w:tcW w:w="2977"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设备施工图</w:t>
            </w:r>
          </w:p>
        </w:tc>
        <w:tc>
          <w:tcPr>
            <w:tcW w:w="3683"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rPr>
                <w:rFonts w:hint="eastAsia"/>
              </w:rPr>
            </w:pPr>
          </w:p>
        </w:tc>
        <w:tc>
          <w:tcPr>
            <w:tcW w:w="2271"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rPr>
                <w:rFonts w:hint="eastAsia"/>
              </w:rPr>
            </w:pPr>
          </w:p>
        </w:tc>
      </w:tr>
      <w:tr w:rsidR="0066669D" w:rsidRPr="0066669D">
        <w:trPr>
          <w:trHeight w:val="332"/>
        </w:trPr>
        <w:tc>
          <w:tcPr>
            <w:tcW w:w="2977" w:type="dxa"/>
            <w:tcBorders>
              <w:top w:val="single" w:sz="4" w:space="0" w:color="auto"/>
              <w:left w:val="single" w:sz="4" w:space="0" w:color="auto"/>
              <w:bottom w:val="single" w:sz="4" w:space="0" w:color="auto"/>
              <w:right w:val="single" w:sz="4" w:space="0" w:color="auto"/>
            </w:tcBorders>
          </w:tcPr>
          <w:p w:rsidR="0066669D" w:rsidRPr="0066669D" w:rsidRDefault="0066669D" w:rsidP="0066669D">
            <w:r w:rsidRPr="0066669D">
              <w:rPr>
                <w:rFonts w:hint="eastAsia"/>
              </w:rPr>
              <w:t>电气施工图</w:t>
            </w:r>
          </w:p>
        </w:tc>
        <w:tc>
          <w:tcPr>
            <w:tcW w:w="3683"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rPr>
                <w:rFonts w:hint="eastAsia"/>
              </w:rPr>
            </w:pPr>
          </w:p>
        </w:tc>
        <w:tc>
          <w:tcPr>
            <w:tcW w:w="2271" w:type="dxa"/>
            <w:tcBorders>
              <w:top w:val="single" w:sz="4" w:space="0" w:color="auto"/>
              <w:left w:val="single" w:sz="4" w:space="0" w:color="auto"/>
              <w:bottom w:val="single" w:sz="4" w:space="0" w:color="auto"/>
              <w:right w:val="single" w:sz="4" w:space="0" w:color="auto"/>
            </w:tcBorders>
          </w:tcPr>
          <w:p w:rsidR="0066669D" w:rsidRPr="0066669D" w:rsidRDefault="0066669D" w:rsidP="0066669D"/>
        </w:tc>
      </w:tr>
    </w:tbl>
    <w:p w:rsidR="0066669D" w:rsidRDefault="0066669D">
      <w:pPr>
        <w:ind w:left="520"/>
        <w:rPr>
          <w:rFonts w:ascii="楷体_GB2312" w:eastAsia="楷体_GB2312"/>
          <w:sz w:val="26"/>
        </w:rPr>
      </w:pPr>
    </w:p>
    <w:p w:rsidR="0066669D" w:rsidRDefault="0066669D">
      <w:pPr>
        <w:ind w:left="520"/>
        <w:rPr>
          <w:rFonts w:ascii="楷体_GB2312" w:eastAsia="楷体_GB2312"/>
          <w:sz w:val="26"/>
        </w:rPr>
      </w:pPr>
    </w:p>
    <w:p w:rsidR="0066669D" w:rsidRDefault="0066669D">
      <w:pPr>
        <w:ind w:left="514"/>
        <w:rPr>
          <w:rFonts w:ascii="楷体_GB2312" w:eastAsia="楷体_GB2312" w:hint="eastAsia"/>
          <w:bCs/>
          <w:sz w:val="26"/>
        </w:rPr>
      </w:pPr>
      <w:r>
        <w:rPr>
          <w:rFonts w:ascii="楷体_GB2312" w:eastAsia="楷体_GB2312"/>
          <w:sz w:val="26"/>
        </w:rPr>
        <w:t>1.</w:t>
      </w:r>
      <w:r>
        <w:rPr>
          <w:rFonts w:ascii="楷体_GB2312" w:eastAsia="楷体_GB2312" w:hint="eastAsia"/>
          <w:sz w:val="26"/>
        </w:rPr>
        <w:t xml:space="preserve">2 </w:t>
      </w:r>
      <w:r>
        <w:rPr>
          <w:rFonts w:ascii="楷体_GB2312" w:eastAsia="楷体_GB2312" w:hint="eastAsia"/>
          <w:bCs/>
          <w:sz w:val="26"/>
        </w:rPr>
        <w:t>主要图集、标准、规程、规范：</w:t>
      </w:r>
    </w:p>
    <w:p w:rsidR="0066669D" w:rsidRDefault="0066669D">
      <w:pPr>
        <w:ind w:left="514"/>
        <w:rPr>
          <w:rFonts w:ascii="楷体_GB2312" w:eastAsia="楷体_GB2312"/>
          <w:bCs/>
          <w:sz w:val="26"/>
        </w:rPr>
      </w:pPr>
    </w:p>
    <w:tbl>
      <w:tblPr>
        <w:tblW w:w="8866" w:type="dxa"/>
        <w:tblInd w:w="1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44"/>
        <w:gridCol w:w="692"/>
        <w:gridCol w:w="4920"/>
        <w:gridCol w:w="2610"/>
      </w:tblGrid>
      <w:tr w:rsidR="0066669D" w:rsidRPr="0066669D">
        <w:tc>
          <w:tcPr>
            <w:tcW w:w="1336" w:type="dxa"/>
            <w:gridSpan w:val="2"/>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类</w:t>
            </w:r>
            <w:r w:rsidRPr="0066669D">
              <w:t xml:space="preserve">    </w:t>
            </w:r>
            <w:r w:rsidRPr="0066669D">
              <w:rPr>
                <w:rFonts w:hint="eastAsia"/>
              </w:rPr>
              <w:t>别</w:t>
            </w:r>
          </w:p>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名</w:t>
            </w:r>
            <w:r w:rsidRPr="0066669D">
              <w:t xml:space="preserve">    </w:t>
            </w:r>
            <w:r w:rsidRPr="0066669D">
              <w:rPr>
                <w:rFonts w:hint="eastAsia"/>
              </w:rPr>
              <w:t>称</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编</w:t>
            </w:r>
            <w:r w:rsidRPr="0066669D">
              <w:t xml:space="preserve">    </w:t>
            </w:r>
            <w:r w:rsidRPr="0066669D">
              <w:rPr>
                <w:rFonts w:hint="eastAsia"/>
              </w:rPr>
              <w:t>号</w:t>
            </w:r>
          </w:p>
        </w:tc>
      </w:tr>
      <w:tr w:rsidR="0066669D" w:rsidRPr="0066669D">
        <w:trPr>
          <w:cantSplit/>
        </w:trPr>
        <w:tc>
          <w:tcPr>
            <w:tcW w:w="644" w:type="dxa"/>
            <w:vMerge w:val="restart"/>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图</w:t>
            </w:r>
          </w:p>
          <w:p w:rsidR="0066669D" w:rsidRPr="0066669D" w:rsidRDefault="0066669D" w:rsidP="0066669D"/>
          <w:p w:rsidR="0066669D" w:rsidRPr="0066669D" w:rsidRDefault="0066669D" w:rsidP="0066669D">
            <w:r w:rsidRPr="0066669D">
              <w:rPr>
                <w:rFonts w:hint="eastAsia"/>
              </w:rPr>
              <w:t>集</w:t>
            </w:r>
          </w:p>
        </w:tc>
        <w:tc>
          <w:tcPr>
            <w:tcW w:w="692" w:type="dxa"/>
            <w:vMerge w:val="restart"/>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国</w:t>
            </w:r>
          </w:p>
          <w:p w:rsidR="0066669D" w:rsidRPr="0066669D" w:rsidRDefault="0066669D" w:rsidP="0066669D"/>
          <w:p w:rsidR="0066669D" w:rsidRPr="0066669D" w:rsidRDefault="0066669D" w:rsidP="0066669D">
            <w:r w:rsidRPr="0066669D">
              <w:rPr>
                <w:rFonts w:hint="eastAsia"/>
              </w:rPr>
              <w:t>家</w:t>
            </w:r>
          </w:p>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钢筋混凝土结构预埋件</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91SG362</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建筑产品优选集</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91YJ39</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防水套管</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S312</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建筑排水用硬聚氯乙烯（PVC-U）管道安装</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96S341</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钢筋混凝土结构施工图整体表示方法制图规则和构造详图</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00G101</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val="restart"/>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地</w:t>
            </w:r>
          </w:p>
          <w:p w:rsidR="0066669D" w:rsidRPr="0066669D" w:rsidRDefault="0066669D" w:rsidP="0066669D"/>
          <w:p w:rsidR="0066669D" w:rsidRPr="0066669D" w:rsidRDefault="0066669D" w:rsidP="0066669D">
            <w:r w:rsidRPr="0066669D">
              <w:rPr>
                <w:rFonts w:hint="eastAsia"/>
              </w:rPr>
              <w:t>方</w:t>
            </w:r>
          </w:p>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华北地区标准图</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88J、91SB、92DQ系列</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木质防火门图集</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华北91SJ2</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钢筋混凝土过梁</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京</w:t>
            </w:r>
            <w:r w:rsidRPr="0066669D">
              <w:t>92G21</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外墙内保温构造图集（一）</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京</w:t>
            </w:r>
            <w:r w:rsidRPr="0066669D">
              <w:t>93SJ8</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外墙内保温构造图集（二）</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京</w:t>
            </w:r>
            <w:r w:rsidRPr="0066669D">
              <w:t>95SJ9</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框架结构填充墙空心砌块构造图集</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京</w:t>
            </w:r>
            <w:r w:rsidRPr="0066669D">
              <w:t>94SJ19</w:t>
            </w:r>
          </w:p>
        </w:tc>
      </w:tr>
      <w:tr w:rsidR="0066669D" w:rsidRPr="0066669D">
        <w:trPr>
          <w:cantSplit/>
        </w:trPr>
        <w:tc>
          <w:tcPr>
            <w:tcW w:w="644" w:type="dxa"/>
            <w:vMerge w:val="restart"/>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 xml:space="preserve">      </w:t>
            </w:r>
            <w:r w:rsidRPr="0066669D">
              <w:rPr>
                <w:rFonts w:hint="eastAsia"/>
              </w:rPr>
              <w:t>规</w:t>
            </w:r>
          </w:p>
          <w:p w:rsidR="0066669D" w:rsidRPr="0066669D" w:rsidRDefault="0066669D" w:rsidP="0066669D"/>
          <w:p w:rsidR="0066669D" w:rsidRPr="0066669D" w:rsidRDefault="0066669D" w:rsidP="0066669D"/>
          <w:p w:rsidR="0066669D" w:rsidRPr="0066669D" w:rsidRDefault="0066669D" w:rsidP="0066669D">
            <w:r w:rsidRPr="0066669D">
              <w:rPr>
                <w:rFonts w:hint="eastAsia"/>
              </w:rPr>
              <w:t>范</w:t>
            </w:r>
          </w:p>
          <w:p w:rsidR="0066669D" w:rsidRPr="0066669D" w:rsidRDefault="0066669D" w:rsidP="0066669D"/>
          <w:p w:rsidR="0066669D" w:rsidRPr="0066669D" w:rsidRDefault="0066669D" w:rsidP="0066669D"/>
          <w:p w:rsidR="0066669D" w:rsidRPr="0066669D" w:rsidRDefault="0066669D" w:rsidP="0066669D"/>
          <w:p w:rsidR="0066669D" w:rsidRPr="0066669D" w:rsidRDefault="0066669D" w:rsidP="0066669D"/>
          <w:p w:rsidR="0066669D" w:rsidRPr="0066669D" w:rsidRDefault="0066669D" w:rsidP="0066669D">
            <w:r w:rsidRPr="0066669D">
              <w:rPr>
                <w:rFonts w:hint="eastAsia"/>
              </w:rPr>
              <w:t>规</w:t>
            </w:r>
          </w:p>
          <w:p w:rsidR="0066669D" w:rsidRPr="0066669D" w:rsidRDefault="0066669D" w:rsidP="0066669D"/>
          <w:p w:rsidR="0066669D" w:rsidRPr="0066669D" w:rsidRDefault="0066669D" w:rsidP="0066669D"/>
          <w:p w:rsidR="0066669D" w:rsidRPr="0066669D" w:rsidRDefault="0066669D" w:rsidP="0066669D">
            <w:r w:rsidRPr="0066669D">
              <w:rPr>
                <w:rFonts w:hint="eastAsia"/>
              </w:rPr>
              <w:t>程</w:t>
            </w:r>
          </w:p>
        </w:tc>
        <w:tc>
          <w:tcPr>
            <w:tcW w:w="692" w:type="dxa"/>
            <w:vMerge w:val="restart"/>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国</w:t>
            </w:r>
          </w:p>
          <w:p w:rsidR="0066669D" w:rsidRPr="0066669D" w:rsidRDefault="0066669D" w:rsidP="0066669D"/>
          <w:p w:rsidR="0066669D" w:rsidRPr="0066669D" w:rsidRDefault="0066669D" w:rsidP="0066669D">
            <w:r w:rsidRPr="0066669D">
              <w:rPr>
                <w:rFonts w:hint="eastAsia"/>
              </w:rPr>
              <w:t>家</w:t>
            </w:r>
          </w:p>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采暖与卫生工程施工及验收规范</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GBJ242-82</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土方与爆破工程施工及验收规范</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GBJ201-83</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地基与基础工程施工及验收规范</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GBJ202-83</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混凝土结构工程施工及验收规范</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GB50204-92</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地下防水工程施工及验收规范</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GBJ208-83</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地下工程防水技术规范</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GBJ108-87</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建筑地面工程施工及验收规范</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GB50209-95</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电气装置安装工程施工及验收规范</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GB50254-59-96</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锚杆喷射混凝土支护技术规范</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GB50086－2001</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通风与空调工程施工及验收规范</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GB50243-97</w:t>
            </w:r>
          </w:p>
        </w:tc>
      </w:tr>
      <w:tr w:rsidR="0066669D" w:rsidRPr="0066669D">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砌体工程施工及验收规范</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GB50203-98</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val="restart"/>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行</w:t>
            </w:r>
          </w:p>
          <w:p w:rsidR="0066669D" w:rsidRPr="0066669D" w:rsidRDefault="0066669D" w:rsidP="0066669D"/>
          <w:p w:rsidR="0066669D" w:rsidRPr="0066669D" w:rsidRDefault="0066669D" w:rsidP="0066669D">
            <w:r w:rsidRPr="0066669D">
              <w:rPr>
                <w:rFonts w:hint="eastAsia"/>
              </w:rPr>
              <w:t>业</w:t>
            </w:r>
          </w:p>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建筑机械使用安全技术规程</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JGJ33-86</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施工现场临时用电安全技术规范</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JGJ46-88</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钢筋混凝土高层建筑结构设计与施工规程</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JGJ3-91</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建筑施工高处作业安全技术规程</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JGJ80-91</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建筑装饰工程施工及验收规范</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JBJ73-91</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外墙饰面砖工程施工及验收规程</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JGJ126-2000J23-2000</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混凝土泵送施工技术规程</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JGJ/T10-95</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钢筋机械连接通用技术规程</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JGJ107-96</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钢筋锥螺纹接头技术规程</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JGJ109-96</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钢筋焊接及验收规程</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JGJ18-96</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建筑工程冬期施工规程</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JGJ104-97</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建筑排水硬聚氯乙烯管道工程技术规程</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CJJ/T29-98</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高层建筑箱形与筏形基础技术规范</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JGJ6-99</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建筑给水硬聚氯乙烯管道设计与施工验收规程</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CECS 41:92</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建筑给水铝塑复合管道工程技术规程</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CECS 105:2000</w:t>
            </w:r>
          </w:p>
        </w:tc>
      </w:tr>
      <w:tr w:rsidR="0066669D" w:rsidRPr="0066669D">
        <w:trPr>
          <w:cantSplit/>
          <w:trHeight w:val="428"/>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val="restart"/>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地</w:t>
            </w:r>
          </w:p>
          <w:p w:rsidR="0066669D" w:rsidRPr="0066669D" w:rsidRDefault="0066669D" w:rsidP="0066669D">
            <w:r w:rsidRPr="0066669D">
              <w:rPr>
                <w:rFonts w:hint="eastAsia"/>
              </w:rPr>
              <w:t>方</w:t>
            </w:r>
          </w:p>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建筑工程施工测量规程</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DBJ01-21-95</w:t>
            </w:r>
          </w:p>
        </w:tc>
      </w:tr>
      <w:tr w:rsidR="0066669D" w:rsidRPr="0066669D">
        <w:trPr>
          <w:cantSplit/>
          <w:trHeight w:val="428"/>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建筑安装分项工程施工工艺规程</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DBJ01-26-96</w:t>
            </w:r>
          </w:p>
        </w:tc>
      </w:tr>
      <w:tr w:rsidR="0066669D" w:rsidRPr="0066669D">
        <w:trPr>
          <w:cantSplit/>
          <w:trHeight w:val="428"/>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建筑安装工程资料管理规程</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DBJ01-51-2000</w:t>
            </w:r>
          </w:p>
        </w:tc>
      </w:tr>
      <w:tr w:rsidR="0066669D" w:rsidRPr="0066669D">
        <w:trPr>
          <w:cantSplit/>
        </w:trPr>
        <w:tc>
          <w:tcPr>
            <w:tcW w:w="644" w:type="dxa"/>
            <w:vMerge w:val="restart"/>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标</w:t>
            </w:r>
          </w:p>
          <w:p w:rsidR="0066669D" w:rsidRPr="0066669D" w:rsidRDefault="0066669D" w:rsidP="0066669D"/>
          <w:p w:rsidR="0066669D" w:rsidRPr="0066669D" w:rsidRDefault="0066669D" w:rsidP="0066669D"/>
          <w:p w:rsidR="0066669D" w:rsidRPr="0066669D" w:rsidRDefault="0066669D" w:rsidP="0066669D">
            <w:r w:rsidRPr="0066669D">
              <w:rPr>
                <w:rFonts w:hint="eastAsia"/>
              </w:rPr>
              <w:t>准</w:t>
            </w:r>
          </w:p>
        </w:tc>
        <w:tc>
          <w:tcPr>
            <w:tcW w:w="692" w:type="dxa"/>
            <w:vMerge w:val="restart"/>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国</w:t>
            </w:r>
          </w:p>
          <w:p w:rsidR="0066669D" w:rsidRPr="0066669D" w:rsidRDefault="0066669D" w:rsidP="0066669D"/>
          <w:p w:rsidR="0066669D" w:rsidRPr="0066669D" w:rsidRDefault="0066669D" w:rsidP="0066669D">
            <w:r w:rsidRPr="0066669D">
              <w:rPr>
                <w:rFonts w:hint="eastAsia"/>
              </w:rPr>
              <w:t>家</w:t>
            </w:r>
          </w:p>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建筑安装工程质量检验评定统一标准</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GBJ300-88</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建筑工程质量检验评定标准</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GBJ301-88</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建筑采暖卫生与煤气工程质量检验评定标准</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GBJ302-88</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建筑电气安装工程质量检验评定标准</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GBJ303-88</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通风与空调工程质量检验评定标准</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GBJ304-88</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电梯安装工程质量检验评定标准</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GBJ310-88</w:t>
            </w:r>
          </w:p>
        </w:tc>
      </w:tr>
      <w:tr w:rsidR="0066669D" w:rsidRPr="0066669D">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692"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地方</w:t>
            </w:r>
          </w:p>
        </w:tc>
        <w:tc>
          <w:tcPr>
            <w:tcW w:w="492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工程建设监理规程</w:t>
            </w:r>
          </w:p>
        </w:tc>
        <w:tc>
          <w:tcPr>
            <w:tcW w:w="261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GB50319-2000</w:t>
            </w:r>
          </w:p>
        </w:tc>
      </w:tr>
    </w:tbl>
    <w:p w:rsidR="0066669D" w:rsidRDefault="0066669D">
      <w:pPr>
        <w:ind w:left="520"/>
        <w:rPr>
          <w:rFonts w:ascii="楷体_GB2312" w:eastAsia="楷体_GB2312"/>
          <w:sz w:val="26"/>
        </w:rPr>
      </w:pPr>
    </w:p>
    <w:p w:rsidR="0066669D" w:rsidRDefault="0066669D">
      <w:pPr>
        <w:pStyle w:val="11"/>
        <w:ind w:left="514" w:firstLineChars="0" w:firstLine="0"/>
        <w:jc w:val="left"/>
        <w:rPr>
          <w:rFonts w:ascii="楷体_GB2312" w:eastAsia="楷体_GB2312"/>
          <w:b w:val="0"/>
          <w:sz w:val="26"/>
        </w:rPr>
      </w:pPr>
      <w:r>
        <w:rPr>
          <w:rFonts w:ascii="楷体_GB2312" w:eastAsia="楷体_GB2312"/>
          <w:b w:val="0"/>
          <w:sz w:val="26"/>
        </w:rPr>
        <w:t>1.3主要法规：</w:t>
      </w:r>
    </w:p>
    <w:p w:rsidR="0066669D" w:rsidRDefault="0066669D">
      <w:pPr>
        <w:pStyle w:val="11"/>
        <w:ind w:left="514" w:firstLineChars="0" w:firstLine="0"/>
        <w:jc w:val="left"/>
        <w:rPr>
          <w:rFonts w:ascii="楷体_GB2312" w:eastAsia="楷体_GB2312" w:hint="default"/>
          <w:b w:val="0"/>
          <w:sz w:val="26"/>
        </w:rPr>
      </w:pPr>
    </w:p>
    <w:tbl>
      <w:tblPr>
        <w:tblW w:w="918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6"/>
        <w:gridCol w:w="4706"/>
        <w:gridCol w:w="3388"/>
      </w:tblGrid>
      <w:tr w:rsidR="0066669D" w:rsidRPr="0066669D">
        <w:tc>
          <w:tcPr>
            <w:tcW w:w="1086" w:type="dxa"/>
            <w:tcBorders>
              <w:top w:val="single" w:sz="4" w:space="0" w:color="auto"/>
              <w:left w:val="single" w:sz="4" w:space="0" w:color="auto"/>
              <w:bottom w:val="single" w:sz="4" w:space="0" w:color="auto"/>
              <w:right w:val="single" w:sz="4" w:space="0" w:color="auto"/>
            </w:tcBorders>
          </w:tcPr>
          <w:p w:rsidR="0066669D" w:rsidRPr="0066669D" w:rsidRDefault="0066669D" w:rsidP="0066669D">
            <w:r w:rsidRPr="0066669D">
              <w:rPr>
                <w:rFonts w:hint="eastAsia"/>
              </w:rPr>
              <w:t>序号</w:t>
            </w:r>
          </w:p>
        </w:tc>
        <w:tc>
          <w:tcPr>
            <w:tcW w:w="4706" w:type="dxa"/>
            <w:tcBorders>
              <w:top w:val="single" w:sz="4" w:space="0" w:color="auto"/>
              <w:left w:val="single" w:sz="4" w:space="0" w:color="auto"/>
              <w:bottom w:val="single" w:sz="4" w:space="0" w:color="auto"/>
              <w:right w:val="single" w:sz="4" w:space="0" w:color="auto"/>
            </w:tcBorders>
          </w:tcPr>
          <w:p w:rsidR="0066669D" w:rsidRPr="0066669D" w:rsidRDefault="0066669D" w:rsidP="0066669D">
            <w:r w:rsidRPr="0066669D">
              <w:t xml:space="preserve">      </w:t>
            </w:r>
            <w:r w:rsidRPr="0066669D">
              <w:rPr>
                <w:rFonts w:hint="eastAsia"/>
              </w:rPr>
              <w:t>名</w:t>
            </w:r>
            <w:r w:rsidRPr="0066669D">
              <w:t xml:space="preserve">         </w:t>
            </w:r>
            <w:r w:rsidRPr="0066669D">
              <w:rPr>
                <w:rFonts w:hint="eastAsia"/>
              </w:rPr>
              <w:t>称</w:t>
            </w:r>
          </w:p>
        </w:tc>
        <w:tc>
          <w:tcPr>
            <w:tcW w:w="3388" w:type="dxa"/>
            <w:tcBorders>
              <w:top w:val="single" w:sz="4" w:space="0" w:color="auto"/>
              <w:left w:val="single" w:sz="4" w:space="0" w:color="auto"/>
              <w:bottom w:val="single" w:sz="4" w:space="0" w:color="auto"/>
              <w:right w:val="single" w:sz="4" w:space="0" w:color="auto"/>
            </w:tcBorders>
          </w:tcPr>
          <w:p w:rsidR="0066669D" w:rsidRPr="0066669D" w:rsidRDefault="0066669D" w:rsidP="0066669D">
            <w:r w:rsidRPr="0066669D">
              <w:t xml:space="preserve">      </w:t>
            </w:r>
            <w:r w:rsidRPr="0066669D">
              <w:rPr>
                <w:rFonts w:hint="eastAsia"/>
              </w:rPr>
              <w:t>编</w:t>
            </w:r>
            <w:r w:rsidRPr="0066669D">
              <w:t xml:space="preserve">    </w:t>
            </w:r>
            <w:r w:rsidRPr="0066669D">
              <w:rPr>
                <w:rFonts w:hint="eastAsia"/>
              </w:rPr>
              <w:t>号</w:t>
            </w:r>
          </w:p>
        </w:tc>
      </w:tr>
      <w:tr w:rsidR="0066669D" w:rsidRPr="0066669D">
        <w:tc>
          <w:tcPr>
            <w:tcW w:w="1086"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1</w:t>
            </w:r>
          </w:p>
        </w:tc>
        <w:tc>
          <w:tcPr>
            <w:tcW w:w="4706" w:type="dxa"/>
            <w:tcBorders>
              <w:top w:val="single" w:sz="4" w:space="0" w:color="auto"/>
              <w:left w:val="single" w:sz="4" w:space="0" w:color="auto"/>
              <w:bottom w:val="single" w:sz="4" w:space="0" w:color="auto"/>
              <w:right w:val="single" w:sz="4" w:space="0" w:color="auto"/>
            </w:tcBorders>
          </w:tcPr>
          <w:p w:rsidR="0066669D" w:rsidRPr="0066669D" w:rsidRDefault="0066669D" w:rsidP="0066669D">
            <w:r w:rsidRPr="0066669D">
              <w:rPr>
                <w:rFonts w:hint="eastAsia"/>
              </w:rPr>
              <w:t>《建筑工程质量管理监督法规文件汇编》</w:t>
            </w:r>
          </w:p>
        </w:tc>
        <w:tc>
          <w:tcPr>
            <w:tcW w:w="3388" w:type="dxa"/>
            <w:tcBorders>
              <w:top w:val="single" w:sz="4" w:space="0" w:color="auto"/>
              <w:left w:val="single" w:sz="4" w:space="0" w:color="auto"/>
              <w:bottom w:val="single" w:sz="4" w:space="0" w:color="auto"/>
              <w:right w:val="single" w:sz="4" w:space="0" w:color="auto"/>
            </w:tcBorders>
          </w:tcPr>
          <w:p w:rsidR="0066669D" w:rsidRPr="0066669D" w:rsidRDefault="0066669D" w:rsidP="0066669D">
            <w:r w:rsidRPr="0066669D">
              <w:rPr>
                <w:rFonts w:hint="eastAsia"/>
              </w:rPr>
              <w:t>北京市建设工程质量监督总站</w:t>
            </w:r>
          </w:p>
        </w:tc>
      </w:tr>
      <w:tr w:rsidR="0066669D" w:rsidRPr="0066669D">
        <w:tc>
          <w:tcPr>
            <w:tcW w:w="1086"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2</w:t>
            </w:r>
          </w:p>
        </w:tc>
        <w:tc>
          <w:tcPr>
            <w:tcW w:w="4706" w:type="dxa"/>
            <w:tcBorders>
              <w:top w:val="single" w:sz="4" w:space="0" w:color="auto"/>
              <w:left w:val="single" w:sz="4" w:space="0" w:color="auto"/>
              <w:bottom w:val="single" w:sz="4" w:space="0" w:color="auto"/>
              <w:right w:val="single" w:sz="4" w:space="0" w:color="auto"/>
            </w:tcBorders>
          </w:tcPr>
          <w:p w:rsidR="0066669D" w:rsidRPr="0066669D" w:rsidRDefault="0066669D" w:rsidP="0066669D">
            <w:r w:rsidRPr="0066669D">
              <w:rPr>
                <w:rFonts w:hint="eastAsia"/>
              </w:rPr>
              <w:t>《中华人民共和国计量法》</w:t>
            </w:r>
          </w:p>
        </w:tc>
        <w:tc>
          <w:tcPr>
            <w:tcW w:w="3388"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85</w:t>
            </w:r>
            <w:r w:rsidRPr="0066669D">
              <w:rPr>
                <w:rFonts w:hint="eastAsia"/>
              </w:rPr>
              <w:t>年主席令第</w:t>
            </w:r>
            <w:r w:rsidRPr="0066669D">
              <w:t>28</w:t>
            </w:r>
            <w:r w:rsidRPr="0066669D">
              <w:rPr>
                <w:rFonts w:hint="eastAsia"/>
              </w:rPr>
              <w:t>号</w:t>
            </w:r>
          </w:p>
        </w:tc>
      </w:tr>
      <w:tr w:rsidR="0066669D" w:rsidRPr="0066669D">
        <w:tc>
          <w:tcPr>
            <w:tcW w:w="1086"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3</w:t>
            </w:r>
          </w:p>
        </w:tc>
        <w:tc>
          <w:tcPr>
            <w:tcW w:w="4706" w:type="dxa"/>
            <w:tcBorders>
              <w:top w:val="single" w:sz="4" w:space="0" w:color="auto"/>
              <w:left w:val="single" w:sz="4" w:space="0" w:color="auto"/>
              <w:bottom w:val="single" w:sz="4" w:space="0" w:color="auto"/>
              <w:right w:val="single" w:sz="4" w:space="0" w:color="auto"/>
            </w:tcBorders>
          </w:tcPr>
          <w:p w:rsidR="0066669D" w:rsidRPr="0066669D" w:rsidRDefault="0066669D" w:rsidP="0066669D">
            <w:r w:rsidRPr="0066669D">
              <w:rPr>
                <w:rFonts w:hint="eastAsia"/>
              </w:rPr>
              <w:t>建设工程质量管理条例</w:t>
            </w:r>
          </w:p>
        </w:tc>
        <w:tc>
          <w:tcPr>
            <w:tcW w:w="3388"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2000</w:t>
            </w:r>
            <w:r w:rsidRPr="0066669D">
              <w:rPr>
                <w:rFonts w:hint="eastAsia"/>
              </w:rPr>
              <w:t>年</w:t>
            </w:r>
            <w:r w:rsidRPr="0066669D">
              <w:t>1</w:t>
            </w:r>
            <w:r w:rsidRPr="0066669D">
              <w:rPr>
                <w:rFonts w:hint="eastAsia"/>
              </w:rPr>
              <w:t>月</w:t>
            </w:r>
            <w:r w:rsidRPr="0066669D">
              <w:t>10</w:t>
            </w:r>
            <w:r w:rsidRPr="0066669D">
              <w:rPr>
                <w:rFonts w:hint="eastAsia"/>
              </w:rPr>
              <w:t>日国务院颁发</w:t>
            </w:r>
          </w:p>
        </w:tc>
      </w:tr>
      <w:tr w:rsidR="0066669D" w:rsidRPr="0066669D">
        <w:tc>
          <w:tcPr>
            <w:tcW w:w="1086"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4</w:t>
            </w:r>
          </w:p>
        </w:tc>
        <w:tc>
          <w:tcPr>
            <w:tcW w:w="4706" w:type="dxa"/>
            <w:tcBorders>
              <w:top w:val="single" w:sz="4" w:space="0" w:color="auto"/>
              <w:left w:val="single" w:sz="4" w:space="0" w:color="auto"/>
              <w:bottom w:val="single" w:sz="4" w:space="0" w:color="auto"/>
              <w:right w:val="single" w:sz="4" w:space="0" w:color="auto"/>
            </w:tcBorders>
          </w:tcPr>
          <w:p w:rsidR="0066669D" w:rsidRPr="0066669D" w:rsidRDefault="0066669D" w:rsidP="0066669D">
            <w:r w:rsidRPr="0066669D">
              <w:rPr>
                <w:rFonts w:hint="eastAsia"/>
              </w:rPr>
              <w:t>《中华人民共和国建筑法》</w:t>
            </w:r>
          </w:p>
        </w:tc>
        <w:tc>
          <w:tcPr>
            <w:tcW w:w="3388"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97</w:t>
            </w:r>
            <w:r w:rsidRPr="0066669D">
              <w:rPr>
                <w:rFonts w:hint="eastAsia"/>
              </w:rPr>
              <w:t>年主席令第</w:t>
            </w:r>
            <w:r w:rsidRPr="0066669D">
              <w:t>91</w:t>
            </w:r>
            <w:r w:rsidRPr="0066669D">
              <w:rPr>
                <w:rFonts w:hint="eastAsia"/>
              </w:rPr>
              <w:t>号</w:t>
            </w:r>
          </w:p>
        </w:tc>
      </w:tr>
      <w:tr w:rsidR="0066669D" w:rsidRPr="0066669D">
        <w:tc>
          <w:tcPr>
            <w:tcW w:w="1086"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5</w:t>
            </w:r>
          </w:p>
        </w:tc>
        <w:tc>
          <w:tcPr>
            <w:tcW w:w="4706" w:type="dxa"/>
            <w:tcBorders>
              <w:top w:val="single" w:sz="4" w:space="0" w:color="auto"/>
              <w:left w:val="single" w:sz="4" w:space="0" w:color="auto"/>
              <w:bottom w:val="single" w:sz="4" w:space="0" w:color="auto"/>
              <w:right w:val="single" w:sz="4" w:space="0" w:color="auto"/>
            </w:tcBorders>
          </w:tcPr>
          <w:p w:rsidR="0066669D" w:rsidRPr="0066669D" w:rsidRDefault="0066669D" w:rsidP="0066669D">
            <w:r w:rsidRPr="0066669D">
              <w:rPr>
                <w:rFonts w:hint="eastAsia"/>
              </w:rPr>
              <w:t>《北京市建设工程施工试验实行有见证取样和送检制度的暂行规定的补充通知》</w:t>
            </w:r>
          </w:p>
        </w:tc>
        <w:tc>
          <w:tcPr>
            <w:tcW w:w="3388"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京建法（</w:t>
            </w:r>
            <w:r w:rsidRPr="0066669D">
              <w:t>1997</w:t>
            </w:r>
            <w:r w:rsidRPr="0066669D">
              <w:rPr>
                <w:rFonts w:hint="eastAsia"/>
              </w:rPr>
              <w:t>）</w:t>
            </w:r>
            <w:r w:rsidRPr="0066669D">
              <w:t>144</w:t>
            </w:r>
            <w:r w:rsidRPr="0066669D">
              <w:rPr>
                <w:rFonts w:hint="eastAsia"/>
              </w:rPr>
              <w:t>号</w:t>
            </w:r>
          </w:p>
        </w:tc>
      </w:tr>
      <w:tr w:rsidR="0066669D" w:rsidRPr="0066669D">
        <w:tc>
          <w:tcPr>
            <w:tcW w:w="1086"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6</w:t>
            </w:r>
          </w:p>
        </w:tc>
        <w:tc>
          <w:tcPr>
            <w:tcW w:w="4706" w:type="dxa"/>
            <w:tcBorders>
              <w:top w:val="single" w:sz="4" w:space="0" w:color="auto"/>
              <w:left w:val="single" w:sz="4" w:space="0" w:color="auto"/>
              <w:bottom w:val="single" w:sz="4" w:space="0" w:color="auto"/>
              <w:right w:val="single" w:sz="4" w:space="0" w:color="auto"/>
            </w:tcBorders>
          </w:tcPr>
          <w:p w:rsidR="0066669D" w:rsidRPr="0066669D" w:rsidRDefault="0066669D" w:rsidP="0066669D">
            <w:r w:rsidRPr="0066669D">
              <w:rPr>
                <w:rFonts w:hint="eastAsia"/>
              </w:rPr>
              <w:t>《预防砼工程碱集料反应技术管理规定（试行）》</w:t>
            </w:r>
          </w:p>
        </w:tc>
        <w:tc>
          <w:tcPr>
            <w:tcW w:w="3388"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京建科（</w:t>
            </w:r>
            <w:r w:rsidRPr="0066669D">
              <w:t>1999</w:t>
            </w:r>
            <w:r w:rsidRPr="0066669D">
              <w:rPr>
                <w:rFonts w:hint="eastAsia"/>
              </w:rPr>
              <w:t>）</w:t>
            </w:r>
            <w:r w:rsidRPr="0066669D">
              <w:t>230</w:t>
            </w:r>
            <w:r w:rsidRPr="0066669D">
              <w:rPr>
                <w:rFonts w:hint="eastAsia"/>
              </w:rPr>
              <w:t>号</w:t>
            </w:r>
          </w:p>
        </w:tc>
      </w:tr>
      <w:tr w:rsidR="0066669D" w:rsidRPr="0066669D">
        <w:tc>
          <w:tcPr>
            <w:tcW w:w="1086"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7</w:t>
            </w:r>
          </w:p>
        </w:tc>
        <w:tc>
          <w:tcPr>
            <w:tcW w:w="4706" w:type="dxa"/>
            <w:tcBorders>
              <w:top w:val="single" w:sz="4" w:space="0" w:color="auto"/>
              <w:left w:val="single" w:sz="4" w:space="0" w:color="auto"/>
              <w:bottom w:val="single" w:sz="4" w:space="0" w:color="auto"/>
              <w:right w:val="single" w:sz="4" w:space="0" w:color="auto"/>
            </w:tcBorders>
          </w:tcPr>
          <w:p w:rsidR="0066669D" w:rsidRPr="0066669D" w:rsidRDefault="0066669D" w:rsidP="0066669D">
            <w:r w:rsidRPr="0066669D">
              <w:rPr>
                <w:rFonts w:hint="eastAsia"/>
              </w:rPr>
              <w:t>《房屋建筑工程和市政基础设施工程实行见证取样和送检的规定》</w:t>
            </w:r>
          </w:p>
        </w:tc>
        <w:tc>
          <w:tcPr>
            <w:tcW w:w="3388"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京建质</w:t>
            </w:r>
            <w:r w:rsidRPr="0066669D">
              <w:t>[2000]578</w:t>
            </w:r>
            <w:r w:rsidRPr="0066669D">
              <w:rPr>
                <w:rFonts w:hint="eastAsia"/>
              </w:rPr>
              <w:t>号</w:t>
            </w:r>
          </w:p>
        </w:tc>
      </w:tr>
    </w:tbl>
    <w:p w:rsidR="0066669D" w:rsidRDefault="0066669D"/>
    <w:p w:rsidR="0066669D" w:rsidRDefault="0066669D">
      <w:pPr>
        <w:pStyle w:val="1"/>
        <w:numPr>
          <w:ilvl w:val="0"/>
          <w:numId w:val="0"/>
        </w:numPr>
      </w:pPr>
      <w:bookmarkStart w:id="1" w:name="_Toc71942514"/>
      <w:r>
        <w:rPr>
          <w:rFonts w:hint="eastAsia"/>
        </w:rPr>
        <w:t xml:space="preserve">第二卷 </w:t>
      </w:r>
      <w:r>
        <w:t>工程概况</w:t>
      </w:r>
      <w:bookmarkEnd w:id="1"/>
    </w:p>
    <w:p w:rsidR="0066669D" w:rsidRDefault="0066669D">
      <w:pPr>
        <w:pStyle w:val="2"/>
        <w:numPr>
          <w:ilvl w:val="0"/>
          <w:numId w:val="0"/>
        </w:numPr>
        <w:rPr>
          <w:rFonts w:hint="eastAsia"/>
        </w:rPr>
      </w:pPr>
      <w:bookmarkStart w:id="2" w:name="_Toc71942515"/>
      <w:r>
        <w:rPr>
          <w:rFonts w:hint="eastAsia"/>
        </w:rPr>
        <w:t>2.1 工程简介：</w:t>
      </w:r>
      <w:bookmarkEnd w:id="2"/>
    </w:p>
    <w:p w:rsidR="0066669D" w:rsidRDefault="0066669D">
      <w:pPr>
        <w:ind w:left="520"/>
        <w:rPr>
          <w:rFonts w:ascii="楷体_GB2312" w:eastAsia="楷体_GB2312" w:hint="eastAsia"/>
          <w:sz w:val="26"/>
        </w:rPr>
      </w:pPr>
    </w:p>
    <w:tbl>
      <w:tblPr>
        <w:tblW w:w="8954" w:type="dxa"/>
        <w:tblInd w:w="15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
        <w:gridCol w:w="1480"/>
        <w:gridCol w:w="6840"/>
      </w:tblGrid>
      <w:tr w:rsidR="0066669D" w:rsidRPr="0066669D">
        <w:tc>
          <w:tcPr>
            <w:tcW w:w="634" w:type="dxa"/>
            <w:tcBorders>
              <w:top w:val="single" w:sz="4" w:space="0" w:color="auto"/>
              <w:left w:val="single" w:sz="4" w:space="0" w:color="auto"/>
              <w:bottom w:val="single" w:sz="4" w:space="0" w:color="auto"/>
              <w:right w:val="single" w:sz="4" w:space="0" w:color="auto"/>
            </w:tcBorders>
          </w:tcPr>
          <w:p w:rsidR="0066669D" w:rsidRPr="0066669D" w:rsidRDefault="0066669D" w:rsidP="0066669D">
            <w:r w:rsidRPr="0066669D">
              <w:rPr>
                <w:rFonts w:hint="eastAsia"/>
              </w:rPr>
              <w:t>序</w:t>
            </w:r>
          </w:p>
        </w:tc>
        <w:tc>
          <w:tcPr>
            <w:tcW w:w="1480" w:type="dxa"/>
            <w:tcBorders>
              <w:top w:val="single" w:sz="4" w:space="0" w:color="auto"/>
              <w:left w:val="single" w:sz="4" w:space="0" w:color="auto"/>
              <w:bottom w:val="single" w:sz="4" w:space="0" w:color="auto"/>
              <w:right w:val="single" w:sz="4" w:space="0" w:color="auto"/>
            </w:tcBorders>
          </w:tcPr>
          <w:p w:rsidR="0066669D" w:rsidRPr="0066669D" w:rsidRDefault="0066669D" w:rsidP="0066669D">
            <w:r w:rsidRPr="0066669D">
              <w:rPr>
                <w:rFonts w:hint="eastAsia"/>
              </w:rPr>
              <w:t>项</w:t>
            </w:r>
            <w:r w:rsidRPr="0066669D">
              <w:t xml:space="preserve">   </w:t>
            </w:r>
            <w:r w:rsidRPr="0066669D">
              <w:rPr>
                <w:rFonts w:hint="eastAsia"/>
              </w:rPr>
              <w:t>目</w:t>
            </w:r>
          </w:p>
        </w:tc>
        <w:tc>
          <w:tcPr>
            <w:tcW w:w="6840" w:type="dxa"/>
            <w:tcBorders>
              <w:top w:val="single" w:sz="4" w:space="0" w:color="auto"/>
              <w:left w:val="single" w:sz="4" w:space="0" w:color="auto"/>
              <w:bottom w:val="single" w:sz="4" w:space="0" w:color="auto"/>
              <w:right w:val="single" w:sz="4" w:space="0" w:color="auto"/>
            </w:tcBorders>
          </w:tcPr>
          <w:p w:rsidR="0066669D" w:rsidRPr="0066669D" w:rsidRDefault="0066669D" w:rsidP="0066669D">
            <w:r w:rsidRPr="0066669D">
              <w:rPr>
                <w:rFonts w:hint="eastAsia"/>
              </w:rPr>
              <w:t>内</w:t>
            </w:r>
            <w:r w:rsidRPr="0066669D">
              <w:t xml:space="preserve">                </w:t>
            </w:r>
            <w:r w:rsidRPr="0066669D">
              <w:rPr>
                <w:rFonts w:hint="eastAsia"/>
              </w:rPr>
              <w:t>容</w:t>
            </w:r>
          </w:p>
        </w:tc>
      </w:tr>
      <w:tr w:rsidR="0066669D" w:rsidRPr="0066669D">
        <w:tc>
          <w:tcPr>
            <w:tcW w:w="634"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1</w:t>
            </w:r>
          </w:p>
        </w:tc>
        <w:tc>
          <w:tcPr>
            <w:tcW w:w="148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工程名称</w:t>
            </w:r>
          </w:p>
        </w:tc>
        <w:tc>
          <w:tcPr>
            <w:tcW w:w="684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p>
        </w:tc>
      </w:tr>
      <w:tr w:rsidR="0066669D" w:rsidRPr="0066669D">
        <w:tc>
          <w:tcPr>
            <w:tcW w:w="634"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2</w:t>
            </w:r>
          </w:p>
        </w:tc>
        <w:tc>
          <w:tcPr>
            <w:tcW w:w="148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工程业主</w:t>
            </w:r>
          </w:p>
        </w:tc>
        <w:tc>
          <w:tcPr>
            <w:tcW w:w="684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p>
        </w:tc>
      </w:tr>
      <w:tr w:rsidR="0066669D" w:rsidRPr="0066669D">
        <w:trPr>
          <w:trHeight w:val="180"/>
        </w:trPr>
        <w:tc>
          <w:tcPr>
            <w:tcW w:w="634"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3</w:t>
            </w:r>
          </w:p>
        </w:tc>
        <w:tc>
          <w:tcPr>
            <w:tcW w:w="1480" w:type="dxa"/>
            <w:tcBorders>
              <w:top w:val="single" w:sz="4" w:space="0" w:color="auto"/>
              <w:left w:val="single" w:sz="4" w:space="0" w:color="auto"/>
              <w:bottom w:val="nil"/>
              <w:right w:val="single" w:sz="4" w:space="0" w:color="auto"/>
            </w:tcBorders>
            <w:vAlign w:val="center"/>
          </w:tcPr>
          <w:p w:rsidR="0066669D" w:rsidRPr="0066669D" w:rsidRDefault="0066669D" w:rsidP="0066669D">
            <w:r w:rsidRPr="0066669D">
              <w:rPr>
                <w:rFonts w:hint="eastAsia"/>
              </w:rPr>
              <w:t>设计单位</w:t>
            </w:r>
          </w:p>
        </w:tc>
        <w:tc>
          <w:tcPr>
            <w:tcW w:w="6840" w:type="dxa"/>
            <w:tcBorders>
              <w:top w:val="single" w:sz="4" w:space="0" w:color="auto"/>
              <w:left w:val="single" w:sz="4" w:space="0" w:color="auto"/>
              <w:bottom w:val="nil"/>
              <w:right w:val="single" w:sz="4" w:space="0" w:color="auto"/>
            </w:tcBorders>
            <w:vAlign w:val="center"/>
          </w:tcPr>
          <w:p w:rsidR="0066669D" w:rsidRPr="0066669D" w:rsidRDefault="0066669D" w:rsidP="0066669D">
            <w:pPr>
              <w:rPr>
                <w:rFonts w:hint="eastAsia"/>
              </w:rPr>
            </w:pPr>
          </w:p>
        </w:tc>
      </w:tr>
      <w:tr w:rsidR="0066669D" w:rsidRPr="0066669D">
        <w:tc>
          <w:tcPr>
            <w:tcW w:w="634"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4</w:t>
            </w:r>
          </w:p>
        </w:tc>
        <w:tc>
          <w:tcPr>
            <w:tcW w:w="148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建筑面积</w:t>
            </w:r>
          </w:p>
        </w:tc>
        <w:tc>
          <w:tcPr>
            <w:tcW w:w="684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6893m2</w:t>
            </w:r>
          </w:p>
        </w:tc>
      </w:tr>
      <w:tr w:rsidR="0066669D" w:rsidRPr="0066669D">
        <w:tc>
          <w:tcPr>
            <w:tcW w:w="634"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５</w:t>
            </w:r>
          </w:p>
        </w:tc>
        <w:tc>
          <w:tcPr>
            <w:tcW w:w="148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场地面积</w:t>
            </w:r>
          </w:p>
        </w:tc>
        <w:tc>
          <w:tcPr>
            <w:tcW w:w="684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3300 m2</w:t>
            </w:r>
          </w:p>
        </w:tc>
      </w:tr>
      <w:tr w:rsidR="0066669D" w:rsidRPr="0066669D">
        <w:tc>
          <w:tcPr>
            <w:tcW w:w="634"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5</w:t>
            </w:r>
          </w:p>
        </w:tc>
        <w:tc>
          <w:tcPr>
            <w:tcW w:w="148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工程地点</w:t>
            </w:r>
          </w:p>
        </w:tc>
        <w:tc>
          <w:tcPr>
            <w:tcW w:w="684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p>
        </w:tc>
      </w:tr>
      <w:tr w:rsidR="0066669D" w:rsidRPr="0066669D">
        <w:trPr>
          <w:trHeight w:val="314"/>
        </w:trPr>
        <w:tc>
          <w:tcPr>
            <w:tcW w:w="634"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6</w:t>
            </w:r>
          </w:p>
        </w:tc>
        <w:tc>
          <w:tcPr>
            <w:tcW w:w="148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质量目标</w:t>
            </w:r>
          </w:p>
        </w:tc>
        <w:tc>
          <w:tcPr>
            <w:tcW w:w="684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优良</w:t>
            </w:r>
          </w:p>
        </w:tc>
      </w:tr>
      <w:tr w:rsidR="0066669D" w:rsidRPr="0066669D">
        <w:tc>
          <w:tcPr>
            <w:tcW w:w="634"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7</w:t>
            </w:r>
          </w:p>
        </w:tc>
        <w:tc>
          <w:tcPr>
            <w:tcW w:w="148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结构形式</w:t>
            </w:r>
          </w:p>
        </w:tc>
        <w:tc>
          <w:tcPr>
            <w:tcW w:w="684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框架-剪力墙结构</w:t>
            </w:r>
          </w:p>
        </w:tc>
      </w:tr>
      <w:tr w:rsidR="0066669D" w:rsidRPr="0066669D">
        <w:tc>
          <w:tcPr>
            <w:tcW w:w="634"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8</w:t>
            </w:r>
          </w:p>
        </w:tc>
        <w:tc>
          <w:tcPr>
            <w:tcW w:w="148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基础形式</w:t>
            </w:r>
          </w:p>
        </w:tc>
        <w:tc>
          <w:tcPr>
            <w:tcW w:w="684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带肋梁筏板基础</w:t>
            </w:r>
          </w:p>
        </w:tc>
      </w:tr>
    </w:tbl>
    <w:p w:rsidR="0066669D" w:rsidRDefault="0066669D">
      <w:pPr>
        <w:ind w:left="520"/>
        <w:rPr>
          <w:rFonts w:ascii="楷体_GB2312" w:eastAsia="楷体_GB2312" w:hint="eastAsia"/>
          <w:sz w:val="26"/>
        </w:rPr>
      </w:pPr>
    </w:p>
    <w:p w:rsidR="0066669D" w:rsidRDefault="0066669D">
      <w:pPr>
        <w:ind w:left="520"/>
        <w:rPr>
          <w:rFonts w:ascii="楷体_GB2312" w:eastAsia="楷体_GB2312" w:hint="eastAsia"/>
          <w:sz w:val="26"/>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3" w:name="_Toc71942516"/>
      <w:r>
        <w:rPr>
          <w:rFonts w:hint="eastAsia"/>
        </w:rPr>
        <w:t>2.2 建筑设计概况：</w:t>
      </w:r>
      <w:bookmarkEnd w:id="3"/>
    </w:p>
    <w:p w:rsidR="0066669D" w:rsidRDefault="0066669D">
      <w:pPr>
        <w:ind w:left="520"/>
        <w:rPr>
          <w:rFonts w:ascii="楷体_GB2312" w:eastAsia="楷体_GB2312" w:hint="eastAsia"/>
          <w:sz w:val="26"/>
        </w:rPr>
      </w:pPr>
    </w:p>
    <w:tbl>
      <w:tblPr>
        <w:tblW w:w="9020" w:type="dxa"/>
        <w:tblInd w:w="13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2"/>
        <w:gridCol w:w="1088"/>
        <w:gridCol w:w="954"/>
        <w:gridCol w:w="222"/>
        <w:gridCol w:w="783"/>
        <w:gridCol w:w="297"/>
        <w:gridCol w:w="1234"/>
        <w:gridCol w:w="428"/>
        <w:gridCol w:w="1959"/>
        <w:gridCol w:w="1593"/>
      </w:tblGrid>
      <w:tr w:rsidR="0066669D" w:rsidRPr="0066669D">
        <w:trPr>
          <w:trHeight w:val="495"/>
        </w:trPr>
        <w:tc>
          <w:tcPr>
            <w:tcW w:w="462"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序</w:t>
            </w:r>
          </w:p>
        </w:tc>
        <w:tc>
          <w:tcPr>
            <w:tcW w:w="1088"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项目</w:t>
            </w:r>
          </w:p>
        </w:tc>
        <w:tc>
          <w:tcPr>
            <w:tcW w:w="7470" w:type="dxa"/>
            <w:gridSpan w:val="8"/>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内</w:t>
            </w:r>
            <w:r w:rsidRPr="0066669D">
              <w:t xml:space="preserve">        </w:t>
            </w:r>
            <w:r w:rsidRPr="0066669D">
              <w:rPr>
                <w:rFonts w:hint="eastAsia"/>
              </w:rPr>
              <w:t>容</w:t>
            </w:r>
          </w:p>
        </w:tc>
      </w:tr>
      <w:tr w:rsidR="0066669D" w:rsidRPr="0066669D">
        <w:trPr>
          <w:trHeight w:val="495"/>
        </w:trPr>
        <w:tc>
          <w:tcPr>
            <w:tcW w:w="462"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1</w:t>
            </w:r>
          </w:p>
        </w:tc>
        <w:tc>
          <w:tcPr>
            <w:tcW w:w="1088"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功能</w:t>
            </w:r>
          </w:p>
        </w:tc>
        <w:tc>
          <w:tcPr>
            <w:tcW w:w="7470" w:type="dxa"/>
            <w:gridSpan w:val="8"/>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教学楼</w:t>
            </w:r>
          </w:p>
        </w:tc>
      </w:tr>
      <w:tr w:rsidR="0066669D" w:rsidRPr="0066669D">
        <w:trPr>
          <w:cantSplit/>
          <w:trHeight w:val="360"/>
        </w:trPr>
        <w:tc>
          <w:tcPr>
            <w:tcW w:w="462" w:type="dxa"/>
            <w:vMerge w:val="restart"/>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2</w:t>
            </w:r>
          </w:p>
        </w:tc>
        <w:tc>
          <w:tcPr>
            <w:tcW w:w="1088" w:type="dxa"/>
            <w:vMerge w:val="restart"/>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建 筑</w:t>
            </w:r>
          </w:p>
          <w:p w:rsidR="0066669D" w:rsidRPr="0066669D" w:rsidRDefault="0066669D" w:rsidP="0066669D"/>
          <w:p w:rsidR="0066669D" w:rsidRPr="0066669D" w:rsidRDefault="0066669D" w:rsidP="0066669D">
            <w:r w:rsidRPr="0066669D">
              <w:rPr>
                <w:rFonts w:hint="eastAsia"/>
              </w:rPr>
              <w:t>规 模</w:t>
            </w:r>
          </w:p>
        </w:tc>
        <w:tc>
          <w:tcPr>
            <w:tcW w:w="2256" w:type="dxa"/>
            <w:gridSpan w:val="4"/>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建筑总面积（</w:t>
            </w:r>
            <w:r w:rsidRPr="0066669D">
              <w:t>m2</w:t>
            </w:r>
            <w:r w:rsidRPr="0066669D">
              <w:rPr>
                <w:rFonts w:hint="eastAsia"/>
              </w:rPr>
              <w:t>）</w:t>
            </w:r>
          </w:p>
        </w:tc>
        <w:tc>
          <w:tcPr>
            <w:tcW w:w="5214" w:type="dxa"/>
            <w:gridSpan w:val="4"/>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6893 ｍ２</w:t>
            </w:r>
          </w:p>
        </w:tc>
      </w:tr>
      <w:tr w:rsidR="0066669D" w:rsidRPr="0066669D">
        <w:trPr>
          <w:cantSplit/>
          <w:trHeight w:val="360"/>
        </w:trPr>
        <w:tc>
          <w:tcPr>
            <w:tcW w:w="46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1088"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954" w:type="dxa"/>
            <w:vMerge w:val="restart"/>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建筑</w:t>
            </w:r>
          </w:p>
          <w:p w:rsidR="0066669D" w:rsidRPr="0066669D" w:rsidRDefault="0066669D" w:rsidP="0066669D">
            <w:r w:rsidRPr="0066669D">
              <w:rPr>
                <w:rFonts w:hint="eastAsia"/>
              </w:rPr>
              <w:t>层数</w:t>
            </w:r>
          </w:p>
        </w:tc>
        <w:tc>
          <w:tcPr>
            <w:tcW w:w="2536" w:type="dxa"/>
            <w:gridSpan w:val="4"/>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地上</w:t>
            </w:r>
          </w:p>
        </w:tc>
        <w:tc>
          <w:tcPr>
            <w:tcW w:w="3980" w:type="dxa"/>
            <w:gridSpan w:val="3"/>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五层，局部六层</w:t>
            </w:r>
          </w:p>
        </w:tc>
      </w:tr>
      <w:tr w:rsidR="0066669D" w:rsidRPr="0066669D">
        <w:trPr>
          <w:cantSplit/>
          <w:trHeight w:val="360"/>
        </w:trPr>
        <w:tc>
          <w:tcPr>
            <w:tcW w:w="46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1088"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954"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2536" w:type="dxa"/>
            <w:gridSpan w:val="4"/>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地下</w:t>
            </w:r>
          </w:p>
        </w:tc>
        <w:tc>
          <w:tcPr>
            <w:tcW w:w="3980" w:type="dxa"/>
            <w:gridSpan w:val="3"/>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一层</w:t>
            </w:r>
          </w:p>
        </w:tc>
      </w:tr>
      <w:tr w:rsidR="0066669D" w:rsidRPr="0066669D">
        <w:trPr>
          <w:cantSplit/>
          <w:trHeight w:val="360"/>
        </w:trPr>
        <w:tc>
          <w:tcPr>
            <w:tcW w:w="46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1088"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954" w:type="dxa"/>
            <w:vMerge w:val="restart"/>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建筑</w:t>
            </w:r>
          </w:p>
          <w:p w:rsidR="0066669D" w:rsidRPr="0066669D" w:rsidRDefault="0066669D" w:rsidP="0066669D">
            <w:r w:rsidRPr="0066669D">
              <w:rPr>
                <w:rFonts w:hint="eastAsia"/>
              </w:rPr>
              <w:t>层高</w:t>
            </w:r>
          </w:p>
        </w:tc>
        <w:tc>
          <w:tcPr>
            <w:tcW w:w="2536" w:type="dxa"/>
            <w:gridSpan w:val="4"/>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地下一层</w:t>
            </w:r>
          </w:p>
        </w:tc>
        <w:tc>
          <w:tcPr>
            <w:tcW w:w="3980" w:type="dxa"/>
            <w:gridSpan w:val="3"/>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4.20 ｍ</w:t>
            </w:r>
          </w:p>
        </w:tc>
      </w:tr>
      <w:tr w:rsidR="0066669D" w:rsidRPr="0066669D">
        <w:trPr>
          <w:cantSplit/>
          <w:trHeight w:val="360"/>
        </w:trPr>
        <w:tc>
          <w:tcPr>
            <w:tcW w:w="46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1088"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954"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2536" w:type="dxa"/>
            <w:gridSpan w:val="4"/>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地上一～五层</w:t>
            </w:r>
          </w:p>
        </w:tc>
        <w:tc>
          <w:tcPr>
            <w:tcW w:w="3980" w:type="dxa"/>
            <w:gridSpan w:val="3"/>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4.20  ｍ</w:t>
            </w:r>
          </w:p>
        </w:tc>
      </w:tr>
      <w:tr w:rsidR="0066669D" w:rsidRPr="0066669D">
        <w:trPr>
          <w:cantSplit/>
          <w:trHeight w:val="375"/>
        </w:trPr>
        <w:tc>
          <w:tcPr>
            <w:tcW w:w="462" w:type="dxa"/>
            <w:vMerge w:val="restart"/>
            <w:tcBorders>
              <w:top w:val="single" w:sz="4" w:space="0" w:color="auto"/>
              <w:left w:val="single" w:sz="4" w:space="0" w:color="auto"/>
              <w:bottom w:val="nil"/>
              <w:right w:val="single" w:sz="4" w:space="0" w:color="auto"/>
            </w:tcBorders>
            <w:vAlign w:val="center"/>
          </w:tcPr>
          <w:p w:rsidR="0066669D" w:rsidRPr="0066669D" w:rsidRDefault="0066669D" w:rsidP="0066669D">
            <w:r w:rsidRPr="0066669D">
              <w:t>3</w:t>
            </w:r>
          </w:p>
        </w:tc>
        <w:tc>
          <w:tcPr>
            <w:tcW w:w="1088" w:type="dxa"/>
            <w:vMerge w:val="restart"/>
            <w:tcBorders>
              <w:top w:val="single" w:sz="4" w:space="0" w:color="auto"/>
              <w:left w:val="single" w:sz="4" w:space="0" w:color="auto"/>
              <w:bottom w:val="nil"/>
              <w:right w:val="single" w:sz="4" w:space="0" w:color="auto"/>
            </w:tcBorders>
            <w:vAlign w:val="center"/>
          </w:tcPr>
          <w:p w:rsidR="0066669D" w:rsidRPr="0066669D" w:rsidRDefault="0066669D" w:rsidP="0066669D">
            <w:r w:rsidRPr="0066669D">
              <w:rPr>
                <w:rFonts w:hint="eastAsia"/>
              </w:rPr>
              <w:t>建 筑</w:t>
            </w:r>
          </w:p>
          <w:p w:rsidR="0066669D" w:rsidRPr="0066669D" w:rsidRDefault="0066669D" w:rsidP="0066669D">
            <w:r w:rsidRPr="0066669D">
              <w:rPr>
                <w:rFonts w:hint="eastAsia"/>
              </w:rPr>
              <w:t>高 度</w:t>
            </w:r>
          </w:p>
        </w:tc>
        <w:tc>
          <w:tcPr>
            <w:tcW w:w="1959" w:type="dxa"/>
            <w:gridSpan w:val="3"/>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±0.0绝对标高</w:t>
            </w:r>
          </w:p>
        </w:tc>
        <w:tc>
          <w:tcPr>
            <w:tcW w:w="1959" w:type="dxa"/>
            <w:gridSpan w:val="3"/>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50.28 ｍ</w:t>
            </w:r>
          </w:p>
        </w:tc>
        <w:tc>
          <w:tcPr>
            <w:tcW w:w="1959"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槽底标高</w:t>
            </w:r>
          </w:p>
        </w:tc>
        <w:tc>
          <w:tcPr>
            <w:tcW w:w="1593"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-6.01ｍ</w:t>
            </w:r>
          </w:p>
        </w:tc>
      </w:tr>
      <w:tr w:rsidR="0066669D" w:rsidRPr="0066669D">
        <w:trPr>
          <w:cantSplit/>
          <w:trHeight w:val="375"/>
        </w:trPr>
        <w:tc>
          <w:tcPr>
            <w:tcW w:w="462" w:type="dxa"/>
            <w:vMerge/>
            <w:tcBorders>
              <w:top w:val="single" w:sz="4" w:space="0" w:color="auto"/>
              <w:left w:val="single" w:sz="4" w:space="0" w:color="auto"/>
              <w:bottom w:val="nil"/>
              <w:right w:val="single" w:sz="4" w:space="0" w:color="auto"/>
            </w:tcBorders>
            <w:vAlign w:val="center"/>
          </w:tcPr>
          <w:p w:rsidR="0066669D" w:rsidRPr="0066669D" w:rsidRDefault="0066669D" w:rsidP="0066669D"/>
        </w:tc>
        <w:tc>
          <w:tcPr>
            <w:tcW w:w="1088" w:type="dxa"/>
            <w:vMerge/>
            <w:tcBorders>
              <w:top w:val="single" w:sz="4" w:space="0" w:color="auto"/>
              <w:left w:val="single" w:sz="4" w:space="0" w:color="auto"/>
              <w:bottom w:val="nil"/>
              <w:right w:val="single" w:sz="4" w:space="0" w:color="auto"/>
            </w:tcBorders>
            <w:vAlign w:val="center"/>
          </w:tcPr>
          <w:p w:rsidR="0066669D" w:rsidRPr="0066669D" w:rsidRDefault="0066669D" w:rsidP="0066669D"/>
        </w:tc>
        <w:tc>
          <w:tcPr>
            <w:tcW w:w="1959" w:type="dxa"/>
            <w:gridSpan w:val="3"/>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室内外高差</w:t>
            </w:r>
          </w:p>
        </w:tc>
        <w:tc>
          <w:tcPr>
            <w:tcW w:w="1959" w:type="dxa"/>
            <w:gridSpan w:val="3"/>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0.75ｍ</w:t>
            </w:r>
          </w:p>
        </w:tc>
        <w:tc>
          <w:tcPr>
            <w:tcW w:w="1959"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建筑檐高</w:t>
            </w:r>
            <w:r w:rsidRPr="0066669D">
              <w:t xml:space="preserve"> </w:t>
            </w:r>
          </w:p>
        </w:tc>
        <w:tc>
          <w:tcPr>
            <w:tcW w:w="1593"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23.94ｍ</w:t>
            </w:r>
          </w:p>
        </w:tc>
      </w:tr>
      <w:tr w:rsidR="0066669D" w:rsidRPr="0066669D">
        <w:trPr>
          <w:cantSplit/>
          <w:trHeight w:val="390"/>
        </w:trPr>
        <w:tc>
          <w:tcPr>
            <w:tcW w:w="462"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4</w:t>
            </w:r>
          </w:p>
        </w:tc>
        <w:tc>
          <w:tcPr>
            <w:tcW w:w="1088"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屋面</w:t>
            </w:r>
          </w:p>
        </w:tc>
        <w:tc>
          <w:tcPr>
            <w:tcW w:w="7470" w:type="dxa"/>
            <w:gridSpan w:val="8"/>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水泥砂浆面层屋面</w:t>
            </w:r>
          </w:p>
        </w:tc>
      </w:tr>
      <w:tr w:rsidR="0066669D" w:rsidRPr="0066669D">
        <w:trPr>
          <w:trHeight w:val="390"/>
        </w:trPr>
        <w:tc>
          <w:tcPr>
            <w:tcW w:w="462"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5</w:t>
            </w:r>
          </w:p>
        </w:tc>
        <w:tc>
          <w:tcPr>
            <w:tcW w:w="1088"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外墙面</w:t>
            </w:r>
          </w:p>
        </w:tc>
        <w:tc>
          <w:tcPr>
            <w:tcW w:w="7470" w:type="dxa"/>
            <w:gridSpan w:val="8"/>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贴彩色面砖、烧毛花岗岩、玻璃幕墙</w:t>
            </w:r>
          </w:p>
        </w:tc>
      </w:tr>
      <w:tr w:rsidR="0066669D" w:rsidRPr="0066669D">
        <w:trPr>
          <w:trHeight w:val="390"/>
        </w:trPr>
        <w:tc>
          <w:tcPr>
            <w:tcW w:w="462"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6</w:t>
            </w:r>
          </w:p>
        </w:tc>
        <w:tc>
          <w:tcPr>
            <w:tcW w:w="1088"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内墙面</w:t>
            </w:r>
          </w:p>
        </w:tc>
        <w:tc>
          <w:tcPr>
            <w:tcW w:w="7470" w:type="dxa"/>
            <w:gridSpan w:val="8"/>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釉面砖墙面，乳胶漆墙面，矿棉吸声板墙面，耐擦洗涂料墙面</w:t>
            </w:r>
          </w:p>
        </w:tc>
      </w:tr>
      <w:tr w:rsidR="0066669D" w:rsidRPr="0066669D">
        <w:trPr>
          <w:trHeight w:val="714"/>
        </w:trPr>
        <w:tc>
          <w:tcPr>
            <w:tcW w:w="462"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7</w:t>
            </w:r>
          </w:p>
        </w:tc>
        <w:tc>
          <w:tcPr>
            <w:tcW w:w="1088"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顶棚</w:t>
            </w:r>
          </w:p>
        </w:tc>
        <w:tc>
          <w:tcPr>
            <w:tcW w:w="7470" w:type="dxa"/>
            <w:gridSpan w:val="8"/>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防水石膏板，耐擦洗涂料顶棚，铝方格栅吊顶，粘贴保温层顶棚</w:t>
            </w:r>
          </w:p>
        </w:tc>
      </w:tr>
      <w:tr w:rsidR="0066669D" w:rsidRPr="0066669D">
        <w:trPr>
          <w:trHeight w:val="390"/>
        </w:trPr>
        <w:tc>
          <w:tcPr>
            <w:tcW w:w="462"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8</w:t>
            </w:r>
          </w:p>
        </w:tc>
        <w:tc>
          <w:tcPr>
            <w:tcW w:w="1088"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地面</w:t>
            </w:r>
          </w:p>
        </w:tc>
        <w:tc>
          <w:tcPr>
            <w:tcW w:w="7470" w:type="dxa"/>
            <w:gridSpan w:val="8"/>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活动地板，水磨石楼面，铺地砖楼面，水泥楼面；</w:t>
            </w:r>
          </w:p>
        </w:tc>
      </w:tr>
      <w:tr w:rsidR="0066669D" w:rsidRPr="0066669D">
        <w:trPr>
          <w:trHeight w:val="390"/>
        </w:trPr>
        <w:tc>
          <w:tcPr>
            <w:tcW w:w="462"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8</w:t>
            </w:r>
          </w:p>
        </w:tc>
        <w:tc>
          <w:tcPr>
            <w:tcW w:w="1088"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门窗</w:t>
            </w:r>
          </w:p>
        </w:tc>
        <w:tc>
          <w:tcPr>
            <w:tcW w:w="7470" w:type="dxa"/>
            <w:gridSpan w:val="8"/>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 xml:space="preserve">木质甲级防火门，木制甲级防火窗，木制检修门，玻璃幕墙，木制防火隔音门，木窗，铝合金门连窗，铝合金门窗 </w:t>
            </w:r>
          </w:p>
        </w:tc>
      </w:tr>
      <w:tr w:rsidR="0066669D" w:rsidRPr="0066669D">
        <w:trPr>
          <w:trHeight w:val="383"/>
        </w:trPr>
        <w:tc>
          <w:tcPr>
            <w:tcW w:w="462"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9</w:t>
            </w:r>
          </w:p>
        </w:tc>
        <w:tc>
          <w:tcPr>
            <w:tcW w:w="1088"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内墙</w:t>
            </w:r>
          </w:p>
        </w:tc>
        <w:tc>
          <w:tcPr>
            <w:tcW w:w="7470" w:type="dxa"/>
            <w:gridSpan w:val="8"/>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填充墙为粘土空心砖，局部为钢筋混凝土剪力墙</w:t>
            </w:r>
          </w:p>
        </w:tc>
      </w:tr>
      <w:tr w:rsidR="0066669D" w:rsidRPr="0066669D">
        <w:trPr>
          <w:cantSplit/>
          <w:trHeight w:val="302"/>
        </w:trPr>
        <w:tc>
          <w:tcPr>
            <w:tcW w:w="462"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t>10</w:t>
            </w:r>
          </w:p>
        </w:tc>
        <w:tc>
          <w:tcPr>
            <w:tcW w:w="1088"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外墙</w:t>
            </w:r>
          </w:p>
        </w:tc>
        <w:tc>
          <w:tcPr>
            <w:tcW w:w="7470" w:type="dxa"/>
            <w:gridSpan w:val="8"/>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填充墙为240厚粘土空心砖</w:t>
            </w:r>
          </w:p>
        </w:tc>
      </w:tr>
      <w:tr w:rsidR="0066669D" w:rsidRPr="0066669D">
        <w:trPr>
          <w:cantSplit/>
          <w:trHeight w:val="314"/>
        </w:trPr>
        <w:tc>
          <w:tcPr>
            <w:tcW w:w="462" w:type="dxa"/>
            <w:vMerge w:val="restart"/>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11</w:t>
            </w:r>
          </w:p>
        </w:tc>
        <w:tc>
          <w:tcPr>
            <w:tcW w:w="1088" w:type="dxa"/>
            <w:vMerge w:val="restart"/>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防水</w:t>
            </w:r>
          </w:p>
        </w:tc>
        <w:tc>
          <w:tcPr>
            <w:tcW w:w="1176" w:type="dxa"/>
            <w:gridSpan w:val="2"/>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基础底板</w:t>
            </w:r>
          </w:p>
        </w:tc>
        <w:tc>
          <w:tcPr>
            <w:tcW w:w="6294" w:type="dxa"/>
            <w:gridSpan w:val="6"/>
            <w:tcBorders>
              <w:top w:val="single" w:sz="4" w:space="0" w:color="auto"/>
              <w:left w:val="single" w:sz="4" w:space="0" w:color="auto"/>
              <w:bottom w:val="single" w:sz="4" w:space="0" w:color="auto"/>
              <w:right w:val="single" w:sz="4" w:space="0" w:color="auto"/>
            </w:tcBorders>
          </w:tcPr>
          <w:p w:rsidR="0066669D" w:rsidRPr="0066669D" w:rsidRDefault="0066669D" w:rsidP="0066669D">
            <w:pPr>
              <w:rPr>
                <w:rFonts w:hint="eastAsia"/>
              </w:rPr>
            </w:pPr>
            <w:r w:rsidRPr="0066669D">
              <w:rPr>
                <w:rFonts w:hint="eastAsia"/>
              </w:rPr>
              <w:t>防水混凝土S6，SBSⅢ+Ⅲ型防水卷材</w:t>
            </w:r>
          </w:p>
        </w:tc>
      </w:tr>
      <w:tr w:rsidR="0066669D" w:rsidRPr="0066669D">
        <w:trPr>
          <w:cantSplit/>
          <w:trHeight w:val="314"/>
        </w:trPr>
        <w:tc>
          <w:tcPr>
            <w:tcW w:w="46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1088"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p>
        </w:tc>
        <w:tc>
          <w:tcPr>
            <w:tcW w:w="1176" w:type="dxa"/>
            <w:gridSpan w:val="2"/>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地下室</w:t>
            </w:r>
          </w:p>
        </w:tc>
        <w:tc>
          <w:tcPr>
            <w:tcW w:w="6294" w:type="dxa"/>
            <w:gridSpan w:val="6"/>
            <w:tcBorders>
              <w:top w:val="single" w:sz="4" w:space="0" w:color="auto"/>
              <w:left w:val="single" w:sz="4" w:space="0" w:color="auto"/>
              <w:bottom w:val="single" w:sz="4" w:space="0" w:color="auto"/>
              <w:right w:val="single" w:sz="4" w:space="0" w:color="auto"/>
            </w:tcBorders>
          </w:tcPr>
          <w:p w:rsidR="0066669D" w:rsidRPr="0066669D" w:rsidRDefault="0066669D" w:rsidP="0066669D">
            <w:pPr>
              <w:rPr>
                <w:rFonts w:hint="eastAsia"/>
              </w:rPr>
            </w:pPr>
            <w:r w:rsidRPr="0066669D">
              <w:rPr>
                <w:rFonts w:hint="eastAsia"/>
              </w:rPr>
              <w:t>防水混凝土S6，SBSⅢ+Ⅲ型防水卷材</w:t>
            </w:r>
          </w:p>
        </w:tc>
      </w:tr>
      <w:tr w:rsidR="0066669D" w:rsidRPr="0066669D">
        <w:trPr>
          <w:cantSplit/>
        </w:trPr>
        <w:tc>
          <w:tcPr>
            <w:tcW w:w="46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1088"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1176" w:type="dxa"/>
            <w:gridSpan w:val="2"/>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室</w:t>
            </w:r>
            <w:r w:rsidRPr="0066669D">
              <w:t xml:space="preserve">  </w:t>
            </w:r>
            <w:r w:rsidRPr="0066669D">
              <w:rPr>
                <w:rFonts w:hint="eastAsia"/>
              </w:rPr>
              <w:t>内</w:t>
            </w:r>
          </w:p>
        </w:tc>
        <w:tc>
          <w:tcPr>
            <w:tcW w:w="6294" w:type="dxa"/>
            <w:gridSpan w:val="6"/>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厕浴间采用聚氨脂防水涂膜</w:t>
            </w:r>
          </w:p>
        </w:tc>
      </w:tr>
      <w:tr w:rsidR="0066669D" w:rsidRPr="0066669D">
        <w:trPr>
          <w:cantSplit/>
          <w:trHeight w:val="296"/>
        </w:trPr>
        <w:tc>
          <w:tcPr>
            <w:tcW w:w="462"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1088" w:type="dxa"/>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1176" w:type="dxa"/>
            <w:gridSpan w:val="2"/>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屋</w:t>
            </w:r>
            <w:r w:rsidRPr="0066669D">
              <w:t xml:space="preserve">  </w:t>
            </w:r>
            <w:r w:rsidRPr="0066669D">
              <w:rPr>
                <w:rFonts w:hint="eastAsia"/>
              </w:rPr>
              <w:t>面</w:t>
            </w:r>
          </w:p>
        </w:tc>
        <w:tc>
          <w:tcPr>
            <w:tcW w:w="6294" w:type="dxa"/>
            <w:gridSpan w:val="6"/>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SBSⅢ+Ⅲ型防水卷材</w:t>
            </w:r>
          </w:p>
        </w:tc>
      </w:tr>
      <w:tr w:rsidR="0066669D" w:rsidRPr="0066669D">
        <w:trPr>
          <w:trHeight w:val="745"/>
        </w:trPr>
        <w:tc>
          <w:tcPr>
            <w:tcW w:w="462"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t>12</w:t>
            </w:r>
          </w:p>
        </w:tc>
        <w:tc>
          <w:tcPr>
            <w:tcW w:w="1088"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节能</w:t>
            </w:r>
          </w:p>
          <w:p w:rsidR="0066669D" w:rsidRPr="0066669D" w:rsidRDefault="0066669D" w:rsidP="0066669D">
            <w:r w:rsidRPr="0066669D">
              <w:rPr>
                <w:rFonts w:hint="eastAsia"/>
              </w:rPr>
              <w:t>保温</w:t>
            </w:r>
          </w:p>
        </w:tc>
        <w:tc>
          <w:tcPr>
            <w:tcW w:w="7470" w:type="dxa"/>
            <w:gridSpan w:val="8"/>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增强水泥聚苯板外墙内保温</w:t>
            </w:r>
          </w:p>
        </w:tc>
      </w:tr>
    </w:tbl>
    <w:p w:rsidR="0066669D" w:rsidRDefault="0066669D">
      <w:pPr>
        <w:ind w:left="520"/>
        <w:rPr>
          <w:rFonts w:ascii="楷体_GB2312" w:eastAsia="楷体_GB2312"/>
          <w:bCs/>
          <w:sz w:val="26"/>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4" w:name="_Toc71942517"/>
      <w:r>
        <w:rPr>
          <w:rFonts w:hint="eastAsia"/>
        </w:rPr>
        <w:t>2.3 结构设计概况：</w:t>
      </w:r>
      <w:bookmarkEnd w:id="4"/>
    </w:p>
    <w:p w:rsidR="0066669D" w:rsidRDefault="0066669D">
      <w:pPr>
        <w:ind w:left="520"/>
        <w:rPr>
          <w:rFonts w:ascii="楷体_GB2312" w:eastAsia="楷体_GB2312" w:hint="eastAsia"/>
          <w:sz w:val="26"/>
        </w:rPr>
      </w:pPr>
    </w:p>
    <w:tbl>
      <w:tblPr>
        <w:tblW w:w="9185" w:type="dxa"/>
        <w:tblInd w:w="15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382"/>
        <w:gridCol w:w="722"/>
        <w:gridCol w:w="1090"/>
        <w:gridCol w:w="231"/>
        <w:gridCol w:w="1209"/>
        <w:gridCol w:w="430"/>
        <w:gridCol w:w="1010"/>
        <w:gridCol w:w="1315"/>
        <w:gridCol w:w="125"/>
        <w:gridCol w:w="1671"/>
      </w:tblGrid>
      <w:tr w:rsidR="0066669D" w:rsidRPr="0066669D">
        <w:trPr>
          <w:trHeight w:val="450"/>
        </w:trPr>
        <w:tc>
          <w:tcPr>
            <w:tcW w:w="2104" w:type="dxa"/>
            <w:gridSpan w:val="2"/>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持力层土质情况</w:t>
            </w:r>
          </w:p>
        </w:tc>
        <w:tc>
          <w:tcPr>
            <w:tcW w:w="2960" w:type="dxa"/>
            <w:gridSpan w:val="4"/>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粘质粉土③层</w:t>
            </w:r>
          </w:p>
        </w:tc>
        <w:tc>
          <w:tcPr>
            <w:tcW w:w="2325" w:type="dxa"/>
            <w:gridSpan w:val="2"/>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地基承载力标准值</w:t>
            </w:r>
          </w:p>
        </w:tc>
        <w:tc>
          <w:tcPr>
            <w:tcW w:w="1796" w:type="dxa"/>
            <w:gridSpan w:val="2"/>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190kPa</w:t>
            </w:r>
          </w:p>
        </w:tc>
      </w:tr>
      <w:tr w:rsidR="0066669D" w:rsidRPr="0066669D">
        <w:trPr>
          <w:trHeight w:val="450"/>
        </w:trPr>
        <w:tc>
          <w:tcPr>
            <w:tcW w:w="1382"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基础类型</w:t>
            </w:r>
          </w:p>
        </w:tc>
        <w:tc>
          <w:tcPr>
            <w:tcW w:w="7803" w:type="dxa"/>
            <w:gridSpan w:val="9"/>
            <w:tcBorders>
              <w:top w:val="single" w:sz="4" w:space="0" w:color="auto"/>
              <w:left w:val="single" w:sz="4" w:space="0" w:color="auto"/>
              <w:bottom w:val="single" w:sz="4" w:space="0" w:color="auto"/>
              <w:right w:val="single" w:sz="4" w:space="0" w:color="auto"/>
            </w:tcBorders>
          </w:tcPr>
          <w:p w:rsidR="0066669D" w:rsidRPr="0066669D" w:rsidRDefault="0066669D" w:rsidP="0066669D">
            <w:pPr>
              <w:rPr>
                <w:rFonts w:hint="eastAsia"/>
              </w:rPr>
            </w:pPr>
            <w:r w:rsidRPr="0066669D">
              <w:rPr>
                <w:rFonts w:hint="eastAsia"/>
              </w:rPr>
              <w:t>带肋梁筏基础</w:t>
            </w:r>
          </w:p>
        </w:tc>
      </w:tr>
      <w:tr w:rsidR="0066669D" w:rsidRPr="0066669D">
        <w:trPr>
          <w:trHeight w:val="450"/>
        </w:trPr>
        <w:tc>
          <w:tcPr>
            <w:tcW w:w="1382"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结构形式</w:t>
            </w:r>
          </w:p>
        </w:tc>
        <w:tc>
          <w:tcPr>
            <w:tcW w:w="7803" w:type="dxa"/>
            <w:gridSpan w:val="9"/>
            <w:tcBorders>
              <w:top w:val="single" w:sz="4" w:space="0" w:color="auto"/>
              <w:left w:val="single" w:sz="4" w:space="0" w:color="auto"/>
              <w:bottom w:val="single" w:sz="4" w:space="0" w:color="auto"/>
              <w:right w:val="single" w:sz="4" w:space="0" w:color="auto"/>
            </w:tcBorders>
          </w:tcPr>
          <w:p w:rsidR="0066669D" w:rsidRPr="0066669D" w:rsidRDefault="0066669D" w:rsidP="0066669D">
            <w:pPr>
              <w:rPr>
                <w:rFonts w:hint="eastAsia"/>
              </w:rPr>
            </w:pPr>
            <w:r w:rsidRPr="0066669D">
              <w:rPr>
                <w:rFonts w:hint="eastAsia"/>
              </w:rPr>
              <w:t>现浇框架－剪力墙结构</w:t>
            </w:r>
          </w:p>
        </w:tc>
      </w:tr>
      <w:tr w:rsidR="0066669D" w:rsidRPr="0066669D">
        <w:trPr>
          <w:trHeight w:val="450"/>
        </w:trPr>
        <w:tc>
          <w:tcPr>
            <w:tcW w:w="1382"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结构要求</w:t>
            </w:r>
          </w:p>
        </w:tc>
        <w:tc>
          <w:tcPr>
            <w:tcW w:w="7803" w:type="dxa"/>
            <w:gridSpan w:val="9"/>
            <w:tcBorders>
              <w:top w:val="single" w:sz="4" w:space="0" w:color="auto"/>
              <w:left w:val="single" w:sz="4" w:space="0" w:color="auto"/>
              <w:bottom w:val="single" w:sz="4" w:space="0" w:color="auto"/>
              <w:right w:val="single" w:sz="4" w:space="0" w:color="auto"/>
            </w:tcBorders>
          </w:tcPr>
          <w:p w:rsidR="0066669D" w:rsidRPr="0066669D" w:rsidRDefault="0066669D" w:rsidP="0066669D">
            <w:pPr>
              <w:rPr>
                <w:rFonts w:hint="eastAsia"/>
              </w:rPr>
            </w:pPr>
            <w:r w:rsidRPr="0066669D">
              <w:rPr>
                <w:rFonts w:hint="eastAsia"/>
              </w:rPr>
              <w:t>6～8轴间设一800宽后浇带</w:t>
            </w:r>
          </w:p>
        </w:tc>
      </w:tr>
      <w:tr w:rsidR="0066669D" w:rsidRPr="0066669D">
        <w:trPr>
          <w:cantSplit/>
          <w:trHeight w:val="218"/>
        </w:trPr>
        <w:tc>
          <w:tcPr>
            <w:tcW w:w="1382" w:type="dxa"/>
            <w:vMerge w:val="restart"/>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抗震等级</w:t>
            </w:r>
          </w:p>
        </w:tc>
        <w:tc>
          <w:tcPr>
            <w:tcW w:w="1812" w:type="dxa"/>
            <w:gridSpan w:val="2"/>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剪力墙</w:t>
            </w:r>
          </w:p>
        </w:tc>
        <w:tc>
          <w:tcPr>
            <w:tcW w:w="2880" w:type="dxa"/>
            <w:gridSpan w:val="4"/>
            <w:tcBorders>
              <w:top w:val="single" w:sz="4" w:space="0" w:color="auto"/>
              <w:left w:val="single" w:sz="4" w:space="0" w:color="auto"/>
              <w:bottom w:val="single" w:sz="4" w:space="0" w:color="auto"/>
              <w:right w:val="nil"/>
            </w:tcBorders>
            <w:vAlign w:val="center"/>
          </w:tcPr>
          <w:p w:rsidR="0066669D" w:rsidRPr="0066669D" w:rsidRDefault="0066669D" w:rsidP="0066669D">
            <w:pPr>
              <w:rPr>
                <w:rFonts w:hint="eastAsia"/>
              </w:rPr>
            </w:pPr>
            <w:r w:rsidRPr="0066669D">
              <w:rPr>
                <w:rFonts w:hint="eastAsia"/>
              </w:rPr>
              <w:t>二级</w:t>
            </w:r>
          </w:p>
        </w:tc>
        <w:tc>
          <w:tcPr>
            <w:tcW w:w="3111" w:type="dxa"/>
            <w:gridSpan w:val="3"/>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抗震设防烈度</w:t>
            </w:r>
          </w:p>
        </w:tc>
      </w:tr>
      <w:tr w:rsidR="0066669D" w:rsidRPr="0066669D">
        <w:trPr>
          <w:cantSplit/>
          <w:trHeight w:val="217"/>
        </w:trPr>
        <w:tc>
          <w:tcPr>
            <w:tcW w:w="0" w:type="auto"/>
            <w:vMerge/>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tc>
        <w:tc>
          <w:tcPr>
            <w:tcW w:w="1812" w:type="dxa"/>
            <w:gridSpan w:val="2"/>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框架</w:t>
            </w:r>
          </w:p>
        </w:tc>
        <w:tc>
          <w:tcPr>
            <w:tcW w:w="2880" w:type="dxa"/>
            <w:gridSpan w:val="4"/>
            <w:tcBorders>
              <w:top w:val="single" w:sz="4" w:space="0" w:color="auto"/>
              <w:left w:val="single" w:sz="4" w:space="0" w:color="auto"/>
              <w:bottom w:val="single" w:sz="4" w:space="0" w:color="auto"/>
              <w:right w:val="nil"/>
            </w:tcBorders>
            <w:vAlign w:val="center"/>
          </w:tcPr>
          <w:p w:rsidR="0066669D" w:rsidRPr="0066669D" w:rsidRDefault="0066669D" w:rsidP="0066669D">
            <w:pPr>
              <w:rPr>
                <w:rFonts w:hint="eastAsia"/>
              </w:rPr>
            </w:pPr>
            <w:r w:rsidRPr="0066669D">
              <w:rPr>
                <w:rFonts w:hint="eastAsia"/>
              </w:rPr>
              <w:t>三级</w:t>
            </w:r>
          </w:p>
        </w:tc>
        <w:tc>
          <w:tcPr>
            <w:tcW w:w="3111" w:type="dxa"/>
            <w:gridSpan w:val="3"/>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八度</w:t>
            </w:r>
          </w:p>
        </w:tc>
      </w:tr>
      <w:tr w:rsidR="0066669D" w:rsidRPr="0066669D">
        <w:trPr>
          <w:cantSplit/>
        </w:trPr>
        <w:tc>
          <w:tcPr>
            <w:tcW w:w="1382" w:type="dxa"/>
            <w:vMerge w:val="restart"/>
            <w:tcBorders>
              <w:top w:val="nil"/>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混凝土强度等级</w:t>
            </w:r>
          </w:p>
        </w:tc>
        <w:tc>
          <w:tcPr>
            <w:tcW w:w="1812" w:type="dxa"/>
            <w:gridSpan w:val="2"/>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混凝土垫层</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首层以下</w:t>
            </w:r>
          </w:p>
        </w:tc>
        <w:tc>
          <w:tcPr>
            <w:tcW w:w="1440" w:type="dxa"/>
            <w:gridSpan w:val="2"/>
            <w:vMerge w:val="restart"/>
            <w:tcBorders>
              <w:top w:val="single" w:sz="4" w:space="0" w:color="auto"/>
              <w:left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二层及二层以上</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梁板</w:t>
            </w:r>
          </w:p>
        </w:tc>
        <w:tc>
          <w:tcPr>
            <w:tcW w:w="1671"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墙柱</w:t>
            </w:r>
          </w:p>
        </w:tc>
      </w:tr>
      <w:tr w:rsidR="0066669D" w:rsidRPr="0066669D">
        <w:trPr>
          <w:cantSplit/>
          <w:trHeight w:val="364"/>
        </w:trPr>
        <w:tc>
          <w:tcPr>
            <w:tcW w:w="0" w:type="auto"/>
            <w:vMerge/>
            <w:tcBorders>
              <w:top w:val="nil"/>
              <w:left w:val="single" w:sz="4" w:space="0" w:color="auto"/>
              <w:bottom w:val="single" w:sz="4" w:space="0" w:color="auto"/>
              <w:right w:val="single" w:sz="4" w:space="0" w:color="auto"/>
            </w:tcBorders>
            <w:vAlign w:val="center"/>
          </w:tcPr>
          <w:p w:rsidR="0066669D" w:rsidRPr="0066669D" w:rsidRDefault="0066669D" w:rsidP="0066669D"/>
        </w:tc>
        <w:tc>
          <w:tcPr>
            <w:tcW w:w="1812" w:type="dxa"/>
            <w:gridSpan w:val="2"/>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t>C</w:t>
            </w:r>
            <w:r w:rsidRPr="0066669D">
              <w:rPr>
                <w:rFonts w:hint="eastAsia"/>
              </w:rPr>
              <w:t>10</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C30</w:t>
            </w:r>
          </w:p>
        </w:tc>
        <w:tc>
          <w:tcPr>
            <w:tcW w:w="1440" w:type="dxa"/>
            <w:gridSpan w:val="2"/>
            <w:vMerge/>
            <w:tcBorders>
              <w:left w:val="single" w:sz="4" w:space="0" w:color="auto"/>
              <w:bottom w:val="single" w:sz="4" w:space="0" w:color="auto"/>
              <w:right w:val="single" w:sz="4" w:space="0" w:color="auto"/>
            </w:tcBorders>
            <w:vAlign w:val="center"/>
          </w:tcPr>
          <w:p w:rsidR="0066669D" w:rsidRPr="0066669D" w:rsidRDefault="0066669D" w:rsidP="0066669D"/>
        </w:tc>
        <w:tc>
          <w:tcPr>
            <w:tcW w:w="1440" w:type="dxa"/>
            <w:gridSpan w:val="2"/>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C25</w:t>
            </w:r>
          </w:p>
        </w:tc>
        <w:tc>
          <w:tcPr>
            <w:tcW w:w="1671"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C30</w:t>
            </w:r>
          </w:p>
        </w:tc>
      </w:tr>
      <w:tr w:rsidR="0066669D" w:rsidRPr="0066669D">
        <w:trPr>
          <w:cantSplit/>
          <w:trHeight w:val="880"/>
        </w:trPr>
        <w:tc>
          <w:tcPr>
            <w:tcW w:w="1382" w:type="dxa"/>
            <w:tcBorders>
              <w:top w:val="single" w:sz="4" w:space="0" w:color="auto"/>
              <w:left w:val="single" w:sz="4" w:space="0" w:color="auto"/>
              <w:bottom w:val="nil"/>
              <w:right w:val="single" w:sz="4" w:space="0" w:color="auto"/>
            </w:tcBorders>
            <w:vAlign w:val="center"/>
          </w:tcPr>
          <w:p w:rsidR="0066669D" w:rsidRPr="0066669D" w:rsidRDefault="0066669D" w:rsidP="0066669D">
            <w:r w:rsidRPr="0066669D">
              <w:rPr>
                <w:rFonts w:hint="eastAsia"/>
              </w:rPr>
              <w:t>钢筋接头</w:t>
            </w:r>
          </w:p>
          <w:p w:rsidR="0066669D" w:rsidRPr="0066669D" w:rsidRDefault="0066669D" w:rsidP="0066669D">
            <w:r w:rsidRPr="0066669D">
              <w:rPr>
                <w:rFonts w:hint="eastAsia"/>
              </w:rPr>
              <w:t>型</w:t>
            </w:r>
            <w:r w:rsidRPr="0066669D">
              <w:t xml:space="preserve">   </w:t>
            </w:r>
            <w:r w:rsidRPr="0066669D">
              <w:rPr>
                <w:rFonts w:hint="eastAsia"/>
              </w:rPr>
              <w:t>式</w:t>
            </w:r>
          </w:p>
        </w:tc>
        <w:tc>
          <w:tcPr>
            <w:tcW w:w="7803" w:type="dxa"/>
            <w:gridSpan w:val="9"/>
            <w:tcBorders>
              <w:top w:val="nil"/>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当d≥Φ22时，采用等强直螺纹机械连接，当Φ16≤d＜22时，采用焊接连接（竖直钢筋电渣压力焊，水平钢筋闪光对焊），当d&lt;Φ16时采用搭接连接</w:t>
            </w:r>
          </w:p>
        </w:tc>
      </w:tr>
      <w:tr w:rsidR="0066669D" w:rsidRPr="0066669D">
        <w:trPr>
          <w:trHeight w:val="880"/>
        </w:trPr>
        <w:tc>
          <w:tcPr>
            <w:tcW w:w="1382"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钢筋类别</w:t>
            </w:r>
          </w:p>
        </w:tc>
        <w:tc>
          <w:tcPr>
            <w:tcW w:w="7803" w:type="dxa"/>
            <w:gridSpan w:val="9"/>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Ⅰ级钢：φ6、8、10mm</w:t>
            </w:r>
          </w:p>
          <w:p w:rsidR="0066669D" w:rsidRPr="0066669D" w:rsidRDefault="0066669D" w:rsidP="0066669D">
            <w:r w:rsidRPr="0066669D">
              <w:rPr>
                <w:rFonts w:hint="eastAsia"/>
              </w:rPr>
              <w:t>Ⅱ级钢：Φ12、14、16、18、20、22、25、28mm</w:t>
            </w:r>
          </w:p>
        </w:tc>
      </w:tr>
      <w:tr w:rsidR="0066669D" w:rsidRPr="0066669D">
        <w:trPr>
          <w:cantSplit/>
          <w:trHeight w:val="295"/>
        </w:trPr>
        <w:tc>
          <w:tcPr>
            <w:tcW w:w="1382" w:type="dxa"/>
            <w:vMerge w:val="restart"/>
            <w:tcBorders>
              <w:top w:val="nil"/>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结构尺寸</w:t>
            </w:r>
          </w:p>
        </w:tc>
        <w:tc>
          <w:tcPr>
            <w:tcW w:w="2043" w:type="dxa"/>
            <w:gridSpan w:val="3"/>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钢筋砼剪力墙</w:t>
            </w:r>
          </w:p>
        </w:tc>
        <w:tc>
          <w:tcPr>
            <w:tcW w:w="5760" w:type="dxa"/>
            <w:gridSpan w:val="6"/>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300mm、250mm</w:t>
            </w:r>
          </w:p>
        </w:tc>
      </w:tr>
      <w:tr w:rsidR="0066669D" w:rsidRPr="0066669D">
        <w:trPr>
          <w:cantSplit/>
          <w:trHeight w:val="495"/>
        </w:trPr>
        <w:tc>
          <w:tcPr>
            <w:tcW w:w="0" w:type="auto"/>
            <w:vMerge/>
            <w:tcBorders>
              <w:top w:val="nil"/>
              <w:left w:val="single" w:sz="4" w:space="0" w:color="auto"/>
              <w:bottom w:val="single" w:sz="4" w:space="0" w:color="auto"/>
              <w:right w:val="single" w:sz="4" w:space="0" w:color="auto"/>
            </w:tcBorders>
            <w:vAlign w:val="center"/>
          </w:tcPr>
          <w:p w:rsidR="0066669D" w:rsidRPr="0066669D" w:rsidRDefault="0066669D" w:rsidP="0066669D"/>
        </w:tc>
        <w:tc>
          <w:tcPr>
            <w:tcW w:w="2043" w:type="dxa"/>
            <w:gridSpan w:val="3"/>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底板厚度</w:t>
            </w:r>
          </w:p>
        </w:tc>
        <w:tc>
          <w:tcPr>
            <w:tcW w:w="5760" w:type="dxa"/>
            <w:gridSpan w:val="6"/>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 xml:space="preserve">450 </w:t>
            </w:r>
            <w:r w:rsidRPr="0066669D">
              <w:t>mm</w:t>
            </w:r>
          </w:p>
        </w:tc>
      </w:tr>
    </w:tbl>
    <w:p w:rsidR="0066669D" w:rsidRDefault="0066669D">
      <w:pPr>
        <w:ind w:left="520"/>
        <w:rPr>
          <w:rFonts w:ascii="楷体_GB2312" w:eastAsia="楷体_GB2312"/>
          <w:sz w:val="26"/>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5" w:name="_Toc71942518"/>
      <w:r>
        <w:rPr>
          <w:rFonts w:hint="eastAsia"/>
        </w:rPr>
        <w:t>2.4暖卫系统概况：</w:t>
      </w:r>
      <w:bookmarkEnd w:id="5"/>
    </w:p>
    <w:p w:rsidR="0066669D" w:rsidRDefault="0066669D">
      <w:pPr>
        <w:ind w:left="520"/>
        <w:rPr>
          <w:rFonts w:ascii="楷体_GB2312" w:eastAsia="楷体_GB2312" w:hint="eastAsia"/>
          <w:sz w:val="26"/>
        </w:rPr>
      </w:pPr>
    </w:p>
    <w:tbl>
      <w:tblPr>
        <w:tblW w:w="91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6"/>
        <w:gridCol w:w="1680"/>
        <w:gridCol w:w="2400"/>
        <w:gridCol w:w="1800"/>
        <w:gridCol w:w="1500"/>
      </w:tblGrid>
      <w:tr w:rsidR="0066669D" w:rsidRPr="0066669D">
        <w:tblPrEx>
          <w:tblCellMar>
            <w:top w:w="0" w:type="dxa"/>
            <w:bottom w:w="0" w:type="dxa"/>
          </w:tblCellMar>
        </w:tblPrEx>
        <w:tc>
          <w:tcPr>
            <w:tcW w:w="1786" w:type="dxa"/>
            <w:vAlign w:val="center"/>
          </w:tcPr>
          <w:p w:rsidR="0066669D" w:rsidRPr="0066669D" w:rsidRDefault="0066669D" w:rsidP="0066669D">
            <w:pPr>
              <w:rPr>
                <w:rFonts w:hint="eastAsia"/>
              </w:rPr>
            </w:pPr>
            <w:r w:rsidRPr="0066669D">
              <w:rPr>
                <w:rFonts w:hint="eastAsia"/>
              </w:rPr>
              <w:t>系统名称</w:t>
            </w:r>
          </w:p>
        </w:tc>
        <w:tc>
          <w:tcPr>
            <w:tcW w:w="1680" w:type="dxa"/>
            <w:vAlign w:val="center"/>
          </w:tcPr>
          <w:p w:rsidR="0066669D" w:rsidRPr="0066669D" w:rsidRDefault="0066669D" w:rsidP="0066669D">
            <w:pPr>
              <w:rPr>
                <w:rFonts w:hint="eastAsia"/>
              </w:rPr>
            </w:pPr>
            <w:r w:rsidRPr="0066669D">
              <w:rPr>
                <w:rFonts w:hint="eastAsia"/>
              </w:rPr>
              <w:t>管材</w:t>
            </w:r>
          </w:p>
        </w:tc>
        <w:tc>
          <w:tcPr>
            <w:tcW w:w="2400" w:type="dxa"/>
            <w:vAlign w:val="center"/>
          </w:tcPr>
          <w:p w:rsidR="0066669D" w:rsidRPr="0066669D" w:rsidRDefault="0066669D" w:rsidP="0066669D">
            <w:pPr>
              <w:rPr>
                <w:rFonts w:hint="eastAsia"/>
              </w:rPr>
            </w:pPr>
            <w:r w:rsidRPr="0066669D">
              <w:rPr>
                <w:rFonts w:hint="eastAsia"/>
              </w:rPr>
              <w:t>连接方式</w:t>
            </w:r>
          </w:p>
        </w:tc>
        <w:tc>
          <w:tcPr>
            <w:tcW w:w="1800" w:type="dxa"/>
            <w:vAlign w:val="center"/>
          </w:tcPr>
          <w:p w:rsidR="0066669D" w:rsidRPr="0066669D" w:rsidRDefault="0066669D" w:rsidP="0066669D">
            <w:pPr>
              <w:rPr>
                <w:rFonts w:hint="eastAsia"/>
              </w:rPr>
            </w:pPr>
            <w:r w:rsidRPr="0066669D">
              <w:rPr>
                <w:rFonts w:hint="eastAsia"/>
              </w:rPr>
              <w:t>保温</w:t>
            </w:r>
          </w:p>
        </w:tc>
        <w:tc>
          <w:tcPr>
            <w:tcW w:w="1500" w:type="dxa"/>
            <w:vAlign w:val="center"/>
          </w:tcPr>
          <w:p w:rsidR="0066669D" w:rsidRPr="0066669D" w:rsidRDefault="0066669D" w:rsidP="0066669D">
            <w:pPr>
              <w:rPr>
                <w:rFonts w:hint="eastAsia"/>
              </w:rPr>
            </w:pPr>
            <w:r w:rsidRPr="0066669D">
              <w:rPr>
                <w:rFonts w:hint="eastAsia"/>
              </w:rPr>
              <w:t>防腐</w:t>
            </w:r>
          </w:p>
        </w:tc>
      </w:tr>
      <w:tr w:rsidR="0066669D" w:rsidRPr="0066669D">
        <w:tblPrEx>
          <w:tblCellMar>
            <w:top w:w="0" w:type="dxa"/>
            <w:bottom w:w="0" w:type="dxa"/>
          </w:tblCellMar>
        </w:tblPrEx>
        <w:trPr>
          <w:cantSplit/>
        </w:trPr>
        <w:tc>
          <w:tcPr>
            <w:tcW w:w="1786" w:type="dxa"/>
            <w:vAlign w:val="center"/>
          </w:tcPr>
          <w:p w:rsidR="0066669D" w:rsidRPr="0066669D" w:rsidRDefault="0066669D" w:rsidP="0066669D">
            <w:pPr>
              <w:rPr>
                <w:rFonts w:hint="eastAsia"/>
              </w:rPr>
            </w:pPr>
            <w:r w:rsidRPr="0066669D">
              <w:rPr>
                <w:rFonts w:hint="eastAsia"/>
              </w:rPr>
              <w:t>采暖</w:t>
            </w:r>
          </w:p>
        </w:tc>
        <w:tc>
          <w:tcPr>
            <w:tcW w:w="1680" w:type="dxa"/>
            <w:tcBorders>
              <w:bottom w:val="nil"/>
            </w:tcBorders>
            <w:vAlign w:val="center"/>
          </w:tcPr>
          <w:p w:rsidR="0066669D" w:rsidRPr="0066669D" w:rsidRDefault="0066669D" w:rsidP="0066669D">
            <w:pPr>
              <w:rPr>
                <w:rFonts w:hint="eastAsia"/>
              </w:rPr>
            </w:pPr>
            <w:r w:rsidRPr="0066669D">
              <w:rPr>
                <w:rFonts w:hint="eastAsia"/>
              </w:rPr>
              <w:t>焊接钢管</w:t>
            </w:r>
          </w:p>
        </w:tc>
        <w:tc>
          <w:tcPr>
            <w:tcW w:w="2400" w:type="dxa"/>
            <w:vAlign w:val="center"/>
          </w:tcPr>
          <w:p w:rsidR="0066669D" w:rsidRPr="0066669D" w:rsidRDefault="0066669D" w:rsidP="0066669D">
            <w:pPr>
              <w:rPr>
                <w:rFonts w:hint="eastAsia"/>
              </w:rPr>
            </w:pPr>
            <w:r w:rsidRPr="0066669D">
              <w:t>DN</w:t>
            </w:r>
            <w:r w:rsidRPr="0066669D">
              <w:rPr>
                <w:rFonts w:hint="eastAsia"/>
              </w:rPr>
              <w:t>≤</w:t>
            </w:r>
            <w:r w:rsidRPr="0066669D">
              <w:t>32</w:t>
            </w:r>
            <w:r w:rsidRPr="0066669D">
              <w:rPr>
                <w:rFonts w:hint="eastAsia"/>
              </w:rPr>
              <w:t>丝接</w:t>
            </w:r>
          </w:p>
          <w:p w:rsidR="0066669D" w:rsidRPr="0066669D" w:rsidRDefault="0066669D" w:rsidP="0066669D">
            <w:pPr>
              <w:rPr>
                <w:rFonts w:hint="eastAsia"/>
              </w:rPr>
            </w:pPr>
            <w:r w:rsidRPr="0066669D">
              <w:t>DN</w:t>
            </w:r>
            <w:r w:rsidRPr="0066669D">
              <w:rPr>
                <w:rFonts w:hint="eastAsia"/>
              </w:rPr>
              <w:t>≥</w:t>
            </w:r>
            <w:r w:rsidRPr="0066669D">
              <w:t>40</w:t>
            </w:r>
            <w:r w:rsidRPr="0066669D">
              <w:rPr>
                <w:rFonts w:hint="eastAsia"/>
              </w:rPr>
              <w:t>焊接</w:t>
            </w:r>
          </w:p>
        </w:tc>
        <w:tc>
          <w:tcPr>
            <w:tcW w:w="1800" w:type="dxa"/>
            <w:vAlign w:val="center"/>
          </w:tcPr>
          <w:p w:rsidR="0066669D" w:rsidRPr="0066669D" w:rsidRDefault="0066669D" w:rsidP="0066669D">
            <w:pPr>
              <w:rPr>
                <w:rFonts w:hint="eastAsia"/>
              </w:rPr>
            </w:pPr>
            <w:r w:rsidRPr="0066669D">
              <w:rPr>
                <w:rFonts w:hint="eastAsia"/>
              </w:rPr>
              <w:t>玻璃棉管壳</w:t>
            </w:r>
          </w:p>
        </w:tc>
        <w:tc>
          <w:tcPr>
            <w:tcW w:w="1500" w:type="dxa"/>
            <w:vAlign w:val="center"/>
          </w:tcPr>
          <w:p w:rsidR="0066669D" w:rsidRPr="0066669D" w:rsidRDefault="0066669D" w:rsidP="0066669D">
            <w:pPr>
              <w:rPr>
                <w:rFonts w:hint="eastAsia"/>
              </w:rPr>
            </w:pPr>
            <w:r w:rsidRPr="0066669D">
              <w:rPr>
                <w:rFonts w:hint="eastAsia"/>
              </w:rPr>
              <w:t>防锈漆银粉各两道</w:t>
            </w:r>
          </w:p>
        </w:tc>
      </w:tr>
      <w:tr w:rsidR="0066669D" w:rsidRPr="0066669D">
        <w:tblPrEx>
          <w:tblCellMar>
            <w:top w:w="0" w:type="dxa"/>
            <w:bottom w:w="0" w:type="dxa"/>
          </w:tblCellMar>
        </w:tblPrEx>
        <w:trPr>
          <w:cantSplit/>
        </w:trPr>
        <w:tc>
          <w:tcPr>
            <w:tcW w:w="1786" w:type="dxa"/>
            <w:vAlign w:val="center"/>
          </w:tcPr>
          <w:p w:rsidR="0066669D" w:rsidRPr="0066669D" w:rsidRDefault="0066669D" w:rsidP="0066669D">
            <w:pPr>
              <w:rPr>
                <w:rFonts w:hint="eastAsia"/>
              </w:rPr>
            </w:pPr>
            <w:r w:rsidRPr="0066669D">
              <w:rPr>
                <w:rFonts w:hint="eastAsia"/>
              </w:rPr>
              <w:t>给水</w:t>
            </w:r>
          </w:p>
        </w:tc>
        <w:tc>
          <w:tcPr>
            <w:tcW w:w="1680" w:type="dxa"/>
            <w:vAlign w:val="center"/>
          </w:tcPr>
          <w:p w:rsidR="0066669D" w:rsidRPr="0066669D" w:rsidRDefault="0066669D" w:rsidP="0066669D">
            <w:pPr>
              <w:rPr>
                <w:rFonts w:hint="eastAsia"/>
              </w:rPr>
            </w:pPr>
            <w:r w:rsidRPr="0066669D">
              <w:rPr>
                <w:rFonts w:hint="eastAsia"/>
              </w:rPr>
              <w:t>镀锌钢管</w:t>
            </w:r>
          </w:p>
        </w:tc>
        <w:tc>
          <w:tcPr>
            <w:tcW w:w="2400" w:type="dxa"/>
            <w:vAlign w:val="center"/>
          </w:tcPr>
          <w:p w:rsidR="0066669D" w:rsidRPr="0066669D" w:rsidRDefault="0066669D" w:rsidP="0066669D">
            <w:pPr>
              <w:rPr>
                <w:rFonts w:hint="eastAsia"/>
              </w:rPr>
            </w:pPr>
            <w:r w:rsidRPr="0066669D">
              <w:rPr>
                <w:rFonts w:hint="eastAsia"/>
              </w:rPr>
              <w:t>丝接</w:t>
            </w:r>
          </w:p>
        </w:tc>
        <w:tc>
          <w:tcPr>
            <w:tcW w:w="1800" w:type="dxa"/>
            <w:vAlign w:val="center"/>
          </w:tcPr>
          <w:p w:rsidR="0066669D" w:rsidRPr="0066669D" w:rsidRDefault="0066669D" w:rsidP="0066669D">
            <w:pPr>
              <w:rPr>
                <w:rFonts w:hint="eastAsia"/>
              </w:rPr>
            </w:pPr>
            <w:r w:rsidRPr="0066669D">
              <w:rPr>
                <w:rFonts w:hint="eastAsia"/>
              </w:rPr>
              <w:t>玻璃棉管壳</w:t>
            </w:r>
          </w:p>
        </w:tc>
        <w:tc>
          <w:tcPr>
            <w:tcW w:w="1500" w:type="dxa"/>
            <w:vAlign w:val="center"/>
          </w:tcPr>
          <w:p w:rsidR="0066669D" w:rsidRPr="0066669D" w:rsidRDefault="0066669D" w:rsidP="0066669D"/>
        </w:tc>
      </w:tr>
      <w:tr w:rsidR="0066669D" w:rsidRPr="0066669D">
        <w:tblPrEx>
          <w:tblCellMar>
            <w:top w:w="0" w:type="dxa"/>
            <w:bottom w:w="0" w:type="dxa"/>
          </w:tblCellMar>
        </w:tblPrEx>
        <w:tc>
          <w:tcPr>
            <w:tcW w:w="1786" w:type="dxa"/>
            <w:vAlign w:val="center"/>
          </w:tcPr>
          <w:p w:rsidR="0066669D" w:rsidRPr="0066669D" w:rsidRDefault="0066669D" w:rsidP="0066669D">
            <w:pPr>
              <w:rPr>
                <w:rFonts w:hint="eastAsia"/>
              </w:rPr>
            </w:pPr>
            <w:r w:rsidRPr="0066669D">
              <w:rPr>
                <w:rFonts w:hint="eastAsia"/>
              </w:rPr>
              <w:t>消火栓</w:t>
            </w:r>
          </w:p>
        </w:tc>
        <w:tc>
          <w:tcPr>
            <w:tcW w:w="1680" w:type="dxa"/>
            <w:vAlign w:val="center"/>
          </w:tcPr>
          <w:p w:rsidR="0066669D" w:rsidRPr="0066669D" w:rsidRDefault="0066669D" w:rsidP="0066669D">
            <w:pPr>
              <w:rPr>
                <w:rFonts w:hint="eastAsia"/>
              </w:rPr>
            </w:pPr>
            <w:r w:rsidRPr="0066669D">
              <w:rPr>
                <w:rFonts w:hint="eastAsia"/>
              </w:rPr>
              <w:t>焊接钢管</w:t>
            </w:r>
          </w:p>
        </w:tc>
        <w:tc>
          <w:tcPr>
            <w:tcW w:w="2400" w:type="dxa"/>
            <w:vAlign w:val="center"/>
          </w:tcPr>
          <w:p w:rsidR="0066669D" w:rsidRPr="0066669D" w:rsidRDefault="0066669D" w:rsidP="0066669D">
            <w:pPr>
              <w:rPr>
                <w:rFonts w:hint="eastAsia"/>
              </w:rPr>
            </w:pPr>
            <w:r w:rsidRPr="0066669D">
              <w:t>DN</w:t>
            </w:r>
            <w:r w:rsidRPr="0066669D">
              <w:rPr>
                <w:rFonts w:hint="eastAsia"/>
              </w:rPr>
              <w:t>≤100丝接</w:t>
            </w:r>
          </w:p>
          <w:p w:rsidR="0066669D" w:rsidRPr="0066669D" w:rsidRDefault="0066669D" w:rsidP="0066669D">
            <w:pPr>
              <w:rPr>
                <w:rFonts w:hint="eastAsia"/>
              </w:rPr>
            </w:pPr>
            <w:r w:rsidRPr="0066669D">
              <w:t>DN</w:t>
            </w:r>
            <w:r w:rsidRPr="0066669D">
              <w:rPr>
                <w:rFonts w:hint="eastAsia"/>
              </w:rPr>
              <w:t>＞100法兰连接</w:t>
            </w:r>
          </w:p>
        </w:tc>
        <w:tc>
          <w:tcPr>
            <w:tcW w:w="1800" w:type="dxa"/>
            <w:vAlign w:val="center"/>
          </w:tcPr>
          <w:p w:rsidR="0066669D" w:rsidRPr="0066669D" w:rsidRDefault="0066669D" w:rsidP="0066669D">
            <w:pPr>
              <w:rPr>
                <w:rFonts w:hint="eastAsia"/>
              </w:rPr>
            </w:pPr>
            <w:r w:rsidRPr="0066669D">
              <w:rPr>
                <w:rFonts w:hint="eastAsia"/>
              </w:rPr>
              <w:t>岩棉管壳</w:t>
            </w:r>
          </w:p>
        </w:tc>
        <w:tc>
          <w:tcPr>
            <w:tcW w:w="1500" w:type="dxa"/>
            <w:vAlign w:val="center"/>
          </w:tcPr>
          <w:p w:rsidR="0066669D" w:rsidRPr="0066669D" w:rsidRDefault="0066669D" w:rsidP="0066669D">
            <w:r w:rsidRPr="0066669D">
              <w:rPr>
                <w:rFonts w:hint="eastAsia"/>
              </w:rPr>
              <w:t>防锈漆银粉各两道</w:t>
            </w:r>
          </w:p>
        </w:tc>
      </w:tr>
      <w:tr w:rsidR="0066669D" w:rsidRPr="0066669D">
        <w:tblPrEx>
          <w:tblCellMar>
            <w:top w:w="0" w:type="dxa"/>
            <w:bottom w:w="0" w:type="dxa"/>
          </w:tblCellMar>
        </w:tblPrEx>
        <w:trPr>
          <w:cantSplit/>
          <w:trHeight w:val="878"/>
        </w:trPr>
        <w:tc>
          <w:tcPr>
            <w:tcW w:w="1786" w:type="dxa"/>
            <w:vAlign w:val="center"/>
          </w:tcPr>
          <w:p w:rsidR="0066669D" w:rsidRPr="0066669D" w:rsidRDefault="0066669D" w:rsidP="0066669D">
            <w:pPr>
              <w:rPr>
                <w:rFonts w:hint="eastAsia"/>
              </w:rPr>
            </w:pPr>
            <w:r w:rsidRPr="0066669D">
              <w:rPr>
                <w:rFonts w:hint="eastAsia"/>
              </w:rPr>
              <w:t>排水</w:t>
            </w:r>
          </w:p>
        </w:tc>
        <w:tc>
          <w:tcPr>
            <w:tcW w:w="1680" w:type="dxa"/>
            <w:vAlign w:val="center"/>
          </w:tcPr>
          <w:p w:rsidR="0066669D" w:rsidRPr="0066669D" w:rsidRDefault="0066669D" w:rsidP="0066669D">
            <w:pPr>
              <w:rPr>
                <w:rFonts w:hint="eastAsia"/>
              </w:rPr>
            </w:pPr>
            <w:r w:rsidRPr="0066669D">
              <w:rPr>
                <w:rFonts w:hint="eastAsia"/>
              </w:rPr>
              <w:t>排水铸铁管</w:t>
            </w:r>
          </w:p>
        </w:tc>
        <w:tc>
          <w:tcPr>
            <w:tcW w:w="2400" w:type="dxa"/>
            <w:vAlign w:val="center"/>
          </w:tcPr>
          <w:p w:rsidR="0066669D" w:rsidRPr="0066669D" w:rsidRDefault="0066669D" w:rsidP="0066669D">
            <w:pPr>
              <w:rPr>
                <w:rFonts w:hint="eastAsia"/>
              </w:rPr>
            </w:pPr>
            <w:r w:rsidRPr="0066669D">
              <w:rPr>
                <w:rFonts w:hint="eastAsia"/>
              </w:rPr>
              <w:t>捻接</w:t>
            </w:r>
          </w:p>
        </w:tc>
        <w:tc>
          <w:tcPr>
            <w:tcW w:w="1800" w:type="dxa"/>
            <w:vAlign w:val="center"/>
          </w:tcPr>
          <w:p w:rsidR="0066669D" w:rsidRPr="0066669D" w:rsidRDefault="0066669D" w:rsidP="0066669D">
            <w:pPr>
              <w:rPr>
                <w:rFonts w:hint="eastAsia"/>
              </w:rPr>
            </w:pPr>
            <w:r w:rsidRPr="0066669D">
              <w:rPr>
                <w:rFonts w:hint="eastAsia"/>
              </w:rPr>
              <w:t>玻璃棉管壳</w:t>
            </w:r>
          </w:p>
        </w:tc>
        <w:tc>
          <w:tcPr>
            <w:tcW w:w="1500" w:type="dxa"/>
            <w:vAlign w:val="center"/>
          </w:tcPr>
          <w:p w:rsidR="0066669D" w:rsidRPr="0066669D" w:rsidRDefault="0066669D" w:rsidP="0066669D"/>
        </w:tc>
      </w:tr>
      <w:tr w:rsidR="0066669D" w:rsidRPr="0066669D">
        <w:tblPrEx>
          <w:tblCellMar>
            <w:top w:w="0" w:type="dxa"/>
            <w:bottom w:w="0" w:type="dxa"/>
          </w:tblCellMar>
        </w:tblPrEx>
        <w:trPr>
          <w:cantSplit/>
          <w:trHeight w:val="878"/>
        </w:trPr>
        <w:tc>
          <w:tcPr>
            <w:tcW w:w="1786" w:type="dxa"/>
            <w:tcBorders>
              <w:bottom w:val="single" w:sz="4" w:space="0" w:color="auto"/>
            </w:tcBorders>
            <w:vAlign w:val="center"/>
          </w:tcPr>
          <w:p w:rsidR="0066669D" w:rsidRPr="0066669D" w:rsidRDefault="0066669D" w:rsidP="0066669D">
            <w:pPr>
              <w:rPr>
                <w:rFonts w:hint="eastAsia"/>
              </w:rPr>
            </w:pPr>
            <w:r w:rsidRPr="0066669D">
              <w:rPr>
                <w:rFonts w:hint="eastAsia"/>
              </w:rPr>
              <w:t>卫生间排风</w:t>
            </w:r>
          </w:p>
        </w:tc>
        <w:tc>
          <w:tcPr>
            <w:tcW w:w="1680" w:type="dxa"/>
            <w:tcBorders>
              <w:bottom w:val="single" w:sz="4" w:space="0" w:color="auto"/>
            </w:tcBorders>
            <w:vAlign w:val="center"/>
          </w:tcPr>
          <w:p w:rsidR="0066669D" w:rsidRPr="0066669D" w:rsidRDefault="0066669D" w:rsidP="0066669D">
            <w:pPr>
              <w:rPr>
                <w:rFonts w:hint="eastAsia"/>
              </w:rPr>
            </w:pPr>
            <w:r w:rsidRPr="0066669D">
              <w:rPr>
                <w:rFonts w:hint="eastAsia"/>
              </w:rPr>
              <w:t>镀锌钢板</w:t>
            </w:r>
          </w:p>
        </w:tc>
        <w:tc>
          <w:tcPr>
            <w:tcW w:w="2400" w:type="dxa"/>
            <w:tcBorders>
              <w:bottom w:val="single" w:sz="4" w:space="0" w:color="auto"/>
            </w:tcBorders>
            <w:vAlign w:val="center"/>
          </w:tcPr>
          <w:p w:rsidR="0066669D" w:rsidRPr="0066669D" w:rsidRDefault="0066669D" w:rsidP="0066669D">
            <w:pPr>
              <w:rPr>
                <w:rFonts w:hint="eastAsia"/>
              </w:rPr>
            </w:pPr>
            <w:r w:rsidRPr="0066669D">
              <w:rPr>
                <w:rFonts w:hint="eastAsia"/>
              </w:rPr>
              <w:t>法兰连接</w:t>
            </w:r>
          </w:p>
        </w:tc>
        <w:tc>
          <w:tcPr>
            <w:tcW w:w="1800" w:type="dxa"/>
            <w:tcBorders>
              <w:bottom w:val="single" w:sz="4" w:space="0" w:color="auto"/>
            </w:tcBorders>
            <w:vAlign w:val="center"/>
          </w:tcPr>
          <w:p w:rsidR="0066669D" w:rsidRPr="0066669D" w:rsidRDefault="0066669D" w:rsidP="0066669D">
            <w:pPr>
              <w:rPr>
                <w:rFonts w:hint="eastAsia"/>
              </w:rPr>
            </w:pPr>
          </w:p>
        </w:tc>
        <w:tc>
          <w:tcPr>
            <w:tcW w:w="1500" w:type="dxa"/>
            <w:tcBorders>
              <w:bottom w:val="single" w:sz="4" w:space="0" w:color="auto"/>
            </w:tcBorders>
            <w:vAlign w:val="center"/>
          </w:tcPr>
          <w:p w:rsidR="0066669D" w:rsidRPr="0066669D" w:rsidRDefault="0066669D" w:rsidP="0066669D"/>
        </w:tc>
      </w:tr>
    </w:tbl>
    <w:p w:rsidR="0066669D" w:rsidRDefault="0066669D">
      <w:pPr>
        <w:ind w:left="1086"/>
        <w:rPr>
          <w:rFonts w:ascii="楷体_GB2312" w:eastAsia="楷体_GB2312" w:hint="eastAsia"/>
          <w:sz w:val="26"/>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6" w:name="_Toc71942519"/>
      <w:r>
        <w:rPr>
          <w:rFonts w:hint="eastAsia"/>
        </w:rPr>
        <w:t>2.5电气专业设计概况：</w:t>
      </w:r>
      <w:bookmarkEnd w:id="6"/>
    </w:p>
    <w:p w:rsidR="0066669D" w:rsidRDefault="0066669D">
      <w:pPr>
        <w:ind w:left="520"/>
        <w:rPr>
          <w:rFonts w:ascii="楷体_GB2312" w:eastAsia="楷体_GB2312" w:hint="eastAsia"/>
          <w:sz w:val="26"/>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
        <w:gridCol w:w="1160"/>
        <w:gridCol w:w="7440"/>
      </w:tblGrid>
      <w:tr w:rsidR="0066669D" w:rsidRPr="0066669D">
        <w:tblPrEx>
          <w:tblCellMar>
            <w:top w:w="0" w:type="dxa"/>
            <w:bottom w:w="0" w:type="dxa"/>
          </w:tblCellMar>
        </w:tblPrEx>
        <w:trPr>
          <w:cantSplit/>
        </w:trPr>
        <w:tc>
          <w:tcPr>
            <w:tcW w:w="580" w:type="dxa"/>
            <w:vAlign w:val="center"/>
          </w:tcPr>
          <w:p w:rsidR="0066669D" w:rsidRPr="0066669D" w:rsidRDefault="0066669D" w:rsidP="0066669D">
            <w:pPr>
              <w:rPr>
                <w:rFonts w:hint="eastAsia"/>
              </w:rPr>
            </w:pPr>
            <w:r w:rsidRPr="0066669D">
              <w:rPr>
                <w:rFonts w:hint="eastAsia"/>
              </w:rPr>
              <w:t>序号</w:t>
            </w:r>
          </w:p>
        </w:tc>
        <w:tc>
          <w:tcPr>
            <w:tcW w:w="1160" w:type="dxa"/>
            <w:vAlign w:val="center"/>
          </w:tcPr>
          <w:p w:rsidR="0066669D" w:rsidRPr="0066669D" w:rsidRDefault="0066669D" w:rsidP="0066669D">
            <w:pPr>
              <w:rPr>
                <w:rFonts w:hint="eastAsia"/>
              </w:rPr>
            </w:pPr>
            <w:r w:rsidRPr="0066669D">
              <w:rPr>
                <w:rFonts w:hint="eastAsia"/>
              </w:rPr>
              <w:t>项目</w:t>
            </w:r>
          </w:p>
        </w:tc>
        <w:tc>
          <w:tcPr>
            <w:tcW w:w="7440" w:type="dxa"/>
            <w:vAlign w:val="center"/>
          </w:tcPr>
          <w:p w:rsidR="0066669D" w:rsidRPr="0066669D" w:rsidRDefault="0066669D" w:rsidP="0066669D">
            <w:pPr>
              <w:rPr>
                <w:rFonts w:hint="eastAsia"/>
              </w:rPr>
            </w:pPr>
            <w:r w:rsidRPr="0066669D">
              <w:rPr>
                <w:rFonts w:hint="eastAsia"/>
              </w:rPr>
              <w:t>系统介绍</w:t>
            </w:r>
          </w:p>
        </w:tc>
      </w:tr>
      <w:tr w:rsidR="0066669D" w:rsidRPr="0066669D">
        <w:tblPrEx>
          <w:tblCellMar>
            <w:top w:w="0" w:type="dxa"/>
            <w:bottom w:w="0" w:type="dxa"/>
          </w:tblCellMar>
        </w:tblPrEx>
        <w:trPr>
          <w:cantSplit/>
          <w:trHeight w:val="785"/>
        </w:trPr>
        <w:tc>
          <w:tcPr>
            <w:tcW w:w="580" w:type="dxa"/>
            <w:tcBorders>
              <w:bottom w:val="single" w:sz="4" w:space="0" w:color="auto"/>
            </w:tcBorders>
            <w:vAlign w:val="center"/>
          </w:tcPr>
          <w:p w:rsidR="0066669D" w:rsidRPr="0066669D" w:rsidRDefault="0066669D" w:rsidP="0066669D">
            <w:pPr>
              <w:rPr>
                <w:rFonts w:hint="eastAsia"/>
              </w:rPr>
            </w:pPr>
            <w:r w:rsidRPr="0066669D">
              <w:rPr>
                <w:rFonts w:hint="eastAsia"/>
              </w:rPr>
              <w:t>1</w:t>
            </w:r>
          </w:p>
        </w:tc>
        <w:tc>
          <w:tcPr>
            <w:tcW w:w="1160" w:type="dxa"/>
            <w:tcBorders>
              <w:bottom w:val="single" w:sz="4" w:space="0" w:color="auto"/>
            </w:tcBorders>
            <w:vAlign w:val="center"/>
          </w:tcPr>
          <w:p w:rsidR="0066669D" w:rsidRPr="0066669D" w:rsidRDefault="0066669D" w:rsidP="0066669D">
            <w:pPr>
              <w:rPr>
                <w:rFonts w:hint="eastAsia"/>
              </w:rPr>
            </w:pPr>
            <w:r w:rsidRPr="0066669D">
              <w:rPr>
                <w:rFonts w:hint="eastAsia"/>
              </w:rPr>
              <w:t>变配电系统</w:t>
            </w:r>
          </w:p>
        </w:tc>
        <w:tc>
          <w:tcPr>
            <w:tcW w:w="7440" w:type="dxa"/>
            <w:tcBorders>
              <w:bottom w:val="single" w:sz="4" w:space="0" w:color="auto"/>
            </w:tcBorders>
          </w:tcPr>
          <w:p w:rsidR="0066669D" w:rsidRPr="0066669D" w:rsidRDefault="0066669D" w:rsidP="0066669D">
            <w:pPr>
              <w:rPr>
                <w:rFonts w:hint="eastAsia"/>
              </w:rPr>
            </w:pPr>
            <w:r w:rsidRPr="0066669D">
              <w:rPr>
                <w:rFonts w:hint="eastAsia"/>
              </w:rPr>
              <w:t>两路380V/220V电源进线，一路供照明用电，一路供动力用电，引入地下地下一层总配电箱。</w:t>
            </w:r>
          </w:p>
        </w:tc>
      </w:tr>
      <w:tr w:rsidR="0066669D" w:rsidRPr="0066669D">
        <w:tblPrEx>
          <w:tblCellMar>
            <w:top w:w="0" w:type="dxa"/>
            <w:bottom w:w="0" w:type="dxa"/>
          </w:tblCellMar>
        </w:tblPrEx>
        <w:trPr>
          <w:cantSplit/>
          <w:trHeight w:val="750"/>
        </w:trPr>
        <w:tc>
          <w:tcPr>
            <w:tcW w:w="580" w:type="dxa"/>
            <w:tcBorders>
              <w:bottom w:val="single" w:sz="4" w:space="0" w:color="auto"/>
            </w:tcBorders>
            <w:vAlign w:val="center"/>
          </w:tcPr>
          <w:p w:rsidR="0066669D" w:rsidRPr="0066669D" w:rsidRDefault="0066669D" w:rsidP="0066669D">
            <w:pPr>
              <w:rPr>
                <w:rFonts w:hint="eastAsia"/>
              </w:rPr>
            </w:pPr>
            <w:r w:rsidRPr="0066669D">
              <w:rPr>
                <w:rFonts w:hint="eastAsia"/>
              </w:rPr>
              <w:t>2</w:t>
            </w:r>
          </w:p>
        </w:tc>
        <w:tc>
          <w:tcPr>
            <w:tcW w:w="1160" w:type="dxa"/>
            <w:tcBorders>
              <w:bottom w:val="single" w:sz="4" w:space="0" w:color="auto"/>
            </w:tcBorders>
            <w:vAlign w:val="center"/>
          </w:tcPr>
          <w:p w:rsidR="0066669D" w:rsidRPr="0066669D" w:rsidRDefault="0066669D" w:rsidP="0066669D">
            <w:pPr>
              <w:rPr>
                <w:rFonts w:hint="eastAsia"/>
              </w:rPr>
            </w:pPr>
            <w:r w:rsidRPr="0066669D">
              <w:rPr>
                <w:rFonts w:hint="eastAsia"/>
              </w:rPr>
              <w:t>动力</w:t>
            </w:r>
          </w:p>
          <w:p w:rsidR="0066669D" w:rsidRPr="0066669D" w:rsidRDefault="0066669D" w:rsidP="0066669D">
            <w:pPr>
              <w:rPr>
                <w:rFonts w:hint="eastAsia"/>
              </w:rPr>
            </w:pPr>
            <w:r w:rsidRPr="0066669D">
              <w:rPr>
                <w:rFonts w:hint="eastAsia"/>
              </w:rPr>
              <w:t>系统</w:t>
            </w:r>
          </w:p>
        </w:tc>
        <w:tc>
          <w:tcPr>
            <w:tcW w:w="7440" w:type="dxa"/>
            <w:tcBorders>
              <w:bottom w:val="single" w:sz="4" w:space="0" w:color="auto"/>
            </w:tcBorders>
          </w:tcPr>
          <w:p w:rsidR="0066669D" w:rsidRPr="0066669D" w:rsidRDefault="0066669D" w:rsidP="0066669D">
            <w:pPr>
              <w:rPr>
                <w:rFonts w:hint="eastAsia"/>
              </w:rPr>
            </w:pPr>
            <w:r w:rsidRPr="0066669D">
              <w:rPr>
                <w:rFonts w:hint="eastAsia"/>
              </w:rPr>
              <w:t>干线以金属线槽敷设为主，支线穿钢管沿楼板及墙体暗配。主要包括：空调、风机、水泵等设备。</w:t>
            </w:r>
          </w:p>
        </w:tc>
      </w:tr>
      <w:tr w:rsidR="0066669D" w:rsidRPr="0066669D">
        <w:tblPrEx>
          <w:tblCellMar>
            <w:top w:w="0" w:type="dxa"/>
            <w:bottom w:w="0" w:type="dxa"/>
          </w:tblCellMar>
        </w:tblPrEx>
        <w:trPr>
          <w:cantSplit/>
          <w:trHeight w:val="570"/>
        </w:trPr>
        <w:tc>
          <w:tcPr>
            <w:tcW w:w="580" w:type="dxa"/>
            <w:vAlign w:val="center"/>
          </w:tcPr>
          <w:p w:rsidR="0066669D" w:rsidRPr="0066669D" w:rsidRDefault="0066669D" w:rsidP="0066669D">
            <w:pPr>
              <w:rPr>
                <w:rFonts w:hint="eastAsia"/>
              </w:rPr>
            </w:pPr>
            <w:r w:rsidRPr="0066669D">
              <w:rPr>
                <w:rFonts w:hint="eastAsia"/>
              </w:rPr>
              <w:t>3</w:t>
            </w:r>
          </w:p>
        </w:tc>
        <w:tc>
          <w:tcPr>
            <w:tcW w:w="1160" w:type="dxa"/>
            <w:vAlign w:val="center"/>
          </w:tcPr>
          <w:p w:rsidR="0066669D" w:rsidRPr="0066669D" w:rsidRDefault="0066669D" w:rsidP="0066669D">
            <w:pPr>
              <w:rPr>
                <w:rFonts w:hint="eastAsia"/>
              </w:rPr>
            </w:pPr>
            <w:r w:rsidRPr="0066669D">
              <w:rPr>
                <w:rFonts w:hint="eastAsia"/>
              </w:rPr>
              <w:t>照明</w:t>
            </w:r>
          </w:p>
          <w:p w:rsidR="0066669D" w:rsidRPr="0066669D" w:rsidRDefault="0066669D" w:rsidP="0066669D">
            <w:pPr>
              <w:rPr>
                <w:rFonts w:hint="eastAsia"/>
              </w:rPr>
            </w:pPr>
            <w:r w:rsidRPr="0066669D">
              <w:rPr>
                <w:rFonts w:hint="eastAsia"/>
              </w:rPr>
              <w:t>系统</w:t>
            </w:r>
          </w:p>
        </w:tc>
        <w:tc>
          <w:tcPr>
            <w:tcW w:w="7440" w:type="dxa"/>
            <w:tcBorders>
              <w:bottom w:val="single" w:sz="4" w:space="0" w:color="auto"/>
            </w:tcBorders>
          </w:tcPr>
          <w:p w:rsidR="0066669D" w:rsidRPr="0066669D" w:rsidRDefault="0066669D" w:rsidP="0066669D">
            <w:pPr>
              <w:rPr>
                <w:rFonts w:hint="eastAsia"/>
              </w:rPr>
            </w:pPr>
            <w:r w:rsidRPr="0066669D">
              <w:rPr>
                <w:rFonts w:hint="eastAsia"/>
              </w:rPr>
              <w:t xml:space="preserve">包括公用照明，事故照明，大部采用普通荧光灯，共用照明为备用电源自投。 </w:t>
            </w:r>
          </w:p>
        </w:tc>
      </w:tr>
      <w:tr w:rsidR="0066669D" w:rsidRPr="0066669D">
        <w:tblPrEx>
          <w:tblCellMar>
            <w:top w:w="0" w:type="dxa"/>
            <w:bottom w:w="0" w:type="dxa"/>
          </w:tblCellMar>
        </w:tblPrEx>
        <w:trPr>
          <w:cantSplit/>
          <w:trHeight w:val="570"/>
        </w:trPr>
        <w:tc>
          <w:tcPr>
            <w:tcW w:w="580" w:type="dxa"/>
            <w:vAlign w:val="center"/>
          </w:tcPr>
          <w:p w:rsidR="0066669D" w:rsidRPr="0066669D" w:rsidRDefault="0066669D" w:rsidP="0066669D">
            <w:pPr>
              <w:rPr>
                <w:rFonts w:hint="eastAsia"/>
              </w:rPr>
            </w:pPr>
            <w:r w:rsidRPr="0066669D">
              <w:rPr>
                <w:rFonts w:hint="eastAsia"/>
              </w:rPr>
              <w:t>4</w:t>
            </w:r>
          </w:p>
        </w:tc>
        <w:tc>
          <w:tcPr>
            <w:tcW w:w="1160" w:type="dxa"/>
            <w:vAlign w:val="center"/>
          </w:tcPr>
          <w:p w:rsidR="0066669D" w:rsidRPr="0066669D" w:rsidRDefault="0066669D" w:rsidP="0066669D">
            <w:pPr>
              <w:rPr>
                <w:rFonts w:hint="eastAsia"/>
              </w:rPr>
            </w:pPr>
            <w:r w:rsidRPr="0066669D">
              <w:rPr>
                <w:rFonts w:hint="eastAsia"/>
              </w:rPr>
              <w:t>防雷</w:t>
            </w:r>
          </w:p>
          <w:p w:rsidR="0066669D" w:rsidRPr="0066669D" w:rsidRDefault="0066669D" w:rsidP="0066669D">
            <w:pPr>
              <w:rPr>
                <w:rFonts w:hint="eastAsia"/>
              </w:rPr>
            </w:pPr>
            <w:r w:rsidRPr="0066669D">
              <w:rPr>
                <w:rFonts w:hint="eastAsia"/>
              </w:rPr>
              <w:t>接地</w:t>
            </w:r>
          </w:p>
        </w:tc>
        <w:tc>
          <w:tcPr>
            <w:tcW w:w="7440" w:type="dxa"/>
            <w:tcBorders>
              <w:bottom w:val="single" w:sz="4" w:space="0" w:color="auto"/>
            </w:tcBorders>
          </w:tcPr>
          <w:p w:rsidR="0066669D" w:rsidRPr="0066669D" w:rsidRDefault="0066669D" w:rsidP="0066669D">
            <w:pPr>
              <w:rPr>
                <w:rFonts w:hint="eastAsia"/>
              </w:rPr>
            </w:pPr>
            <w:r w:rsidRPr="0066669D">
              <w:rPr>
                <w:rFonts w:hint="eastAsia"/>
              </w:rPr>
              <w:t>为三级防雷建筑，利用基础底板钢筋作为接地体，屋面避雷带，利用结构内钢筋做防雷引下线与接地极相连接。</w:t>
            </w:r>
          </w:p>
        </w:tc>
      </w:tr>
      <w:tr w:rsidR="0066669D" w:rsidRPr="0066669D">
        <w:tblPrEx>
          <w:tblCellMar>
            <w:top w:w="0" w:type="dxa"/>
            <w:bottom w:w="0" w:type="dxa"/>
          </w:tblCellMar>
        </w:tblPrEx>
        <w:trPr>
          <w:cantSplit/>
          <w:trHeight w:val="768"/>
        </w:trPr>
        <w:tc>
          <w:tcPr>
            <w:tcW w:w="580" w:type="dxa"/>
            <w:vAlign w:val="center"/>
          </w:tcPr>
          <w:p w:rsidR="0066669D" w:rsidRPr="0066669D" w:rsidRDefault="0066669D" w:rsidP="0066669D">
            <w:pPr>
              <w:rPr>
                <w:rFonts w:hint="eastAsia"/>
              </w:rPr>
            </w:pPr>
            <w:r w:rsidRPr="0066669D">
              <w:rPr>
                <w:rFonts w:hint="eastAsia"/>
              </w:rPr>
              <w:t>5</w:t>
            </w:r>
          </w:p>
        </w:tc>
        <w:tc>
          <w:tcPr>
            <w:tcW w:w="1160" w:type="dxa"/>
            <w:vAlign w:val="center"/>
          </w:tcPr>
          <w:p w:rsidR="0066669D" w:rsidRPr="0066669D" w:rsidRDefault="0066669D" w:rsidP="0066669D">
            <w:pPr>
              <w:rPr>
                <w:rFonts w:hint="eastAsia"/>
              </w:rPr>
            </w:pPr>
            <w:r w:rsidRPr="0066669D">
              <w:rPr>
                <w:rFonts w:hint="eastAsia"/>
              </w:rPr>
              <w:t>消防</w:t>
            </w:r>
          </w:p>
          <w:p w:rsidR="0066669D" w:rsidRPr="0066669D" w:rsidRDefault="0066669D" w:rsidP="0066669D">
            <w:pPr>
              <w:rPr>
                <w:rFonts w:hint="eastAsia"/>
              </w:rPr>
            </w:pPr>
            <w:r w:rsidRPr="0066669D">
              <w:rPr>
                <w:rFonts w:hint="eastAsia"/>
              </w:rPr>
              <w:t>系统</w:t>
            </w:r>
          </w:p>
        </w:tc>
        <w:tc>
          <w:tcPr>
            <w:tcW w:w="7440" w:type="dxa"/>
            <w:tcBorders>
              <w:bottom w:val="single" w:sz="4" w:space="0" w:color="auto"/>
            </w:tcBorders>
          </w:tcPr>
          <w:p w:rsidR="0066669D" w:rsidRPr="0066669D" w:rsidRDefault="0066669D" w:rsidP="0066669D">
            <w:pPr>
              <w:rPr>
                <w:rFonts w:hint="eastAsia"/>
              </w:rPr>
            </w:pPr>
            <w:r w:rsidRPr="0066669D">
              <w:rPr>
                <w:rFonts w:hint="eastAsia"/>
              </w:rPr>
              <w:t>采用总体保护方式，一层设消防报警中心内设火灾自动报警装置、消防控制联动设备、消防电话总机、消防广播设备。</w:t>
            </w:r>
          </w:p>
        </w:tc>
      </w:tr>
      <w:tr w:rsidR="0066669D" w:rsidRPr="0066669D">
        <w:tblPrEx>
          <w:tblCellMar>
            <w:top w:w="0" w:type="dxa"/>
            <w:bottom w:w="0" w:type="dxa"/>
          </w:tblCellMar>
        </w:tblPrEx>
        <w:trPr>
          <w:cantSplit/>
          <w:trHeight w:val="404"/>
        </w:trPr>
        <w:tc>
          <w:tcPr>
            <w:tcW w:w="580" w:type="dxa"/>
            <w:vAlign w:val="center"/>
          </w:tcPr>
          <w:p w:rsidR="0066669D" w:rsidRPr="0066669D" w:rsidRDefault="0066669D" w:rsidP="0066669D">
            <w:pPr>
              <w:rPr>
                <w:rFonts w:hint="eastAsia"/>
              </w:rPr>
            </w:pPr>
            <w:r w:rsidRPr="0066669D">
              <w:rPr>
                <w:rFonts w:hint="eastAsia"/>
              </w:rPr>
              <w:t>6</w:t>
            </w:r>
          </w:p>
        </w:tc>
        <w:tc>
          <w:tcPr>
            <w:tcW w:w="1160" w:type="dxa"/>
            <w:vAlign w:val="center"/>
          </w:tcPr>
          <w:p w:rsidR="0066669D" w:rsidRPr="0066669D" w:rsidRDefault="0066669D" w:rsidP="0066669D">
            <w:pPr>
              <w:rPr>
                <w:rFonts w:hint="eastAsia"/>
              </w:rPr>
            </w:pPr>
            <w:r w:rsidRPr="0066669D">
              <w:rPr>
                <w:rFonts w:hint="eastAsia"/>
              </w:rPr>
              <w:t>弱电</w:t>
            </w:r>
          </w:p>
          <w:p w:rsidR="0066669D" w:rsidRPr="0066669D" w:rsidRDefault="0066669D" w:rsidP="0066669D">
            <w:pPr>
              <w:rPr>
                <w:rFonts w:hint="eastAsia"/>
              </w:rPr>
            </w:pPr>
            <w:r w:rsidRPr="0066669D">
              <w:rPr>
                <w:rFonts w:hint="eastAsia"/>
              </w:rPr>
              <w:t>系统</w:t>
            </w:r>
          </w:p>
        </w:tc>
        <w:tc>
          <w:tcPr>
            <w:tcW w:w="7440" w:type="dxa"/>
            <w:tcBorders>
              <w:bottom w:val="single" w:sz="4" w:space="0" w:color="auto"/>
            </w:tcBorders>
          </w:tcPr>
          <w:p w:rsidR="0066669D" w:rsidRPr="0066669D" w:rsidRDefault="0066669D" w:rsidP="0066669D">
            <w:pPr>
              <w:rPr>
                <w:rFonts w:hint="eastAsia"/>
              </w:rPr>
            </w:pPr>
            <w:r w:rsidRPr="0066669D">
              <w:rPr>
                <w:rFonts w:hint="eastAsia"/>
              </w:rPr>
              <w:t>电话、电视系统、综合布线系统、闭路电视系统、音频及听力系统</w:t>
            </w:r>
          </w:p>
        </w:tc>
      </w:tr>
    </w:tbl>
    <w:p w:rsidR="0066669D" w:rsidRDefault="0066669D">
      <w:pPr>
        <w:ind w:left="520"/>
        <w:rPr>
          <w:rFonts w:ascii="楷体_GB2312" w:eastAsia="楷体_GB2312" w:hint="eastAsia"/>
          <w:sz w:val="26"/>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7" w:name="_Toc71942520"/>
      <w:r>
        <w:rPr>
          <w:rFonts w:hint="eastAsia"/>
        </w:rPr>
        <w:t>2.6周围地形、地物概述：</w:t>
      </w:r>
      <w:bookmarkEnd w:id="7"/>
    </w:p>
    <w:p w:rsidR="0066669D" w:rsidRPr="0066669D" w:rsidRDefault="0066669D" w:rsidP="0066669D">
      <w:pPr>
        <w:spacing w:line="360" w:lineRule="auto"/>
        <w:rPr>
          <w:rFonts w:hint="eastAsia"/>
        </w:rPr>
      </w:pPr>
      <w:r w:rsidRPr="0066669D">
        <w:rPr>
          <w:rFonts w:hint="eastAsia"/>
        </w:rPr>
        <w:t>拟建场地内原有一半地下室结构，北侧距数学楼仅18m，南侧距物理楼仅16.95m，东侧为小型花坛，西侧紧临青年教师住宅楼；在建筑物南、北、西各有一条马路，南、北侧马路宽3m，西侧马路为学校南北向主干道，在拟建场地西侧有二排树木，地下有暖气沟，东侧有一排树木需要保护。</w:t>
      </w:r>
    </w:p>
    <w:p w:rsidR="0066669D" w:rsidRDefault="0066669D">
      <w:pPr>
        <w:ind w:left="520"/>
        <w:rPr>
          <w:rFonts w:ascii="楷体_GB2312" w:eastAsia="楷体_GB2312" w:hint="eastAsia"/>
          <w:sz w:val="26"/>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8" w:name="_Toc71942521"/>
      <w:r>
        <w:rPr>
          <w:rFonts w:hint="eastAsia"/>
        </w:rPr>
        <w:t>2.7 施工用地和水、电等条件</w:t>
      </w:r>
      <w:bookmarkEnd w:id="8"/>
    </w:p>
    <w:p w:rsidR="0066669D" w:rsidRPr="0066669D" w:rsidRDefault="0066669D" w:rsidP="0066669D">
      <w:pPr>
        <w:spacing w:line="360" w:lineRule="auto"/>
        <w:rPr>
          <w:rFonts w:hint="eastAsia"/>
        </w:rPr>
      </w:pPr>
      <w:r w:rsidRPr="0066669D">
        <w:rPr>
          <w:rFonts w:hint="eastAsia"/>
        </w:rPr>
        <w:t>甲方提供施工用地3300m2，是首层建筑面积的3倍，另外提供12间办公用房，现场不设置生活区，基本能满足施工要求。</w:t>
      </w:r>
    </w:p>
    <w:p w:rsidR="0066669D" w:rsidRPr="0066669D" w:rsidRDefault="0066669D" w:rsidP="0066669D">
      <w:pPr>
        <w:spacing w:line="360" w:lineRule="auto"/>
      </w:pPr>
      <w:r w:rsidRPr="0066669D">
        <w:rPr>
          <w:rFonts w:hint="eastAsia"/>
        </w:rPr>
        <w:t>提供320KVA电源和管径DN100的水源到现场。</w:t>
      </w:r>
    </w:p>
    <w:p w:rsidR="0066669D" w:rsidRDefault="0066669D" w:rsidP="0066669D">
      <w:pPr>
        <w:spacing w:line="360" w:lineRule="auto"/>
      </w:pPr>
    </w:p>
    <w:p w:rsidR="0066669D" w:rsidRDefault="0066669D">
      <w:pPr>
        <w:rPr>
          <w:rFonts w:hint="eastAsia"/>
        </w:rPr>
      </w:pPr>
    </w:p>
    <w:p w:rsidR="0066669D" w:rsidRDefault="0066669D">
      <w:pPr>
        <w:pStyle w:val="1"/>
        <w:numPr>
          <w:ilvl w:val="0"/>
          <w:numId w:val="0"/>
        </w:numPr>
        <w:rPr>
          <w:rFonts w:hint="eastAsia"/>
        </w:rPr>
      </w:pPr>
      <w:bookmarkStart w:id="9" w:name="_Toc71942522"/>
      <w:r>
        <w:rPr>
          <w:rFonts w:hint="eastAsia"/>
        </w:rPr>
        <w:t>第三卷 本工程施工难点和对策</w:t>
      </w:r>
      <w:bookmarkEnd w:id="9"/>
    </w:p>
    <w:p w:rsidR="0066669D" w:rsidRDefault="0066669D">
      <w:pPr>
        <w:pStyle w:val="2"/>
        <w:numPr>
          <w:ilvl w:val="0"/>
          <w:numId w:val="0"/>
        </w:numPr>
        <w:rPr>
          <w:rFonts w:hint="eastAsia"/>
        </w:rPr>
      </w:pPr>
      <w:bookmarkStart w:id="10" w:name="_Toc71942523"/>
      <w:r>
        <w:rPr>
          <w:rFonts w:hint="eastAsia"/>
        </w:rPr>
        <w:t>3.1 本工程施工难点：</w:t>
      </w:r>
      <w:bookmarkEnd w:id="10"/>
    </w:p>
    <w:p w:rsidR="0066669D" w:rsidRPr="0066669D" w:rsidRDefault="0066669D" w:rsidP="0066669D">
      <w:pPr>
        <w:spacing w:line="360" w:lineRule="auto"/>
      </w:pPr>
      <w:r w:rsidRPr="0066669D">
        <w:rPr>
          <w:rFonts w:hint="eastAsia"/>
        </w:rPr>
        <w:t>3.1.1 本工程所处地理位置特殊，北侧是数学楼，南侧是物理楼，西侧是青年教师住宅区，为了给学校提供一个良好的教学环境，必须在施工中采取切实措施，尽力降低噪音，加强环保，并做好协调工作，尽最大努力减少对正常教学的干扰，确保文明施工。</w:t>
      </w:r>
    </w:p>
    <w:p w:rsidR="0066669D" w:rsidRPr="0066669D" w:rsidRDefault="0066669D" w:rsidP="0066669D">
      <w:pPr>
        <w:spacing w:line="360" w:lineRule="auto"/>
        <w:rPr>
          <w:rFonts w:hint="eastAsia"/>
        </w:rPr>
      </w:pPr>
      <w:r w:rsidRPr="0066669D">
        <w:rPr>
          <w:rFonts w:hint="eastAsia"/>
        </w:rPr>
        <w:t>3.1.2本工程施工场地较为狭小，且距原有建筑较近，在进行土方开挖时，必须进行护坡，以便合理进行现场平面布局和防止危及原有建筑物的安全。</w:t>
      </w:r>
    </w:p>
    <w:p w:rsidR="0066669D" w:rsidRPr="0066669D" w:rsidRDefault="0066669D" w:rsidP="0066669D">
      <w:pPr>
        <w:spacing w:line="360" w:lineRule="auto"/>
        <w:rPr>
          <w:rFonts w:hint="eastAsia"/>
        </w:rPr>
      </w:pPr>
      <w:r w:rsidRPr="0066669D">
        <w:rPr>
          <w:rFonts w:hint="eastAsia"/>
        </w:rPr>
        <w:t>3.1.3在施工现场东侧和西侧均有保留的树木，且距新建工程较近，必须加强保护，以防破坏。</w:t>
      </w:r>
    </w:p>
    <w:p w:rsidR="0066669D" w:rsidRPr="0066669D" w:rsidRDefault="0066669D" w:rsidP="0066669D">
      <w:pPr>
        <w:spacing w:line="360" w:lineRule="auto"/>
        <w:rPr>
          <w:rFonts w:hint="eastAsia"/>
        </w:rPr>
      </w:pPr>
      <w:r w:rsidRPr="0066669D">
        <w:rPr>
          <w:rFonts w:hint="eastAsia"/>
        </w:rPr>
        <w:t>3.1.4 由于本工程地处校园内，防火、安全保卫和治安综合治理相当重要，必须制定严格的保障措施，以确保校内人员和驻校施工人员的人身及财产安全。</w:t>
      </w:r>
    </w:p>
    <w:p w:rsidR="0066669D" w:rsidRDefault="0066669D">
      <w:pPr>
        <w:ind w:left="520"/>
        <w:rPr>
          <w:rFonts w:ascii="楷体_GB2312" w:eastAsia="楷体_GB2312" w:hint="eastAsia"/>
          <w:sz w:val="26"/>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11" w:name="_Toc71942524"/>
      <w:r>
        <w:rPr>
          <w:rFonts w:hint="eastAsia"/>
        </w:rPr>
        <w:t>3.2 解决难点的对策：</w:t>
      </w:r>
      <w:bookmarkEnd w:id="11"/>
    </w:p>
    <w:p w:rsidR="0066669D" w:rsidRPr="0066669D" w:rsidRDefault="0066669D" w:rsidP="0066669D">
      <w:pPr>
        <w:spacing w:line="360" w:lineRule="auto"/>
        <w:rPr>
          <w:rFonts w:hint="eastAsia"/>
        </w:rPr>
      </w:pPr>
      <w:r w:rsidRPr="0066669D">
        <w:rPr>
          <w:rFonts w:hint="eastAsia"/>
        </w:rPr>
        <w:t>3.2.1 为了最大限度的减少对学校正常教学的干扰，给学校提供一个良好的教学环境，在施工过程中我们将采取如下措施加强环保：</w:t>
      </w:r>
    </w:p>
    <w:p w:rsidR="0066669D" w:rsidRPr="0066669D" w:rsidRDefault="0066669D" w:rsidP="0066669D">
      <w:pPr>
        <w:spacing w:line="360" w:lineRule="auto"/>
        <w:rPr>
          <w:rFonts w:hint="eastAsia"/>
        </w:rPr>
      </w:pPr>
      <w:r w:rsidRPr="0066669D">
        <w:rPr>
          <w:rFonts w:hint="eastAsia"/>
        </w:rPr>
        <w:t>项目经理部成立环境保护领导小组，由项目经理部主管生产副经理任组长，负责组织做好工地环保工作；由项目经理部总工程师任副组长，负责环保技术措施的制定、交底工作；现场设环保监督员，负责施工现场日常环保监督检查工作，发现问题及时解决。</w:t>
      </w:r>
    </w:p>
    <w:p w:rsidR="0066669D" w:rsidRPr="0066669D" w:rsidRDefault="0066669D" w:rsidP="0066669D">
      <w:pPr>
        <w:spacing w:line="360" w:lineRule="auto"/>
        <w:rPr>
          <w:rFonts w:hint="eastAsia"/>
        </w:rPr>
      </w:pPr>
      <w:r w:rsidRPr="0066669D">
        <w:rPr>
          <w:rFonts w:hint="eastAsia"/>
        </w:rPr>
        <w:t>（1）噪音控制措施：</w:t>
      </w:r>
    </w:p>
    <w:p w:rsidR="0066669D" w:rsidRPr="0066669D" w:rsidRDefault="0066669D" w:rsidP="0066669D">
      <w:pPr>
        <w:spacing w:line="360" w:lineRule="auto"/>
        <w:rPr>
          <w:rFonts w:hint="eastAsia"/>
        </w:rPr>
      </w:pPr>
      <w:r w:rsidRPr="0066669D">
        <w:rPr>
          <w:rFonts w:hint="eastAsia"/>
        </w:rPr>
        <w:t>为了尽量减少噪音污染，除了采用商品砼、机械设备用隔音棚处理外，还将采取以下措施：</w:t>
      </w:r>
    </w:p>
    <w:p w:rsidR="0066669D" w:rsidRPr="0066669D" w:rsidRDefault="0066669D" w:rsidP="0066669D">
      <w:pPr>
        <w:spacing w:line="360" w:lineRule="auto"/>
        <w:rPr>
          <w:rFonts w:hint="eastAsia"/>
        </w:rPr>
      </w:pPr>
      <w:r w:rsidRPr="0066669D">
        <w:rPr>
          <w:rFonts w:hint="eastAsia"/>
        </w:rPr>
        <w:t>1）现场配置一台电子噪音分贝测试仪，随时控制和调整噪音源的工作时间，关停或减少部分非主要生产设备。</w:t>
      </w:r>
    </w:p>
    <w:p w:rsidR="0066669D" w:rsidRPr="0066669D" w:rsidRDefault="0066669D" w:rsidP="0066669D">
      <w:pPr>
        <w:spacing w:line="360" w:lineRule="auto"/>
        <w:rPr>
          <w:rFonts w:hint="eastAsia"/>
        </w:rPr>
      </w:pPr>
      <w:r w:rsidRPr="0066669D">
        <w:rPr>
          <w:rFonts w:hint="eastAsia"/>
        </w:rPr>
        <w:t>2）采用低噪振捣棒。</w:t>
      </w:r>
    </w:p>
    <w:p w:rsidR="0066669D" w:rsidRPr="0066669D" w:rsidRDefault="0066669D" w:rsidP="0066669D">
      <w:pPr>
        <w:spacing w:line="360" w:lineRule="auto"/>
        <w:rPr>
          <w:rFonts w:hint="eastAsia"/>
        </w:rPr>
      </w:pPr>
      <w:r w:rsidRPr="0066669D">
        <w:rPr>
          <w:rFonts w:hint="eastAsia"/>
        </w:rPr>
        <w:t>3）随结构施工的楼层，在脚手架内侧加设一层包装成片状的吸声棉。</w:t>
      </w:r>
    </w:p>
    <w:p w:rsidR="0066669D" w:rsidRPr="0066669D" w:rsidRDefault="0066669D" w:rsidP="0066669D">
      <w:pPr>
        <w:spacing w:line="360" w:lineRule="auto"/>
        <w:rPr>
          <w:rFonts w:hint="eastAsia"/>
        </w:rPr>
      </w:pPr>
      <w:r w:rsidRPr="0066669D">
        <w:rPr>
          <w:rFonts w:hint="eastAsia"/>
        </w:rPr>
        <w:t>4）严格遵守市建委夜间施工作业时间规定，合理安排施工时间。早7∶00至晚22∶00施工</w:t>
      </w:r>
      <w:r w:rsidRPr="0066669D">
        <w:t>，</w:t>
      </w:r>
      <w:r w:rsidRPr="0066669D">
        <w:rPr>
          <w:rFonts w:hint="eastAsia"/>
        </w:rPr>
        <w:t>考试期间严格按北京市有关规定执行，遇学校重大活动期间，配合学校工作，充分利用寒暑假时间，调整好施工进度。</w:t>
      </w:r>
    </w:p>
    <w:p w:rsidR="0066669D" w:rsidRPr="0066669D" w:rsidRDefault="0066669D" w:rsidP="0066669D">
      <w:pPr>
        <w:spacing w:line="360" w:lineRule="auto"/>
        <w:rPr>
          <w:rFonts w:hint="eastAsia"/>
        </w:rPr>
      </w:pPr>
      <w:r w:rsidRPr="0066669D">
        <w:rPr>
          <w:rFonts w:hint="eastAsia"/>
        </w:rPr>
        <w:t>5）现场木工棚、搅拌站、大型机械吸音棚采用吸音材料进行封闭降噪处理。</w:t>
      </w:r>
    </w:p>
    <w:p w:rsidR="0066669D" w:rsidRPr="0066669D" w:rsidRDefault="0066669D" w:rsidP="0066669D">
      <w:pPr>
        <w:spacing w:line="360" w:lineRule="auto"/>
        <w:rPr>
          <w:rFonts w:hint="eastAsia"/>
        </w:rPr>
      </w:pPr>
      <w:r w:rsidRPr="0066669D">
        <w:rPr>
          <w:rFonts w:hint="eastAsia"/>
        </w:rPr>
        <w:t>6）教育职工不得敲打钢管、钢模板，尽量减少噪音。</w:t>
      </w:r>
    </w:p>
    <w:p w:rsidR="0066669D" w:rsidRPr="0066669D" w:rsidRDefault="0066669D" w:rsidP="0066669D">
      <w:pPr>
        <w:spacing w:line="360" w:lineRule="auto"/>
        <w:rPr>
          <w:rFonts w:hint="eastAsia"/>
        </w:rPr>
      </w:pPr>
      <w:r w:rsidRPr="0066669D">
        <w:rPr>
          <w:rFonts w:hint="eastAsia"/>
        </w:rPr>
        <w:t>7）加强对操作人员的教育，早晚施工不大声暄哗，建筑物资轻拿轻放，不从上往下扔东西，并做好施工中的计划调控。</w:t>
      </w:r>
    </w:p>
    <w:p w:rsidR="0066669D" w:rsidRPr="0066669D" w:rsidRDefault="0066669D" w:rsidP="0066669D">
      <w:pPr>
        <w:spacing w:line="360" w:lineRule="auto"/>
        <w:rPr>
          <w:rFonts w:hint="eastAsia"/>
        </w:rPr>
      </w:pPr>
      <w:r w:rsidRPr="0066669D">
        <w:rPr>
          <w:rFonts w:hint="eastAsia"/>
        </w:rPr>
        <w:t>8）装修期间，块材等建筑材料尽量采用定尺定料，减少现场切割。</w:t>
      </w:r>
    </w:p>
    <w:p w:rsidR="0066669D" w:rsidRPr="0066669D" w:rsidRDefault="0066669D" w:rsidP="0066669D">
      <w:pPr>
        <w:spacing w:line="360" w:lineRule="auto"/>
        <w:rPr>
          <w:rFonts w:hint="eastAsia"/>
        </w:rPr>
      </w:pPr>
      <w:r w:rsidRPr="0066669D">
        <w:rPr>
          <w:rFonts w:hint="eastAsia"/>
        </w:rPr>
        <w:t>9）夜间照明用的镝灯和碘钨灯采取低照，并且在建筑物四周搭设脚手架，沿全高满挂密目安全网，形成遮光带，以最大限度减少夜间光污染。夜间不作业时关闭所有大型照明设施。</w:t>
      </w:r>
    </w:p>
    <w:p w:rsidR="0066669D" w:rsidRPr="0066669D" w:rsidRDefault="0066669D" w:rsidP="0066669D">
      <w:pPr>
        <w:spacing w:line="360" w:lineRule="auto"/>
        <w:rPr>
          <w:rFonts w:hint="eastAsia"/>
        </w:rPr>
      </w:pPr>
      <w:r w:rsidRPr="0066669D">
        <w:rPr>
          <w:rFonts w:hint="eastAsia"/>
        </w:rPr>
        <w:t>（2）降低扬尘措施</w:t>
      </w:r>
    </w:p>
    <w:p w:rsidR="0066669D" w:rsidRPr="0066669D" w:rsidRDefault="0066669D" w:rsidP="0066669D">
      <w:pPr>
        <w:spacing w:line="360" w:lineRule="auto"/>
        <w:rPr>
          <w:rFonts w:hint="eastAsia"/>
        </w:rPr>
      </w:pPr>
      <w:r w:rsidRPr="0066669D">
        <w:rPr>
          <w:rFonts w:hint="eastAsia"/>
        </w:rPr>
        <w:t>1）土方开挖期间，每天施工完毕及时清扫马路，以维持和保护校园的环境，并且运土车辆驶出现场前，要用水冲洗轮胎上的泥土和用毡布覆盖土，以免污染校园马路；日常施工期间，施工现场和周围马路每天派专人清扫和洒水，以避免扬尘。</w:t>
      </w:r>
    </w:p>
    <w:p w:rsidR="0066669D" w:rsidRPr="0066669D" w:rsidRDefault="0066669D" w:rsidP="0066669D">
      <w:pPr>
        <w:spacing w:line="360" w:lineRule="auto"/>
      </w:pPr>
      <w:r w:rsidRPr="0066669D">
        <w:rPr>
          <w:rFonts w:hint="eastAsia"/>
        </w:rPr>
        <w:t>2）建筑垃圾采用容器吊运，严禁随意凌空抛撒，施工现场设置密闭式垃圾站用于存放施工垃圾，并采用密闭容器及时清运消纳。</w:t>
      </w:r>
    </w:p>
    <w:p w:rsidR="0066669D" w:rsidRPr="0066669D" w:rsidRDefault="0066669D" w:rsidP="0066669D">
      <w:pPr>
        <w:spacing w:line="360" w:lineRule="auto"/>
        <w:rPr>
          <w:rFonts w:hint="eastAsia"/>
        </w:rPr>
      </w:pPr>
      <w:r w:rsidRPr="0066669D">
        <w:rPr>
          <w:rFonts w:hint="eastAsia"/>
        </w:rPr>
        <w:t>3）施工现场设置的搅拌机，必须配备降尘防尘装置。</w:t>
      </w:r>
    </w:p>
    <w:p w:rsidR="0066669D" w:rsidRPr="0066669D" w:rsidRDefault="0066669D" w:rsidP="0066669D">
      <w:pPr>
        <w:spacing w:line="360" w:lineRule="auto"/>
        <w:rPr>
          <w:rFonts w:hint="eastAsia"/>
        </w:rPr>
      </w:pPr>
      <w:r w:rsidRPr="0066669D">
        <w:rPr>
          <w:rFonts w:hint="eastAsia"/>
        </w:rPr>
        <w:t>4）各类机动车完善消排烟系统，减少尾气排放，减少对大气的污染。</w:t>
      </w:r>
    </w:p>
    <w:p w:rsidR="0066669D" w:rsidRPr="0066669D" w:rsidRDefault="0066669D" w:rsidP="0066669D">
      <w:pPr>
        <w:spacing w:line="360" w:lineRule="auto"/>
        <w:rPr>
          <w:rFonts w:hint="eastAsia"/>
        </w:rPr>
      </w:pPr>
    </w:p>
    <w:p w:rsidR="0066669D" w:rsidRPr="0066669D" w:rsidRDefault="0066669D" w:rsidP="0066669D">
      <w:pPr>
        <w:spacing w:line="360" w:lineRule="auto"/>
        <w:rPr>
          <w:rFonts w:hint="eastAsia"/>
        </w:rPr>
      </w:pPr>
      <w:r w:rsidRPr="0066669D">
        <w:rPr>
          <w:rFonts w:hint="eastAsia"/>
        </w:rPr>
        <w:t>（3）污水处理措施</w:t>
      </w:r>
    </w:p>
    <w:p w:rsidR="0066669D" w:rsidRPr="0066669D" w:rsidRDefault="0066669D" w:rsidP="0066669D">
      <w:pPr>
        <w:spacing w:line="360" w:lineRule="auto"/>
        <w:rPr>
          <w:rFonts w:hint="eastAsia"/>
        </w:rPr>
      </w:pPr>
      <w:r w:rsidRPr="0066669D">
        <w:rPr>
          <w:rFonts w:hint="eastAsia"/>
        </w:rPr>
        <w:t>1）施工废水（主要为水磨石地面产生的污水）用钢管从各层引入沉淀池经两遍沉淀处理，经滤网过滤后排入市政管道。</w:t>
      </w:r>
    </w:p>
    <w:p w:rsidR="0066669D" w:rsidRPr="0066669D" w:rsidRDefault="0066669D" w:rsidP="0066669D">
      <w:pPr>
        <w:spacing w:line="360" w:lineRule="auto"/>
        <w:rPr>
          <w:rFonts w:hint="eastAsia"/>
        </w:rPr>
      </w:pPr>
      <w:r w:rsidRPr="0066669D">
        <w:rPr>
          <w:rFonts w:hint="eastAsia"/>
        </w:rPr>
        <w:t>2）搅拌机、洗车处等排放污水处均设沉淀池。清洗搅拌机和运输车辆的污水，未经沉淀处理不得直接排入城市排水设施。</w:t>
      </w:r>
    </w:p>
    <w:p w:rsidR="0066669D" w:rsidRPr="0066669D" w:rsidRDefault="0066669D" w:rsidP="0066669D">
      <w:pPr>
        <w:spacing w:line="360" w:lineRule="auto"/>
        <w:rPr>
          <w:rFonts w:hint="eastAsia"/>
        </w:rPr>
      </w:pPr>
      <w:r w:rsidRPr="0066669D">
        <w:rPr>
          <w:rFonts w:hint="eastAsia"/>
        </w:rPr>
        <w:t>3）施工污水经沉淀后可作现场洒水降尘，厕所冲洗之用。</w:t>
      </w:r>
    </w:p>
    <w:p w:rsidR="0066669D" w:rsidRPr="0066669D" w:rsidRDefault="0066669D" w:rsidP="0066669D">
      <w:pPr>
        <w:spacing w:line="360" w:lineRule="auto"/>
        <w:rPr>
          <w:rFonts w:hint="eastAsia"/>
        </w:rPr>
      </w:pPr>
      <w:r w:rsidRPr="0066669D">
        <w:rPr>
          <w:rFonts w:hint="eastAsia"/>
        </w:rPr>
        <w:t>3.2.2 施工现场场地较为狭小，在施工过程中将采取如下措施：</w:t>
      </w:r>
    </w:p>
    <w:p w:rsidR="0066669D" w:rsidRPr="0066669D" w:rsidRDefault="0066669D" w:rsidP="0066669D">
      <w:pPr>
        <w:spacing w:line="360" w:lineRule="auto"/>
        <w:rPr>
          <w:rFonts w:hint="eastAsia"/>
        </w:rPr>
      </w:pPr>
      <w:r w:rsidRPr="0066669D">
        <w:rPr>
          <w:rFonts w:hint="eastAsia"/>
        </w:rPr>
        <w:t>（1）为了合理进行现场布局和保护临近建筑物的安全，在基础土方开挖时，在基坑四周均进行土钉锚护坡，并派专职测量员对周围建筑物进行沉降观测，及时掌握信息，详见土方开挖及基坑支护方案。</w:t>
      </w:r>
    </w:p>
    <w:p w:rsidR="0066669D" w:rsidRPr="0066669D" w:rsidRDefault="0066669D" w:rsidP="0066669D">
      <w:pPr>
        <w:spacing w:line="360" w:lineRule="auto"/>
        <w:rPr>
          <w:rFonts w:hint="eastAsia"/>
        </w:rPr>
      </w:pPr>
      <w:r w:rsidRPr="0066669D">
        <w:rPr>
          <w:rFonts w:hint="eastAsia"/>
        </w:rPr>
        <w:t>（2）施工现场不设生活区，施工人员一律住在我单位基地内，每天派班车接送，饮食在基地食堂做好后送到现场。</w:t>
      </w:r>
    </w:p>
    <w:p w:rsidR="0066669D" w:rsidRPr="0066669D" w:rsidRDefault="0066669D" w:rsidP="0066669D">
      <w:pPr>
        <w:spacing w:line="360" w:lineRule="auto"/>
        <w:rPr>
          <w:rFonts w:hint="eastAsia"/>
        </w:rPr>
      </w:pPr>
      <w:r w:rsidRPr="0066669D">
        <w:rPr>
          <w:rFonts w:hint="eastAsia"/>
        </w:rPr>
        <w:t>（3）现场只设钢筋加工区、木工加工区、材料库、搅拌站，办公地点设在甲方提供的办公室内。</w:t>
      </w:r>
    </w:p>
    <w:p w:rsidR="0066669D" w:rsidRPr="0066669D" w:rsidRDefault="0066669D" w:rsidP="0066669D">
      <w:pPr>
        <w:spacing w:line="360" w:lineRule="auto"/>
        <w:rPr>
          <w:rFonts w:hint="eastAsia"/>
        </w:rPr>
      </w:pPr>
      <w:r w:rsidRPr="0066669D">
        <w:rPr>
          <w:rFonts w:hint="eastAsia"/>
        </w:rPr>
        <w:t>3.2.3 为了加强对施工现场树木的保护，在施工过程中将采取如下措施：</w:t>
      </w:r>
    </w:p>
    <w:p w:rsidR="0066669D" w:rsidRPr="0066669D" w:rsidRDefault="0066669D" w:rsidP="0066669D">
      <w:pPr>
        <w:spacing w:line="360" w:lineRule="auto"/>
        <w:rPr>
          <w:rFonts w:hint="eastAsia"/>
        </w:rPr>
      </w:pPr>
      <w:r w:rsidRPr="0066669D">
        <w:rPr>
          <w:rFonts w:hint="eastAsia"/>
        </w:rPr>
        <w:t>（1）现场树木均用脚手架搭设围挡，并满挂安全网，西侧一排柏树上部搭设防砸棚，如下图示。</w:t>
      </w:r>
    </w:p>
    <w:p w:rsidR="0066669D" w:rsidRPr="0066669D" w:rsidRDefault="0066669D" w:rsidP="0066669D">
      <w:pPr>
        <w:spacing w:line="360" w:lineRule="auto"/>
        <w:rPr>
          <w:rFonts w:hint="eastAsia"/>
        </w:rPr>
      </w:pPr>
      <w:r w:rsidRPr="0066669D">
        <w:object w:dxaOrig="4770" w:dyaOrig="40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8.4pt;height:204.5pt" o:ole="">
            <v:imagedata r:id="rId7" o:title=""/>
          </v:shape>
          <o:OLEObject Type="Embed" ProgID="AutoCAD.Drawing.14" ShapeID="_x0000_i1025" DrawAspect="Content" ObjectID="_1764673763" r:id="rId8"/>
        </w:object>
      </w:r>
    </w:p>
    <w:p w:rsidR="0066669D" w:rsidRPr="0066669D" w:rsidRDefault="0066669D" w:rsidP="0066669D">
      <w:pPr>
        <w:spacing w:line="360" w:lineRule="auto"/>
        <w:rPr>
          <w:rFonts w:hint="eastAsia"/>
        </w:rPr>
      </w:pPr>
      <w:r w:rsidRPr="0066669D">
        <w:rPr>
          <w:rFonts w:hint="eastAsia"/>
        </w:rPr>
        <w:t>（2）为了防止伤及树木, 西侧两排树之间只允许堆放用人工能堆码的材料,禁止大型车辆进入。</w:t>
      </w:r>
    </w:p>
    <w:p w:rsidR="0066669D" w:rsidRPr="0066669D" w:rsidRDefault="0066669D" w:rsidP="0066669D">
      <w:pPr>
        <w:spacing w:line="360" w:lineRule="auto"/>
        <w:rPr>
          <w:rFonts w:hint="eastAsia"/>
        </w:rPr>
      </w:pPr>
      <w:r w:rsidRPr="0066669D">
        <w:rPr>
          <w:rFonts w:hint="eastAsia"/>
        </w:rPr>
        <w:t>（3）每天派专人对树木进行浇水养护。</w:t>
      </w:r>
    </w:p>
    <w:p w:rsidR="0066669D" w:rsidRPr="0066669D" w:rsidRDefault="0066669D" w:rsidP="0066669D">
      <w:pPr>
        <w:spacing w:line="360" w:lineRule="auto"/>
        <w:rPr>
          <w:rFonts w:hint="eastAsia"/>
        </w:rPr>
      </w:pPr>
      <w:r w:rsidRPr="0066669D">
        <w:rPr>
          <w:rFonts w:hint="eastAsia"/>
        </w:rPr>
        <w:t>（4）为保证施工现场东侧的花草树木不被践踏和破坏，采取以下措施：</w:t>
      </w:r>
    </w:p>
    <w:p w:rsidR="0066669D" w:rsidRPr="0066669D" w:rsidRDefault="0066669D" w:rsidP="0066669D">
      <w:pPr>
        <w:spacing w:line="360" w:lineRule="auto"/>
        <w:rPr>
          <w:rFonts w:hint="eastAsia"/>
        </w:rPr>
      </w:pPr>
      <w:r w:rsidRPr="0066669D">
        <w:rPr>
          <w:rFonts w:hint="eastAsia"/>
        </w:rPr>
        <w:t>1）加强民工的素质教育和环境保护意识教育。</w:t>
      </w:r>
    </w:p>
    <w:p w:rsidR="0066669D" w:rsidRPr="0066669D" w:rsidRDefault="0066669D" w:rsidP="0066669D">
      <w:pPr>
        <w:spacing w:line="360" w:lineRule="auto"/>
        <w:rPr>
          <w:rFonts w:hint="eastAsia"/>
        </w:rPr>
      </w:pPr>
      <w:r w:rsidRPr="0066669D">
        <w:rPr>
          <w:rFonts w:hint="eastAsia"/>
        </w:rPr>
        <w:t>2）选派三名巡视员在夜间11点以前不间断巡视，随时纠正和制止施工人员破坏花草树木的不道德行为。</w:t>
      </w:r>
    </w:p>
    <w:p w:rsidR="0066669D" w:rsidRPr="0066669D" w:rsidRDefault="0066669D" w:rsidP="0066669D">
      <w:pPr>
        <w:spacing w:line="360" w:lineRule="auto"/>
        <w:rPr>
          <w:rFonts w:hint="eastAsia"/>
        </w:rPr>
      </w:pPr>
      <w:r w:rsidRPr="0066669D">
        <w:rPr>
          <w:rFonts w:hint="eastAsia"/>
        </w:rPr>
        <w:t>3.2.4 施工现场安全管理：为保障校内人员和施工人员的人身安全和财产安全，为学校提供良好的教学环境和施工环境。我们将采取如下技术措施：</w:t>
      </w:r>
    </w:p>
    <w:p w:rsidR="0066669D" w:rsidRPr="0066669D" w:rsidRDefault="0066669D" w:rsidP="0066669D">
      <w:pPr>
        <w:spacing w:line="360" w:lineRule="auto"/>
        <w:rPr>
          <w:rFonts w:hint="eastAsia"/>
        </w:rPr>
      </w:pPr>
      <w:r w:rsidRPr="0066669D">
        <w:rPr>
          <w:rFonts w:hint="eastAsia"/>
        </w:rPr>
        <w:t>（1）在北侧靠近数学楼的马路上搭设通长全封闭安全通道。</w:t>
      </w:r>
    </w:p>
    <w:p w:rsidR="0066669D" w:rsidRPr="0066669D" w:rsidRDefault="0066669D" w:rsidP="0066669D">
      <w:pPr>
        <w:spacing w:line="360" w:lineRule="auto"/>
        <w:rPr>
          <w:rFonts w:hint="eastAsia"/>
        </w:rPr>
      </w:pPr>
      <w:r w:rsidRPr="0066669D">
        <w:rPr>
          <w:rFonts w:hint="eastAsia"/>
        </w:rPr>
        <w:t>（2）在危险地段设置安全警示牌，夜间设置红色警示灯，派专职安全员监护。</w:t>
      </w:r>
    </w:p>
    <w:p w:rsidR="0066669D" w:rsidRPr="0066669D" w:rsidRDefault="0066669D" w:rsidP="0066669D">
      <w:pPr>
        <w:spacing w:line="360" w:lineRule="auto"/>
        <w:rPr>
          <w:rFonts w:hint="eastAsia"/>
        </w:rPr>
      </w:pPr>
      <w:r w:rsidRPr="0066669D">
        <w:rPr>
          <w:rFonts w:hint="eastAsia"/>
        </w:rPr>
        <w:t>（3）制定严格的安全保卫措施、消防措施，成立消防、安全保卫领导小组，严格执行学校有关消防、安全保卫的有关规定。</w:t>
      </w:r>
    </w:p>
    <w:p w:rsidR="0066669D" w:rsidRPr="0066669D" w:rsidRDefault="0066669D" w:rsidP="0066669D">
      <w:pPr>
        <w:spacing w:line="360" w:lineRule="auto"/>
        <w:rPr>
          <w:rFonts w:hint="eastAsia"/>
        </w:rPr>
      </w:pPr>
      <w:r w:rsidRPr="0066669D">
        <w:rPr>
          <w:rFonts w:hint="eastAsia"/>
        </w:rPr>
        <w:t>（4）加强对施工人员的宣传教育，做到施工人员只在指定的施工现场内施工，不得随意在校内穿行。不得在施工现场赌博、酗酒和进行其它违法犯罪活动。</w:t>
      </w:r>
    </w:p>
    <w:p w:rsidR="0066669D" w:rsidRPr="0066669D" w:rsidRDefault="0066669D" w:rsidP="0066669D">
      <w:pPr>
        <w:spacing w:line="360" w:lineRule="auto"/>
        <w:rPr>
          <w:rFonts w:hint="eastAsia"/>
        </w:rPr>
      </w:pPr>
      <w:r w:rsidRPr="0066669D">
        <w:rPr>
          <w:rFonts w:hint="eastAsia"/>
        </w:rPr>
        <w:t>（5）将所有施工人员的姓名、性别、年龄、户口所在地、暂住地址等上报校保卫处备案。</w:t>
      </w:r>
    </w:p>
    <w:p w:rsidR="0066669D" w:rsidRPr="0066669D" w:rsidRDefault="0066669D" w:rsidP="0066669D">
      <w:pPr>
        <w:spacing w:line="360" w:lineRule="auto"/>
        <w:rPr>
          <w:rFonts w:hint="eastAsia"/>
        </w:rPr>
      </w:pPr>
      <w:r w:rsidRPr="0066669D">
        <w:rPr>
          <w:rFonts w:hint="eastAsia"/>
        </w:rPr>
        <w:t>（6）施工使用的易燃、易爆、有毒等物品，设专库限量储存，指定专人保管。</w:t>
      </w:r>
    </w:p>
    <w:p w:rsidR="0066669D" w:rsidRPr="0066669D" w:rsidRDefault="0066669D" w:rsidP="0066669D">
      <w:pPr>
        <w:spacing w:line="360" w:lineRule="auto"/>
        <w:rPr>
          <w:rFonts w:hint="eastAsia"/>
        </w:rPr>
      </w:pPr>
      <w:r w:rsidRPr="0066669D">
        <w:rPr>
          <w:rFonts w:hint="eastAsia"/>
        </w:rPr>
        <w:t>（7）施工用完的易爆、易燃、有毒物品及时清理干净，电气焊作业时，必须清除周围危险物品。</w:t>
      </w:r>
    </w:p>
    <w:p w:rsidR="0066669D" w:rsidRPr="0066669D" w:rsidRDefault="0066669D" w:rsidP="0066669D">
      <w:pPr>
        <w:spacing w:line="360" w:lineRule="auto"/>
        <w:rPr>
          <w:rFonts w:hint="eastAsia"/>
        </w:rPr>
      </w:pPr>
      <w:r w:rsidRPr="0066669D">
        <w:rPr>
          <w:rFonts w:hint="eastAsia"/>
        </w:rPr>
        <w:t>（8）施工现场不设宿舍和食堂，施工人员均住在校外。</w:t>
      </w:r>
    </w:p>
    <w:p w:rsidR="0066669D" w:rsidRPr="0066669D" w:rsidRDefault="0066669D" w:rsidP="0066669D">
      <w:pPr>
        <w:spacing w:line="360" w:lineRule="auto"/>
      </w:pPr>
      <w:r w:rsidRPr="0066669D">
        <w:rPr>
          <w:rFonts w:hint="eastAsia"/>
        </w:rPr>
        <w:t>（9）施工现场的要害部位，如变电室、大中型机械设备制定严格的安全保卫制度，安装防护设施或报警装置。</w:t>
      </w:r>
    </w:p>
    <w:p w:rsidR="0066669D" w:rsidRDefault="0066669D" w:rsidP="0066669D">
      <w:pPr>
        <w:spacing w:line="360" w:lineRule="auto"/>
      </w:pPr>
    </w:p>
    <w:p w:rsidR="0066669D" w:rsidRDefault="0066669D" w:rsidP="0066669D">
      <w:pPr>
        <w:spacing w:line="360" w:lineRule="auto"/>
        <w:rPr>
          <w:rFonts w:hint="eastAsia"/>
        </w:rPr>
      </w:pPr>
    </w:p>
    <w:p w:rsidR="0066669D" w:rsidRDefault="0066669D">
      <w:pPr>
        <w:pStyle w:val="1"/>
        <w:numPr>
          <w:ilvl w:val="0"/>
          <w:numId w:val="0"/>
        </w:numPr>
        <w:rPr>
          <w:rFonts w:hint="eastAsia"/>
        </w:rPr>
      </w:pPr>
      <w:bookmarkStart w:id="12" w:name="_Toc71942525"/>
      <w:r>
        <w:rPr>
          <w:rFonts w:hint="eastAsia"/>
        </w:rPr>
        <w:t>第四卷 施工部署</w:t>
      </w:r>
      <w:bookmarkEnd w:id="12"/>
    </w:p>
    <w:p w:rsidR="0066669D" w:rsidRDefault="0066669D">
      <w:pPr>
        <w:pStyle w:val="2"/>
        <w:numPr>
          <w:ilvl w:val="0"/>
          <w:numId w:val="0"/>
        </w:numPr>
        <w:rPr>
          <w:rFonts w:hint="eastAsia"/>
        </w:rPr>
      </w:pPr>
      <w:bookmarkStart w:id="13" w:name="_Toc71942526"/>
      <w:r>
        <w:rPr>
          <w:rFonts w:hint="eastAsia"/>
        </w:rPr>
        <w:t>4.1 工程目标</w:t>
      </w:r>
      <w:bookmarkEnd w:id="13"/>
    </w:p>
    <w:p w:rsidR="0066669D" w:rsidRPr="0066669D" w:rsidRDefault="0066669D" w:rsidP="0066669D">
      <w:pPr>
        <w:spacing w:line="360" w:lineRule="auto"/>
      </w:pPr>
      <w:r w:rsidRPr="0066669D">
        <w:rPr>
          <w:rFonts w:hint="eastAsia"/>
        </w:rPr>
        <w:t>4.1.1 质量目标：实现对业主的质量承诺，以领先行业水平为目标，严格按照合同条款要求及现行规范标准组织施工，工程一次验收合格率达100%，分部工程优良率达到80%以上。观感质量得分率90以上。结构工程按北京市结构长城杯标准施工，工程质量优良。</w:t>
      </w:r>
    </w:p>
    <w:p w:rsidR="0066669D" w:rsidRPr="0066669D" w:rsidRDefault="0066669D" w:rsidP="0066669D">
      <w:pPr>
        <w:spacing w:line="360" w:lineRule="auto"/>
      </w:pPr>
      <w:r w:rsidRPr="0066669D">
        <w:rPr>
          <w:rFonts w:hint="eastAsia"/>
        </w:rPr>
        <w:t>4.1.2 安全目标：</w:t>
      </w:r>
    </w:p>
    <w:p w:rsidR="0066669D" w:rsidRPr="0066669D" w:rsidRDefault="0066669D" w:rsidP="0066669D">
      <w:pPr>
        <w:spacing w:line="360" w:lineRule="auto"/>
      </w:pPr>
      <w:r w:rsidRPr="0066669D">
        <w:t>(1)</w:t>
      </w:r>
      <w:r w:rsidRPr="0066669D">
        <w:rPr>
          <w:rFonts w:hint="eastAsia"/>
        </w:rPr>
        <w:t>无人身重伤及以上伤亡事故；</w:t>
      </w:r>
    </w:p>
    <w:p w:rsidR="0066669D" w:rsidRPr="0066669D" w:rsidRDefault="0066669D" w:rsidP="0066669D">
      <w:pPr>
        <w:spacing w:line="360" w:lineRule="auto"/>
      </w:pPr>
      <w:r w:rsidRPr="0066669D">
        <w:rPr>
          <w:rFonts w:hint="eastAsia"/>
        </w:rPr>
        <w:t>(2)无交通死亡事故；</w:t>
      </w:r>
    </w:p>
    <w:p w:rsidR="0066669D" w:rsidRPr="0066669D" w:rsidRDefault="0066669D" w:rsidP="0066669D">
      <w:pPr>
        <w:spacing w:line="360" w:lineRule="auto"/>
      </w:pPr>
      <w:r w:rsidRPr="0066669D">
        <w:rPr>
          <w:rFonts w:hint="eastAsia"/>
        </w:rPr>
        <w:t>(3)无重大行车事故；</w:t>
      </w:r>
    </w:p>
    <w:p w:rsidR="0066669D" w:rsidRPr="0066669D" w:rsidRDefault="0066669D" w:rsidP="0066669D">
      <w:pPr>
        <w:spacing w:line="360" w:lineRule="auto"/>
      </w:pPr>
      <w:r w:rsidRPr="0066669D">
        <w:rPr>
          <w:rFonts w:hint="eastAsia"/>
        </w:rPr>
        <w:t>(4)无等级火灾事故。</w:t>
      </w:r>
    </w:p>
    <w:p w:rsidR="0066669D" w:rsidRPr="0066669D" w:rsidRDefault="0066669D" w:rsidP="0066669D">
      <w:pPr>
        <w:spacing w:line="360" w:lineRule="auto"/>
        <w:rPr>
          <w:rFonts w:hint="eastAsia"/>
        </w:rPr>
      </w:pPr>
      <w:r w:rsidRPr="0066669D">
        <w:rPr>
          <w:rFonts w:hint="eastAsia"/>
        </w:rPr>
        <w:t>4.1.3 工期目标：</w:t>
      </w:r>
    </w:p>
    <w:p w:rsidR="0066669D" w:rsidRPr="0066669D" w:rsidRDefault="0066669D" w:rsidP="0066669D">
      <w:pPr>
        <w:spacing w:line="360" w:lineRule="auto"/>
        <w:rPr>
          <w:rFonts w:hint="eastAsia"/>
        </w:rPr>
      </w:pPr>
      <w:r w:rsidRPr="0066669D">
        <w:rPr>
          <w:rFonts w:hint="eastAsia"/>
        </w:rPr>
        <w:t xml:space="preserve"> </w:t>
      </w:r>
    </w:p>
    <w:p w:rsidR="0066669D" w:rsidRPr="0066669D" w:rsidRDefault="0066669D" w:rsidP="0066669D">
      <w:pPr>
        <w:spacing w:line="360" w:lineRule="auto"/>
      </w:pPr>
      <w:r w:rsidRPr="0066669D">
        <w:rPr>
          <w:rFonts w:hint="eastAsia"/>
        </w:rPr>
        <w:t>4.1.4 现场管理目标：创建北京市文明安全工地。</w:t>
      </w:r>
    </w:p>
    <w:p w:rsidR="0066669D" w:rsidRPr="0066669D" w:rsidRDefault="0066669D" w:rsidP="0066669D">
      <w:pPr>
        <w:spacing w:line="360" w:lineRule="auto"/>
        <w:rPr>
          <w:rFonts w:hint="eastAsia"/>
        </w:rPr>
      </w:pPr>
      <w:r w:rsidRPr="0066669D">
        <w:rPr>
          <w:rFonts w:hint="eastAsia"/>
        </w:rPr>
        <w:t>本工程在施工现场管理中运用计算机应用及信息技术管理：</w:t>
      </w:r>
    </w:p>
    <w:p w:rsidR="0066669D" w:rsidRPr="0066669D" w:rsidRDefault="0066669D" w:rsidP="0066669D">
      <w:pPr>
        <w:spacing w:line="360" w:lineRule="auto"/>
        <w:rPr>
          <w:rFonts w:hint="eastAsia"/>
        </w:rPr>
      </w:pPr>
      <w:r w:rsidRPr="0066669D">
        <w:rPr>
          <w:rFonts w:hint="eastAsia"/>
        </w:rPr>
        <w:t>（1）边坡及周围建筑物采用计算机变形检测、信息处理技术；业主、监理、施工单位之间计算机局域联网信息共享技术；微机成本分析、网络计划、资料管理等，将技术交底、施工日志等技术、施工资料通过信息管理系统发布，使之传递迅速、及时。</w:t>
      </w:r>
    </w:p>
    <w:p w:rsidR="0066669D" w:rsidRPr="0066669D" w:rsidRDefault="0066669D" w:rsidP="0066669D">
      <w:pPr>
        <w:spacing w:line="360" w:lineRule="auto"/>
        <w:rPr>
          <w:rFonts w:hint="eastAsia"/>
        </w:rPr>
      </w:pPr>
      <w:r w:rsidRPr="0066669D">
        <w:rPr>
          <w:rFonts w:hint="eastAsia"/>
        </w:rPr>
        <w:t>（2）施工现场闭路监视系统；在施工现场各个部位设摄像探头，对所有施工工序进行全程电视监控，通过现代化管理手段，将图象集中于各主管部门，便于集中管理。</w:t>
      </w:r>
    </w:p>
    <w:p w:rsidR="0066669D" w:rsidRPr="0066669D" w:rsidRDefault="0066669D" w:rsidP="0066669D">
      <w:pPr>
        <w:spacing w:line="360" w:lineRule="auto"/>
        <w:rPr>
          <w:rFonts w:hint="eastAsia"/>
        </w:rPr>
      </w:pPr>
      <w:r w:rsidRPr="0066669D">
        <w:rPr>
          <w:rFonts w:hint="eastAsia"/>
        </w:rPr>
        <w:t>（3）电视闭路监视系统组成：系统由前端摄像设备、中间信息传输线和控制中心组成。</w:t>
      </w:r>
    </w:p>
    <w:p w:rsidR="0066669D" w:rsidRPr="0066669D" w:rsidRDefault="0066669D" w:rsidP="0066669D">
      <w:pPr>
        <w:spacing w:line="360" w:lineRule="auto"/>
        <w:rPr>
          <w:rFonts w:hint="eastAsia"/>
        </w:rPr>
      </w:pPr>
      <w:r w:rsidRPr="0066669D">
        <w:rPr>
          <w:rFonts w:hint="eastAsia"/>
        </w:rPr>
        <w:t>1）前端设备：由彩色低照度CCD摄像机，各种规格的镜头，云台，解码器，防护罩等组成。</w:t>
      </w:r>
    </w:p>
    <w:p w:rsidR="0066669D" w:rsidRPr="0066669D" w:rsidRDefault="0066669D" w:rsidP="0066669D">
      <w:pPr>
        <w:spacing w:line="360" w:lineRule="auto"/>
        <w:rPr>
          <w:rFonts w:hint="eastAsia"/>
        </w:rPr>
      </w:pPr>
      <w:r w:rsidRPr="0066669D">
        <w:rPr>
          <w:rFonts w:hint="eastAsia"/>
        </w:rPr>
        <w:t>2）控制中心的设备组成：控制中心有中心控制图象切换矩阵，各种规格的监视器，画面分割器，长时间录象机，交流稳压电源等组成。</w:t>
      </w:r>
    </w:p>
    <w:p w:rsidR="0066669D" w:rsidRPr="0066669D" w:rsidRDefault="0066669D" w:rsidP="0066669D">
      <w:pPr>
        <w:spacing w:line="360" w:lineRule="auto"/>
        <w:rPr>
          <w:rFonts w:hint="eastAsia"/>
        </w:rPr>
      </w:pPr>
      <w:r w:rsidRPr="0066669D">
        <w:rPr>
          <w:rFonts w:hint="eastAsia"/>
        </w:rPr>
        <w:t>3）主控室设在项目经理办公室，甲方现场领导办公室，监理现场领导办公室，现场派出所设分控。</w:t>
      </w:r>
    </w:p>
    <w:p w:rsidR="0066669D" w:rsidRPr="0066669D" w:rsidRDefault="0066669D" w:rsidP="0066669D">
      <w:pPr>
        <w:spacing w:line="360" w:lineRule="auto"/>
        <w:rPr>
          <w:rFonts w:hint="eastAsia"/>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14" w:name="_Toc71942527"/>
      <w:r>
        <w:rPr>
          <w:rFonts w:hint="eastAsia"/>
        </w:rPr>
        <w:t>4.2 管理组织机构</w:t>
      </w:r>
      <w:bookmarkEnd w:id="14"/>
    </w:p>
    <w:p w:rsidR="0066669D" w:rsidRPr="0066669D" w:rsidRDefault="0066669D" w:rsidP="0066669D">
      <w:pPr>
        <w:spacing w:line="360" w:lineRule="auto"/>
      </w:pPr>
      <w:r w:rsidRPr="0066669D">
        <w:rPr>
          <w:rFonts w:hint="eastAsia"/>
        </w:rPr>
        <w:t>4.2.1 组织机构：本工程按项目法组织施工，项目经理选派承担过大型工程项目管理，并具备丰富施工管理经验的国家一级项目经理担任；项目总工选派具有较高技术业务素质和技术管理水平、并有创长城杯管理经验的工程技术人员担任。项目经理部对本项目的人、财、物按照项目法施工管理的要求实行统一组织、协调、管理，严格执行</w:t>
      </w:r>
      <w:r w:rsidRPr="0066669D">
        <w:t>ISO900</w:t>
      </w:r>
      <w:r w:rsidRPr="0066669D">
        <w:rPr>
          <w:rFonts w:hint="eastAsia"/>
        </w:rPr>
        <w:t>2质量标准，确保本项目质量体系持续、有效地运行。确保实现合同规定的工期，工程质量达到优良、创北京市文明安全工地的预定目标。</w:t>
      </w:r>
    </w:p>
    <w:p w:rsidR="0066669D" w:rsidRPr="0066669D" w:rsidRDefault="0066669D" w:rsidP="0066669D">
      <w:pPr>
        <w:spacing w:line="360" w:lineRule="auto"/>
      </w:pPr>
      <w:r w:rsidRPr="0066669D">
        <w:rPr>
          <w:rFonts w:hint="eastAsia"/>
        </w:rPr>
        <w:t>项目部班子主要成员及各主要组室的职责：</w:t>
      </w:r>
    </w:p>
    <w:p w:rsidR="0066669D" w:rsidRPr="0066669D" w:rsidRDefault="0066669D" w:rsidP="0066669D">
      <w:pPr>
        <w:spacing w:line="360" w:lineRule="auto"/>
      </w:pPr>
      <w:r w:rsidRPr="0066669D">
        <w:rPr>
          <w:rFonts w:hint="eastAsia"/>
        </w:rPr>
        <w:t>（１）领导班子：由项目经理、项目副经理、项目总工程师组成，对施工项目进行成本、安全、质量、进度和创优及文明施工等管理。</w:t>
      </w:r>
    </w:p>
    <w:p w:rsidR="0066669D" w:rsidRPr="0066669D" w:rsidRDefault="0066669D" w:rsidP="0066669D">
      <w:pPr>
        <w:spacing w:line="360" w:lineRule="auto"/>
        <w:rPr>
          <w:rFonts w:hint="eastAsia"/>
        </w:rPr>
      </w:pPr>
      <w:r w:rsidRPr="0066669D">
        <w:rPr>
          <w:rFonts w:hint="eastAsia"/>
        </w:rPr>
        <w:t>（２）技术组：负责编制工程实施性施工组织设计，对特殊过程编制作业指导书，对关键工序编制施工方案，对分项工程进行技术交底，组织技术培训，办理工程变更，及时收集整理工程技术档案，组织材料检验、试验、施工试验和施工测量，检查监督工序质量，调整工序设计，并及时解决施工中出现的一切技术问题。</w:t>
      </w:r>
    </w:p>
    <w:p w:rsidR="0066669D" w:rsidRPr="0066669D" w:rsidRDefault="0066669D" w:rsidP="0066669D">
      <w:pPr>
        <w:spacing w:line="360" w:lineRule="auto"/>
        <w:rPr>
          <w:rFonts w:hint="eastAsia"/>
        </w:rPr>
      </w:pPr>
      <w:r w:rsidRPr="0066669D">
        <w:rPr>
          <w:rFonts w:hint="eastAsia"/>
        </w:rPr>
        <w:t>（３）施工组：负责组织施工实施，安全文明施工及劳动组织安排，工程质量的管理</w:t>
      </w:r>
      <w:r w:rsidRPr="0066669D">
        <w:t>;</w:t>
      </w:r>
      <w:r w:rsidRPr="0066669D">
        <w:rPr>
          <w:rFonts w:hint="eastAsia"/>
        </w:rPr>
        <w:t>负责各劳务分包和工程分包的协调管理。</w:t>
      </w:r>
    </w:p>
    <w:p w:rsidR="0066669D" w:rsidRPr="0066669D" w:rsidRDefault="0066669D" w:rsidP="0066669D">
      <w:pPr>
        <w:spacing w:line="360" w:lineRule="auto"/>
      </w:pPr>
      <w:r w:rsidRPr="0066669D">
        <w:rPr>
          <w:rFonts w:hint="eastAsia"/>
        </w:rPr>
        <w:t>（４）安质组：负责施工现场安全防护、文明施工、工序质量日常监督检查工作。</w:t>
      </w:r>
    </w:p>
    <w:p w:rsidR="0066669D" w:rsidRPr="0066669D" w:rsidRDefault="0066669D" w:rsidP="0066669D">
      <w:pPr>
        <w:spacing w:line="360" w:lineRule="auto"/>
      </w:pPr>
      <w:r w:rsidRPr="0066669D">
        <w:rPr>
          <w:rFonts w:hint="eastAsia"/>
        </w:rPr>
        <w:t>（５）物资组：负责工程材料及施工材料和工具的购置、运输，监督控制现场各种材料和工具的使用情况等。</w:t>
      </w:r>
    </w:p>
    <w:p w:rsidR="0066669D" w:rsidRPr="0066669D" w:rsidRDefault="0066669D" w:rsidP="0066669D">
      <w:pPr>
        <w:spacing w:line="360" w:lineRule="auto"/>
      </w:pPr>
      <w:r w:rsidRPr="0066669D">
        <w:rPr>
          <w:rFonts w:hint="eastAsia"/>
        </w:rPr>
        <w:t>（６）机械组：负责施工机械调配、进场安装及维修、保养等日常管理工作</w:t>
      </w:r>
      <w:r w:rsidRPr="0066669D">
        <w:t>,</w:t>
      </w:r>
      <w:r w:rsidRPr="0066669D">
        <w:rPr>
          <w:rFonts w:hint="eastAsia"/>
        </w:rPr>
        <w:t>确保机械处于良好运行状态。</w:t>
      </w:r>
      <w:r w:rsidRPr="0066669D">
        <w:t xml:space="preserve"> </w:t>
      </w:r>
    </w:p>
    <w:p w:rsidR="0066669D" w:rsidRPr="0066669D" w:rsidRDefault="0066669D" w:rsidP="0066669D">
      <w:pPr>
        <w:spacing w:line="360" w:lineRule="auto"/>
      </w:pPr>
      <w:r w:rsidRPr="0066669D">
        <w:rPr>
          <w:rFonts w:hint="eastAsia"/>
        </w:rPr>
        <w:t>（７）核算组：负责工程款的回收，工程成本核算，工程资金管理，编制工程预算、决算，验收及统计等工作。</w:t>
      </w:r>
    </w:p>
    <w:p w:rsidR="0066669D" w:rsidRPr="0066669D" w:rsidRDefault="0066669D" w:rsidP="0066669D">
      <w:pPr>
        <w:spacing w:line="360" w:lineRule="auto"/>
      </w:pPr>
      <w:r w:rsidRPr="0066669D">
        <w:rPr>
          <w:rFonts w:hint="eastAsia"/>
        </w:rPr>
        <w:t>（８）综合办公室：负责文件管理，劳资管理，后勤供应及与地方政府管理部门的对外工作联系及接待工作。</w:t>
      </w:r>
    </w:p>
    <w:p w:rsidR="0066669D" w:rsidRPr="0066669D" w:rsidRDefault="0066669D" w:rsidP="0066669D">
      <w:pPr>
        <w:spacing w:line="360" w:lineRule="auto"/>
      </w:pPr>
      <w:r w:rsidRPr="0066669D">
        <w:rPr>
          <w:rFonts w:hint="eastAsia"/>
        </w:rPr>
        <w:t>（９）公安派出所：负责施工现场治安保卫、防火消防和成品保护工作。</w:t>
      </w:r>
    </w:p>
    <w:p w:rsidR="0066669D" w:rsidRPr="0066669D" w:rsidRDefault="0066669D" w:rsidP="0066669D">
      <w:pPr>
        <w:spacing w:line="360" w:lineRule="auto"/>
        <w:rPr>
          <w:rFonts w:hint="eastAsia"/>
        </w:rPr>
      </w:pPr>
      <w:r w:rsidRPr="0066669D">
        <w:rPr>
          <w:rFonts w:hint="eastAsia"/>
        </w:rPr>
        <w:t>以上各组在经理部领导班子的领导下，统一协调，各尽其责，及时解决施工过程中出现的各种问题，确保优质、高效的完成施工任务。</w:t>
      </w:r>
    </w:p>
    <w:p w:rsidR="0066669D" w:rsidRPr="0066669D" w:rsidRDefault="0066669D" w:rsidP="0066669D">
      <w:pPr>
        <w:spacing w:line="360" w:lineRule="auto"/>
      </w:pPr>
      <w:r w:rsidRPr="0066669D">
        <w:rPr>
          <w:rFonts w:hint="eastAsia"/>
        </w:rPr>
        <w:t>4.2.2 管理体系：管理机制采用项目法施工管理。质量体系经认证并符合</w:t>
      </w:r>
      <w:r w:rsidRPr="0066669D">
        <w:t>GB/T1900</w:t>
      </w:r>
      <w:r w:rsidRPr="0066669D">
        <w:rPr>
          <w:rFonts w:hint="eastAsia"/>
        </w:rPr>
        <w:t>2</w:t>
      </w:r>
      <w:r w:rsidRPr="0066669D">
        <w:t>—1994idt  ISO900</w:t>
      </w:r>
      <w:r w:rsidRPr="0066669D">
        <w:rPr>
          <w:rFonts w:hint="eastAsia"/>
        </w:rPr>
        <w:t>2：</w:t>
      </w:r>
      <w:r w:rsidRPr="0066669D">
        <w:t>1994</w:t>
      </w:r>
      <w:r w:rsidRPr="0066669D">
        <w:rPr>
          <w:rFonts w:hint="eastAsia"/>
        </w:rPr>
        <w:t>标准。</w:t>
      </w:r>
    </w:p>
    <w:p w:rsidR="0066669D" w:rsidRPr="0066669D" w:rsidRDefault="0066669D" w:rsidP="0066669D">
      <w:pPr>
        <w:spacing w:line="360" w:lineRule="auto"/>
      </w:pPr>
      <w:r w:rsidRPr="0066669D">
        <w:rPr>
          <w:rFonts w:hint="eastAsia"/>
        </w:rPr>
        <w:t>4.2.3 主要施工技术工人配备：</w:t>
      </w:r>
    </w:p>
    <w:p w:rsidR="0066669D" w:rsidRPr="0066669D" w:rsidRDefault="0066669D" w:rsidP="0066669D">
      <w:pPr>
        <w:spacing w:line="360" w:lineRule="auto"/>
      </w:pPr>
      <w:r w:rsidRPr="0066669D">
        <w:rPr>
          <w:rFonts w:hint="eastAsia"/>
        </w:rPr>
        <w:t>木工：40人</w:t>
      </w:r>
      <w:r w:rsidRPr="0066669D">
        <w:t xml:space="preserve">  </w:t>
      </w:r>
      <w:r w:rsidRPr="0066669D">
        <w:rPr>
          <w:rFonts w:hint="eastAsia"/>
        </w:rPr>
        <w:t>钢筋工：50人  架子工：15人</w:t>
      </w:r>
      <w:r w:rsidRPr="0066669D">
        <w:t xml:space="preserve">  </w:t>
      </w:r>
      <w:r w:rsidRPr="0066669D">
        <w:rPr>
          <w:rFonts w:hint="eastAsia"/>
        </w:rPr>
        <w:t>瓦工：30人</w:t>
      </w:r>
    </w:p>
    <w:p w:rsidR="0066669D" w:rsidRPr="0066669D" w:rsidRDefault="0066669D" w:rsidP="0066669D">
      <w:pPr>
        <w:spacing w:line="360" w:lineRule="auto"/>
      </w:pPr>
      <w:r w:rsidRPr="0066669D">
        <w:rPr>
          <w:rFonts w:hint="eastAsia"/>
        </w:rPr>
        <w:t>混凝土工：</w:t>
      </w:r>
      <w:r w:rsidRPr="0066669D">
        <w:t xml:space="preserve"> 15</w:t>
      </w:r>
      <w:r w:rsidRPr="0066669D">
        <w:rPr>
          <w:rFonts w:hint="eastAsia"/>
        </w:rPr>
        <w:t>人</w:t>
      </w:r>
      <w:r w:rsidRPr="0066669D">
        <w:t xml:space="preserve">  </w:t>
      </w:r>
      <w:r w:rsidRPr="0066669D">
        <w:rPr>
          <w:rFonts w:hint="eastAsia"/>
        </w:rPr>
        <w:t>电工：15人</w:t>
      </w:r>
      <w:r w:rsidRPr="0066669D">
        <w:t xml:space="preserve">  </w:t>
      </w:r>
      <w:r w:rsidRPr="0066669D">
        <w:rPr>
          <w:rFonts w:hint="eastAsia"/>
        </w:rPr>
        <w:t>水暖工：15人</w:t>
      </w:r>
    </w:p>
    <w:p w:rsidR="0066669D" w:rsidRPr="0066669D" w:rsidRDefault="0066669D" w:rsidP="0066669D">
      <w:pPr>
        <w:spacing w:line="360" w:lineRule="auto"/>
        <w:rPr>
          <w:rFonts w:hint="eastAsia"/>
        </w:rPr>
      </w:pPr>
      <w:r w:rsidRPr="0066669D">
        <w:rPr>
          <w:rFonts w:hint="eastAsia"/>
        </w:rPr>
        <w:t>总计：180人，高峰期：300人。</w:t>
      </w:r>
    </w:p>
    <w:p w:rsidR="0066669D" w:rsidRDefault="0066669D">
      <w:pPr>
        <w:ind w:left="520"/>
        <w:rPr>
          <w:rFonts w:ascii="楷体_GB2312" w:eastAsia="楷体_GB2312" w:hint="eastAsia"/>
          <w:sz w:val="26"/>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15" w:name="_Toc71942528"/>
      <w:r>
        <w:rPr>
          <w:rFonts w:hint="eastAsia"/>
        </w:rPr>
        <w:t>4.3 施工部署</w:t>
      </w:r>
      <w:bookmarkEnd w:id="15"/>
    </w:p>
    <w:p w:rsidR="0066669D" w:rsidRPr="0066669D" w:rsidRDefault="0066669D" w:rsidP="0066669D">
      <w:pPr>
        <w:spacing w:line="360" w:lineRule="auto"/>
      </w:pPr>
      <w:r w:rsidRPr="0066669D">
        <w:rPr>
          <w:rFonts w:hint="eastAsia"/>
        </w:rPr>
        <w:t>4.3.1 项目经理部下设作业队及分工：</w:t>
      </w:r>
    </w:p>
    <w:p w:rsidR="0066669D" w:rsidRPr="0066669D" w:rsidRDefault="0066669D" w:rsidP="0066669D">
      <w:pPr>
        <w:spacing w:line="360" w:lineRule="auto"/>
      </w:pPr>
      <w:r w:rsidRPr="0066669D">
        <w:rPr>
          <w:rFonts w:hint="eastAsia"/>
        </w:rPr>
        <w:t>（１）结构施工队：负责主体结构工程的施工。</w:t>
      </w:r>
    </w:p>
    <w:p w:rsidR="0066669D" w:rsidRPr="0066669D" w:rsidRDefault="0066669D" w:rsidP="0066669D">
      <w:pPr>
        <w:spacing w:line="360" w:lineRule="auto"/>
      </w:pPr>
      <w:r w:rsidRPr="0066669D">
        <w:rPr>
          <w:rFonts w:hint="eastAsia"/>
        </w:rPr>
        <w:t>（２）瓦工作业队：负责砌筑工程、内外墙抹灰、内外墙面砖、楼地面工程的施工。</w:t>
      </w:r>
    </w:p>
    <w:p w:rsidR="0066669D" w:rsidRPr="0066669D" w:rsidRDefault="0066669D" w:rsidP="0066669D">
      <w:pPr>
        <w:spacing w:line="360" w:lineRule="auto"/>
      </w:pPr>
      <w:r w:rsidRPr="0066669D">
        <w:rPr>
          <w:rFonts w:hint="eastAsia"/>
        </w:rPr>
        <w:t>（３）油工作业队：负责油漆、粉刷工程的施工。</w:t>
      </w:r>
    </w:p>
    <w:p w:rsidR="0066669D" w:rsidRPr="0066669D" w:rsidRDefault="0066669D" w:rsidP="0066669D">
      <w:pPr>
        <w:spacing w:line="360" w:lineRule="auto"/>
      </w:pPr>
      <w:r w:rsidRPr="0066669D">
        <w:rPr>
          <w:rFonts w:hint="eastAsia"/>
        </w:rPr>
        <w:t>（４）木工作业队：负责内外门窗安装和吊顶工程的施工。</w:t>
      </w:r>
    </w:p>
    <w:p w:rsidR="0066669D" w:rsidRPr="0066669D" w:rsidRDefault="0066669D" w:rsidP="0066669D">
      <w:pPr>
        <w:spacing w:line="360" w:lineRule="auto"/>
      </w:pPr>
      <w:r w:rsidRPr="0066669D">
        <w:rPr>
          <w:rFonts w:hint="eastAsia"/>
        </w:rPr>
        <w:t>（５）防水作业队：负责地下室外防水、屋面防水、厕浴间防水工程的施工。</w:t>
      </w:r>
    </w:p>
    <w:p w:rsidR="0066669D" w:rsidRPr="0066669D" w:rsidRDefault="0066669D" w:rsidP="0066669D">
      <w:pPr>
        <w:spacing w:line="360" w:lineRule="auto"/>
      </w:pPr>
      <w:r w:rsidRPr="0066669D">
        <w:rPr>
          <w:rFonts w:hint="eastAsia"/>
        </w:rPr>
        <w:t>（６）电气工程作业队：负责管道预埋、管线敷设、电气设备安装调试工作。</w:t>
      </w:r>
    </w:p>
    <w:p w:rsidR="0066669D" w:rsidRPr="0066669D" w:rsidRDefault="0066669D" w:rsidP="0066669D">
      <w:pPr>
        <w:spacing w:line="360" w:lineRule="auto"/>
      </w:pPr>
      <w:r w:rsidRPr="0066669D">
        <w:rPr>
          <w:rFonts w:hint="eastAsia"/>
        </w:rPr>
        <w:t>（７）水、暖、通风工程作业队：负责水暖安装、配件预埋，空洞预留及管线敷设、水暖及通风设备的安装调试工作。</w:t>
      </w:r>
    </w:p>
    <w:p w:rsidR="0066669D" w:rsidRPr="0066669D" w:rsidRDefault="0066669D" w:rsidP="0066669D">
      <w:pPr>
        <w:spacing w:line="360" w:lineRule="auto"/>
      </w:pPr>
      <w:r w:rsidRPr="0066669D">
        <w:object w:dxaOrig="0" w:dyaOrig="0">
          <v:shape id="_x0000_s1026" type="#_x0000_t75" style="position:absolute;margin-left:61.4pt;margin-top:64.05pt;width:371.7pt;height:221.4pt;z-index:251650048">
            <v:imagedata r:id="rId9" o:title=""/>
            <w10:wrap type="topAndBottom"/>
          </v:shape>
          <o:OLEObject Type="Embed" ProgID="AutoCAD.Drawing.14" ShapeID="_x0000_s1026" DrawAspect="Content" ObjectID="_1764673775" r:id="rId10"/>
        </w:object>
      </w:r>
      <w:r w:rsidRPr="0066669D">
        <w:rPr>
          <w:rFonts w:hint="eastAsia"/>
        </w:rPr>
        <w:t>4.3.2 施工段划分：</w:t>
      </w:r>
    </w:p>
    <w:p w:rsidR="0066669D" w:rsidRPr="0066669D" w:rsidRDefault="0066669D" w:rsidP="0066669D">
      <w:pPr>
        <w:spacing w:line="360" w:lineRule="auto"/>
        <w:rPr>
          <w:rFonts w:hint="eastAsia"/>
        </w:rPr>
      </w:pPr>
      <w:r w:rsidRPr="0066669D">
        <w:rPr>
          <w:rFonts w:hint="eastAsia"/>
        </w:rPr>
        <w:t>整个工程按后浇带划分为二个流水段，如下图所示：</w:t>
      </w:r>
    </w:p>
    <w:p w:rsidR="0066669D" w:rsidRPr="0066669D" w:rsidRDefault="0066669D" w:rsidP="0066669D">
      <w:pPr>
        <w:spacing w:line="360" w:lineRule="auto"/>
      </w:pPr>
      <w:r w:rsidRPr="0066669D">
        <w:rPr>
          <w:rFonts w:hint="eastAsia"/>
        </w:rPr>
        <w:t>4.3.3 垂直运输：由于本工程场地较为狭小，因而将一台垂直运输设备MC60臂固定式塔吊（塔臂45m）设在东侧中部，负责基础及主体结构模板、钢筋及零星混凝土的垂直运输；在建筑物西南侧设一台混凝土地泵（地上三层以下结构施工时，配混凝土泵车）配一套混凝土布料杆负责将商品混凝土输送至浇筑部位；装修期间，在建筑物东侧设一座双笼电梯，负责砌筑、装修材料垂直运输。</w:t>
      </w:r>
    </w:p>
    <w:p w:rsidR="0066669D" w:rsidRPr="0066669D" w:rsidRDefault="0066669D" w:rsidP="0066669D">
      <w:pPr>
        <w:spacing w:line="360" w:lineRule="auto"/>
      </w:pPr>
      <w:r w:rsidRPr="0066669D">
        <w:rPr>
          <w:rFonts w:hint="eastAsia"/>
        </w:rPr>
        <w:t>4.3.4 砼浇筑：基础及主体结构混凝土主要采用商品混凝土，混凝土罐车运输到工地，地泵（地上三层以下结构施工时采用泵车）输送至浇筑部位。</w:t>
      </w:r>
    </w:p>
    <w:p w:rsidR="0066669D" w:rsidRPr="0066669D" w:rsidRDefault="0066669D" w:rsidP="0066669D">
      <w:pPr>
        <w:spacing w:line="360" w:lineRule="auto"/>
      </w:pPr>
      <w:r w:rsidRPr="0066669D">
        <w:rPr>
          <w:rFonts w:hint="eastAsia"/>
        </w:rPr>
        <w:t>4.3.5 本工程模板体系：剪力墙、独立柱、顶板、梁均采用防水竹胶合板，地下室外墙采用中型钢模。</w:t>
      </w:r>
      <w:r w:rsidRPr="0066669D">
        <w:t xml:space="preserve"> </w:t>
      </w:r>
    </w:p>
    <w:p w:rsidR="0066669D" w:rsidRPr="0066669D" w:rsidRDefault="0066669D" w:rsidP="0066669D">
      <w:pPr>
        <w:spacing w:line="360" w:lineRule="auto"/>
        <w:rPr>
          <w:rFonts w:hint="eastAsia"/>
        </w:rPr>
      </w:pPr>
      <w:r w:rsidRPr="0066669D">
        <w:rPr>
          <w:rFonts w:hint="eastAsia"/>
        </w:rPr>
        <w:t>4.3.6 脚手架工程：主体结构防护及外装修均采用双排钢管脚手架，外脚手架内侧挂绿色密目网。墙体砌筑及室内装修采用工具式脚手架。</w:t>
      </w:r>
    </w:p>
    <w:p w:rsidR="0066669D" w:rsidRPr="0066669D" w:rsidRDefault="0066669D" w:rsidP="0066669D">
      <w:pPr>
        <w:spacing w:line="360" w:lineRule="auto"/>
        <w:rPr>
          <w:rFonts w:hint="eastAsia"/>
        </w:rPr>
      </w:pPr>
      <w:r w:rsidRPr="0066669D">
        <w:rPr>
          <w:rFonts w:hint="eastAsia"/>
        </w:rPr>
        <w:t>4.3.7 中间验收：本工程拟分二次进行结构验收，第一次验收地下室，第二次验收地上一至五层。砌筑工程在顶板模板拆除且结构验收后及时插入施工，初装修在结构验收后分阶段、分层进行，初装修工程及水电管道安装采取交叉作业；精装修在屋面防水工程完成后从上往下进行。精装修大面积展开前先做样板间，验收合格后全面进行装修。</w:t>
      </w:r>
    </w:p>
    <w:p w:rsidR="0066669D" w:rsidRPr="0066669D" w:rsidRDefault="0066669D" w:rsidP="0066669D">
      <w:pPr>
        <w:spacing w:line="360" w:lineRule="auto"/>
        <w:rPr>
          <w:rFonts w:hint="eastAsia"/>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16" w:name="_Toc71942529"/>
      <w:r>
        <w:rPr>
          <w:rFonts w:hint="eastAsia"/>
        </w:rPr>
        <w:t>4.4 施工准备工作</w:t>
      </w:r>
      <w:bookmarkEnd w:id="16"/>
    </w:p>
    <w:p w:rsidR="0066669D" w:rsidRPr="0066669D" w:rsidRDefault="0066669D" w:rsidP="0066669D">
      <w:pPr>
        <w:spacing w:line="360" w:lineRule="auto"/>
      </w:pPr>
      <w:r w:rsidRPr="0066669D">
        <w:rPr>
          <w:rFonts w:hint="eastAsia"/>
        </w:rPr>
        <w:t>4.4.1 技术准备工作：</w:t>
      </w:r>
    </w:p>
    <w:p w:rsidR="0066669D" w:rsidRPr="0066669D" w:rsidRDefault="0066669D" w:rsidP="0066669D">
      <w:pPr>
        <w:spacing w:line="360" w:lineRule="auto"/>
      </w:pPr>
      <w:r w:rsidRPr="0066669D">
        <w:rPr>
          <w:rFonts w:hint="eastAsia"/>
        </w:rPr>
        <w:t>（１）项目总工组织各专业技术人员认真学习设计图纸，领会设计意图，做好图纸会审。</w:t>
      </w:r>
    </w:p>
    <w:p w:rsidR="0066669D" w:rsidRPr="0066669D" w:rsidRDefault="0066669D" w:rsidP="0066669D">
      <w:pPr>
        <w:spacing w:line="360" w:lineRule="auto"/>
      </w:pPr>
      <w:r w:rsidRPr="0066669D">
        <w:rPr>
          <w:rFonts w:hint="eastAsia"/>
        </w:rPr>
        <w:t>（２）针对本工程特点进行质量策划，编制工程质量计划，制定特殊工序、关键工序、重点工序质量控制措施。</w:t>
      </w:r>
    </w:p>
    <w:p w:rsidR="0066669D" w:rsidRPr="0066669D" w:rsidRDefault="0066669D" w:rsidP="0066669D">
      <w:pPr>
        <w:spacing w:line="360" w:lineRule="auto"/>
      </w:pPr>
      <w:r w:rsidRPr="0066669D">
        <w:rPr>
          <w:rFonts w:hint="eastAsia"/>
        </w:rPr>
        <w:t>（３）依据施工组织设计，编制分部、分项工程施工技术措施，做好技术交底，指导工程施工。</w:t>
      </w:r>
    </w:p>
    <w:p w:rsidR="0066669D" w:rsidRPr="0066669D" w:rsidRDefault="0066669D" w:rsidP="0066669D">
      <w:pPr>
        <w:spacing w:line="360" w:lineRule="auto"/>
      </w:pPr>
      <w:r w:rsidRPr="0066669D">
        <w:rPr>
          <w:rFonts w:hint="eastAsia"/>
        </w:rPr>
        <w:t>（4）编制施工预算，提出主要材料用量计划。</w:t>
      </w:r>
    </w:p>
    <w:p w:rsidR="0066669D" w:rsidRPr="0066669D" w:rsidRDefault="0066669D" w:rsidP="0066669D">
      <w:pPr>
        <w:spacing w:line="360" w:lineRule="auto"/>
        <w:rPr>
          <w:rFonts w:hint="eastAsia"/>
        </w:rPr>
      </w:pPr>
      <w:r w:rsidRPr="0066669D">
        <w:rPr>
          <w:rFonts w:hint="eastAsia"/>
        </w:rPr>
        <w:t>4.4.2 劳动力及物质、设备准备工作：</w:t>
      </w:r>
    </w:p>
    <w:p w:rsidR="0066669D" w:rsidRPr="0066669D" w:rsidRDefault="0066669D" w:rsidP="0066669D">
      <w:pPr>
        <w:spacing w:line="360" w:lineRule="auto"/>
      </w:pPr>
      <w:r w:rsidRPr="0066669D">
        <w:rPr>
          <w:rFonts w:hint="eastAsia"/>
        </w:rPr>
        <w:t>（１）组织施工力量，做好施工队伍的编制及其分工，做好进场三级教育和操作培训。</w:t>
      </w:r>
    </w:p>
    <w:p w:rsidR="0066669D" w:rsidRPr="0066669D" w:rsidRDefault="0066669D" w:rsidP="0066669D">
      <w:pPr>
        <w:spacing w:line="360" w:lineRule="auto"/>
      </w:pPr>
      <w:r w:rsidRPr="0066669D">
        <w:rPr>
          <w:rFonts w:hint="eastAsia"/>
        </w:rPr>
        <w:t>（２）落实各组室人员，制定相应的管理制度。</w:t>
      </w:r>
    </w:p>
    <w:p w:rsidR="0066669D" w:rsidRPr="0066669D" w:rsidRDefault="0066669D" w:rsidP="0066669D">
      <w:pPr>
        <w:spacing w:line="360" w:lineRule="auto"/>
      </w:pPr>
      <w:r w:rsidRPr="0066669D">
        <w:rPr>
          <w:rFonts w:hint="eastAsia"/>
        </w:rPr>
        <w:t>（３）根据预算提出材料供应计划，编制施工使用计划，落实主要材料，并根据施工进度控制计划安排，制定主要材料、半成品及设备进场时间计划。</w:t>
      </w:r>
    </w:p>
    <w:p w:rsidR="0066669D" w:rsidRPr="0066669D" w:rsidRDefault="0066669D" w:rsidP="0066669D">
      <w:pPr>
        <w:spacing w:line="360" w:lineRule="auto"/>
      </w:pPr>
      <w:r w:rsidRPr="0066669D">
        <w:rPr>
          <w:rFonts w:hint="eastAsia"/>
        </w:rPr>
        <w:t>（４）组织施工机械进场、安装、调试，做好开工前准备工作。</w:t>
      </w:r>
    </w:p>
    <w:p w:rsidR="0066669D" w:rsidRPr="0066669D" w:rsidRDefault="0066669D" w:rsidP="0066669D">
      <w:pPr>
        <w:spacing w:line="360" w:lineRule="auto"/>
      </w:pPr>
      <w:r w:rsidRPr="0066669D">
        <w:rPr>
          <w:rFonts w:hint="eastAsia"/>
        </w:rPr>
        <w:t>4.4.3 施工现场及管理准备工作：</w:t>
      </w:r>
    </w:p>
    <w:p w:rsidR="0066669D" w:rsidRPr="0066669D" w:rsidRDefault="0066669D" w:rsidP="0066669D">
      <w:pPr>
        <w:spacing w:line="360" w:lineRule="auto"/>
        <w:rPr>
          <w:rFonts w:hint="eastAsia"/>
        </w:rPr>
      </w:pPr>
      <w:r w:rsidRPr="0066669D">
        <w:rPr>
          <w:rFonts w:hint="eastAsia"/>
        </w:rPr>
        <w:t>（１）做施工总平面布置（土建、水、电）并报有关部门审批。按现场平面布置要求，做好施工场地围挡和施工三类用房的施工，做好水、电、消防器材的布置和安装。</w:t>
      </w:r>
    </w:p>
    <w:p w:rsidR="0066669D" w:rsidRPr="0066669D" w:rsidRDefault="0066669D" w:rsidP="0066669D">
      <w:pPr>
        <w:spacing w:line="360" w:lineRule="auto"/>
        <w:rPr>
          <w:rFonts w:hint="eastAsia"/>
        </w:rPr>
      </w:pPr>
      <w:r w:rsidRPr="0066669D">
        <w:rPr>
          <w:rFonts w:hint="eastAsia"/>
        </w:rPr>
        <w:t>（２）按北京市要求做好场区施工道路的路面硬化工作。</w:t>
      </w:r>
    </w:p>
    <w:p w:rsidR="0066669D" w:rsidRPr="0066669D" w:rsidRDefault="0066669D" w:rsidP="0066669D">
      <w:pPr>
        <w:spacing w:line="360" w:lineRule="auto"/>
      </w:pPr>
      <w:r w:rsidRPr="0066669D">
        <w:rPr>
          <w:rFonts w:hint="eastAsia"/>
        </w:rPr>
        <w:t>（３）抓紧与地方政府各有关部门接洽，疏通关系，办理开工前各项手续，保证施工顺利进行。</w:t>
      </w:r>
    </w:p>
    <w:p w:rsidR="0066669D" w:rsidRPr="0066669D" w:rsidRDefault="0066669D" w:rsidP="0066669D">
      <w:pPr>
        <w:spacing w:line="360" w:lineRule="auto"/>
        <w:rPr>
          <w:rFonts w:hint="eastAsia"/>
        </w:rPr>
      </w:pPr>
      <w:r w:rsidRPr="0066669D">
        <w:rPr>
          <w:rFonts w:hint="eastAsia"/>
        </w:rPr>
        <w:t>（４）完成合同签约，组织有关人员熟悉合同内容，按合同条款要求组织实施。</w:t>
      </w:r>
    </w:p>
    <w:p w:rsidR="0066669D" w:rsidRDefault="0066669D">
      <w:pPr>
        <w:ind w:left="520"/>
        <w:rPr>
          <w:rFonts w:ascii="楷体_GB2312" w:eastAsia="楷体_GB2312" w:hint="eastAsia"/>
          <w:sz w:val="26"/>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17" w:name="_Toc71942530"/>
      <w:r>
        <w:rPr>
          <w:rFonts w:hint="eastAsia"/>
        </w:rPr>
        <w:t>4.5 施工现场平面布置</w:t>
      </w:r>
      <w:bookmarkEnd w:id="17"/>
    </w:p>
    <w:p w:rsidR="0066669D" w:rsidRPr="0066669D" w:rsidRDefault="0066669D" w:rsidP="0066669D">
      <w:pPr>
        <w:spacing w:line="360" w:lineRule="auto"/>
        <w:rPr>
          <w:rFonts w:hint="eastAsia"/>
        </w:rPr>
      </w:pPr>
      <w:r w:rsidRPr="0066669D">
        <w:rPr>
          <w:rFonts w:hint="eastAsia"/>
        </w:rPr>
        <w:t>4.5.1 给水：</w:t>
      </w:r>
    </w:p>
    <w:p w:rsidR="0066669D" w:rsidRPr="0066669D" w:rsidRDefault="0066669D" w:rsidP="0066669D">
      <w:pPr>
        <w:spacing w:line="360" w:lineRule="auto"/>
        <w:rPr>
          <w:rFonts w:hint="eastAsia"/>
        </w:rPr>
      </w:pPr>
      <w:r w:rsidRPr="0066669D">
        <w:rPr>
          <w:rFonts w:hint="eastAsia"/>
        </w:rPr>
        <w:t>1）从建设单位指定位置接入水源，管径</w:t>
      </w:r>
      <w:r w:rsidRPr="0066669D">
        <w:t>DN100</w:t>
      </w:r>
      <w:r w:rsidRPr="0066669D">
        <w:rPr>
          <w:rFonts w:hint="eastAsia"/>
        </w:rPr>
        <w:t xml:space="preserve">，并做水表井； </w:t>
      </w:r>
    </w:p>
    <w:p w:rsidR="0066669D" w:rsidRPr="0066669D" w:rsidRDefault="0066669D" w:rsidP="0066669D">
      <w:pPr>
        <w:spacing w:line="360" w:lineRule="auto"/>
        <w:rPr>
          <w:rFonts w:hint="eastAsia"/>
        </w:rPr>
      </w:pPr>
      <w:r w:rsidRPr="0066669D">
        <w:rPr>
          <w:rFonts w:hint="eastAsia"/>
        </w:rPr>
        <w:t>2）围绕施工现场敷设管径</w:t>
      </w:r>
      <w:r w:rsidRPr="0066669D">
        <w:t>DN100</w:t>
      </w:r>
      <w:r w:rsidRPr="0066669D">
        <w:rPr>
          <w:rFonts w:hint="eastAsia"/>
        </w:rPr>
        <w:t>的</w:t>
      </w:r>
      <w:r w:rsidRPr="0066669D">
        <w:t xml:space="preserve"> </w:t>
      </w:r>
      <w:r w:rsidRPr="0066669D">
        <w:rPr>
          <w:rFonts w:hint="eastAsia"/>
        </w:rPr>
        <w:t>消防环线，设室外消火栓，配</w:t>
      </w:r>
      <w:r w:rsidRPr="0066669D">
        <w:t>25</w:t>
      </w:r>
      <w:r w:rsidRPr="0066669D">
        <w:rPr>
          <w:rFonts w:hint="eastAsia"/>
        </w:rPr>
        <w:t>米水龙带，</w:t>
      </w:r>
      <w:r w:rsidRPr="0066669D">
        <w:t>19</w:t>
      </w:r>
      <w:r w:rsidRPr="0066669D">
        <w:rPr>
          <w:rFonts w:hint="eastAsia"/>
        </w:rPr>
        <w:t>毫米水枪。消火栓设昼夜明显标志，消火栓周围</w:t>
      </w:r>
      <w:r w:rsidRPr="0066669D">
        <w:t>3</w:t>
      </w:r>
      <w:r w:rsidRPr="0066669D">
        <w:rPr>
          <w:rFonts w:hint="eastAsia"/>
        </w:rPr>
        <w:t>米范围内不得堆放其它物品；</w:t>
      </w:r>
    </w:p>
    <w:p w:rsidR="0066669D" w:rsidRPr="0066669D" w:rsidRDefault="0066669D" w:rsidP="0066669D">
      <w:pPr>
        <w:spacing w:line="360" w:lineRule="auto"/>
        <w:rPr>
          <w:rFonts w:hint="eastAsia"/>
        </w:rPr>
      </w:pPr>
      <w:r w:rsidRPr="0066669D">
        <w:rPr>
          <w:rFonts w:hint="eastAsia"/>
        </w:rPr>
        <w:t>3）环线引管径</w:t>
      </w:r>
      <w:r w:rsidRPr="0066669D">
        <w:t>DN32</w:t>
      </w:r>
      <w:r w:rsidRPr="0066669D">
        <w:rPr>
          <w:rFonts w:hint="eastAsia"/>
        </w:rPr>
        <w:t>支管供搅拌站用水；</w:t>
      </w:r>
    </w:p>
    <w:p w:rsidR="0066669D" w:rsidRPr="0066669D" w:rsidRDefault="0066669D" w:rsidP="0066669D">
      <w:pPr>
        <w:spacing w:line="360" w:lineRule="auto"/>
        <w:rPr>
          <w:rFonts w:hint="eastAsia"/>
        </w:rPr>
      </w:pPr>
      <w:r w:rsidRPr="0066669D">
        <w:rPr>
          <w:rFonts w:hint="eastAsia"/>
        </w:rPr>
        <w:t>4）从环线引支管，枝状分布。分供办公生活区、大门冲洗用水；</w:t>
      </w:r>
    </w:p>
    <w:p w:rsidR="0066669D" w:rsidRPr="0066669D" w:rsidRDefault="0066669D" w:rsidP="0066669D">
      <w:pPr>
        <w:spacing w:line="360" w:lineRule="auto"/>
        <w:rPr>
          <w:rFonts w:hint="eastAsia"/>
        </w:rPr>
      </w:pPr>
      <w:r w:rsidRPr="0066669D">
        <w:rPr>
          <w:rFonts w:hint="eastAsia"/>
        </w:rPr>
        <w:t>5）沿结构设管径DN65的生产消防竖管，每层设DN65的消火栓，配25米水龙带，19毫米水枪。冬施时外露部分做50</w:t>
      </w:r>
      <w:r w:rsidRPr="0066669D">
        <w:t>mm</w:t>
      </w:r>
      <w:r w:rsidRPr="0066669D">
        <w:rPr>
          <w:rFonts w:hint="eastAsia"/>
        </w:rPr>
        <w:t>厚岩棉保温；</w:t>
      </w:r>
    </w:p>
    <w:p w:rsidR="0066669D" w:rsidRPr="0066669D" w:rsidRDefault="0066669D" w:rsidP="0066669D">
      <w:pPr>
        <w:spacing w:line="360" w:lineRule="auto"/>
        <w:rPr>
          <w:rFonts w:hint="eastAsia"/>
        </w:rPr>
      </w:pPr>
      <w:r w:rsidRPr="0066669D">
        <w:rPr>
          <w:rFonts w:hint="eastAsia"/>
        </w:rPr>
        <w:t>6）从竖管引管径DN32支管，加截门。用软管引至施工作业面，供施工生产用水。</w:t>
      </w:r>
    </w:p>
    <w:p w:rsidR="0066669D" w:rsidRPr="0066669D" w:rsidRDefault="0066669D" w:rsidP="0066669D">
      <w:pPr>
        <w:spacing w:line="360" w:lineRule="auto"/>
        <w:rPr>
          <w:rFonts w:hint="eastAsia"/>
        </w:rPr>
      </w:pPr>
      <w:r w:rsidRPr="0066669D">
        <w:rPr>
          <w:rFonts w:hint="eastAsia"/>
        </w:rPr>
        <w:t>4.5.2 排水</w:t>
      </w:r>
    </w:p>
    <w:p w:rsidR="0066669D" w:rsidRPr="0066669D" w:rsidRDefault="0066669D" w:rsidP="0066669D">
      <w:pPr>
        <w:spacing w:line="360" w:lineRule="auto"/>
        <w:rPr>
          <w:rFonts w:hint="eastAsia"/>
        </w:rPr>
      </w:pPr>
      <w:r w:rsidRPr="0066669D">
        <w:rPr>
          <w:rFonts w:hint="eastAsia"/>
        </w:rPr>
        <w:t>１）施工现场地面硬化，并形成一定坡度。雨废水有组织排至沉淀池；</w:t>
      </w:r>
    </w:p>
    <w:p w:rsidR="0066669D" w:rsidRPr="0066669D" w:rsidRDefault="0066669D" w:rsidP="0066669D">
      <w:pPr>
        <w:spacing w:line="360" w:lineRule="auto"/>
        <w:rPr>
          <w:rFonts w:hint="eastAsia"/>
        </w:rPr>
      </w:pPr>
      <w:r w:rsidRPr="0066669D">
        <w:rPr>
          <w:rFonts w:hint="eastAsia"/>
        </w:rPr>
        <w:t>２）在大门处设冲洗水槽，负责车辆清洗；</w:t>
      </w:r>
    </w:p>
    <w:p w:rsidR="0066669D" w:rsidRPr="0066669D" w:rsidRDefault="0066669D" w:rsidP="0066669D">
      <w:pPr>
        <w:spacing w:line="360" w:lineRule="auto"/>
        <w:rPr>
          <w:rFonts w:hint="eastAsia"/>
        </w:rPr>
      </w:pPr>
      <w:r w:rsidRPr="0066669D">
        <w:rPr>
          <w:rFonts w:hint="eastAsia"/>
        </w:rPr>
        <w:t>３）施工现场设沉淀池。现场污废水经沉淀处理后排出；</w:t>
      </w:r>
    </w:p>
    <w:p w:rsidR="0066669D" w:rsidRPr="0066669D" w:rsidRDefault="0066669D" w:rsidP="0066669D">
      <w:pPr>
        <w:spacing w:line="360" w:lineRule="auto"/>
      </w:pPr>
      <w:r w:rsidRPr="0066669D">
        <w:rPr>
          <w:rFonts w:hint="eastAsia"/>
        </w:rPr>
        <w:t>４）沉淀池定期清掏；</w:t>
      </w:r>
    </w:p>
    <w:p w:rsidR="0066669D" w:rsidRPr="0066669D" w:rsidRDefault="0066669D" w:rsidP="0066669D">
      <w:pPr>
        <w:spacing w:line="360" w:lineRule="auto"/>
        <w:rPr>
          <w:rFonts w:hint="eastAsia"/>
        </w:rPr>
      </w:pPr>
      <w:r w:rsidRPr="0066669D">
        <w:rPr>
          <w:rFonts w:hint="eastAsia"/>
        </w:rPr>
        <w:t>4.5.3 临时用水量计算：</w:t>
      </w:r>
    </w:p>
    <w:p w:rsidR="0066669D" w:rsidRPr="0066669D" w:rsidRDefault="0066669D" w:rsidP="0066669D">
      <w:pPr>
        <w:spacing w:line="360" w:lineRule="auto"/>
        <w:rPr>
          <w:rFonts w:hint="eastAsia"/>
        </w:rPr>
      </w:pPr>
      <w:r w:rsidRPr="0066669D">
        <w:t>q1=k1</w:t>
      </w:r>
      <w:r w:rsidRPr="0066669D">
        <w:rPr>
          <w:rFonts w:hint="eastAsia"/>
        </w:rPr>
        <w:t>Σ</w:t>
      </w:r>
      <w:r w:rsidRPr="0066669D">
        <w:t>Q1</w:t>
      </w:r>
      <w:r w:rsidRPr="0066669D">
        <w:rPr>
          <w:rFonts w:hint="eastAsia"/>
        </w:rPr>
        <w:t>·</w:t>
      </w:r>
      <w:r w:rsidRPr="0066669D">
        <w:t>N1</w:t>
      </w:r>
      <w:r w:rsidRPr="0066669D">
        <w:rPr>
          <w:rFonts w:hint="eastAsia"/>
        </w:rPr>
        <w:t>·</w:t>
      </w:r>
      <w:r w:rsidRPr="0066669D">
        <w:t>K2/</w:t>
      </w:r>
      <w:r w:rsidRPr="0066669D">
        <w:rPr>
          <w:rFonts w:hint="eastAsia"/>
        </w:rPr>
        <w:t>（</w:t>
      </w:r>
      <w:r w:rsidRPr="0066669D">
        <w:t>8×3600</w:t>
      </w:r>
      <w:r w:rsidRPr="0066669D">
        <w:rPr>
          <w:rFonts w:hint="eastAsia"/>
        </w:rPr>
        <w:t>）</w:t>
      </w:r>
      <w:r w:rsidRPr="0066669D">
        <w:t>=1.1[(</w:t>
      </w:r>
      <w:r w:rsidRPr="0066669D">
        <w:rPr>
          <w:rFonts w:hint="eastAsia"/>
        </w:rPr>
        <w:t>8</w:t>
      </w:r>
      <w:r w:rsidRPr="0066669D">
        <w:t>0×300+10×300)/3600×8</w:t>
      </w:r>
      <w:r w:rsidRPr="0066669D">
        <w:rPr>
          <w:rFonts w:hint="eastAsia"/>
        </w:rPr>
        <w:t>]）</w:t>
      </w:r>
      <w:r w:rsidRPr="0066669D">
        <w:t>×1.5</w:t>
      </w:r>
    </w:p>
    <w:p w:rsidR="0066669D" w:rsidRPr="0066669D" w:rsidRDefault="0066669D" w:rsidP="0066669D">
      <w:pPr>
        <w:spacing w:line="360" w:lineRule="auto"/>
      </w:pPr>
      <w:r w:rsidRPr="0066669D">
        <w:t>=</w:t>
      </w:r>
      <w:r w:rsidRPr="0066669D">
        <w:rPr>
          <w:rFonts w:hint="eastAsia"/>
        </w:rPr>
        <w:t>1.55</w:t>
      </w:r>
      <w:r w:rsidRPr="0066669D">
        <w:t>L/S</w:t>
      </w:r>
    </w:p>
    <w:p w:rsidR="0066669D" w:rsidRPr="0066669D" w:rsidRDefault="0066669D" w:rsidP="0066669D">
      <w:pPr>
        <w:spacing w:line="360" w:lineRule="auto"/>
        <w:rPr>
          <w:rFonts w:hint="eastAsia"/>
        </w:rPr>
      </w:pPr>
      <w:r w:rsidRPr="0066669D">
        <w:t>q1</w:t>
      </w:r>
      <w:r w:rsidRPr="0066669D">
        <w:rPr>
          <w:rFonts w:hint="eastAsia"/>
        </w:rPr>
        <w:t>：施工用水量</w:t>
      </w:r>
    </w:p>
    <w:p w:rsidR="0066669D" w:rsidRPr="0066669D" w:rsidRDefault="0066669D" w:rsidP="0066669D">
      <w:pPr>
        <w:spacing w:line="360" w:lineRule="auto"/>
        <w:rPr>
          <w:rFonts w:hint="eastAsia"/>
        </w:rPr>
      </w:pPr>
      <w:r w:rsidRPr="0066669D">
        <w:t>k1</w:t>
      </w:r>
      <w:r w:rsidRPr="0066669D">
        <w:rPr>
          <w:rFonts w:hint="eastAsia"/>
        </w:rPr>
        <w:t>：未预计的施工用水系数，取1.1</w:t>
      </w:r>
    </w:p>
    <w:p w:rsidR="0066669D" w:rsidRPr="0066669D" w:rsidRDefault="0066669D" w:rsidP="0066669D">
      <w:pPr>
        <w:spacing w:line="360" w:lineRule="auto"/>
        <w:rPr>
          <w:rFonts w:hint="eastAsia"/>
        </w:rPr>
      </w:pPr>
      <w:r w:rsidRPr="0066669D">
        <w:t>Q1</w:t>
      </w:r>
      <w:r w:rsidRPr="0066669D">
        <w:rPr>
          <w:rFonts w:hint="eastAsia"/>
        </w:rPr>
        <w:t>：日工程量</w:t>
      </w:r>
    </w:p>
    <w:p w:rsidR="0066669D" w:rsidRPr="0066669D" w:rsidRDefault="0066669D" w:rsidP="0066669D">
      <w:pPr>
        <w:spacing w:line="360" w:lineRule="auto"/>
        <w:rPr>
          <w:rFonts w:hint="eastAsia"/>
        </w:rPr>
      </w:pPr>
      <w:r w:rsidRPr="0066669D">
        <w:t>N1</w:t>
      </w:r>
      <w:r w:rsidRPr="0066669D">
        <w:rPr>
          <w:rFonts w:hint="eastAsia"/>
        </w:rPr>
        <w:t>：施工用水定额</w:t>
      </w:r>
    </w:p>
    <w:p w:rsidR="0066669D" w:rsidRPr="0066669D" w:rsidRDefault="0066669D" w:rsidP="0066669D">
      <w:pPr>
        <w:spacing w:line="360" w:lineRule="auto"/>
        <w:rPr>
          <w:rFonts w:hint="eastAsia"/>
        </w:rPr>
      </w:pPr>
      <w:r w:rsidRPr="0066669D">
        <w:t>K2</w:t>
      </w:r>
      <w:r w:rsidRPr="0066669D">
        <w:rPr>
          <w:rFonts w:hint="eastAsia"/>
        </w:rPr>
        <w:t>：用水不均衡系数，取1.5</w:t>
      </w:r>
    </w:p>
    <w:p w:rsidR="0066669D" w:rsidRPr="0066669D" w:rsidRDefault="0066669D" w:rsidP="0066669D">
      <w:pPr>
        <w:spacing w:line="360" w:lineRule="auto"/>
        <w:rPr>
          <w:rFonts w:hint="eastAsia"/>
        </w:rPr>
      </w:pPr>
      <w:r w:rsidRPr="0066669D">
        <w:rPr>
          <w:rFonts w:hint="eastAsia"/>
        </w:rPr>
        <w:t>按每日砼养护量为80 m3，每日砂浆用量为10m3计算。</w:t>
      </w:r>
    </w:p>
    <w:p w:rsidR="0066669D" w:rsidRPr="0066669D" w:rsidRDefault="0066669D" w:rsidP="0066669D">
      <w:pPr>
        <w:spacing w:line="360" w:lineRule="auto"/>
        <w:rPr>
          <w:rFonts w:hint="eastAsia"/>
        </w:rPr>
      </w:pPr>
      <w:r w:rsidRPr="0066669D">
        <w:rPr>
          <w:rFonts w:hint="eastAsia"/>
        </w:rPr>
        <w:t>（2）施工现场生活用水量：</w:t>
      </w:r>
    </w:p>
    <w:p w:rsidR="0066669D" w:rsidRPr="0066669D" w:rsidRDefault="0066669D" w:rsidP="0066669D">
      <w:pPr>
        <w:spacing w:line="360" w:lineRule="auto"/>
      </w:pPr>
      <w:r w:rsidRPr="0066669D">
        <w:t>q2=p1</w:t>
      </w:r>
      <w:r w:rsidRPr="0066669D">
        <w:rPr>
          <w:rFonts w:hint="eastAsia"/>
        </w:rPr>
        <w:t>·</w:t>
      </w:r>
      <w:r w:rsidRPr="0066669D">
        <w:t>N2</w:t>
      </w:r>
      <w:r w:rsidRPr="0066669D">
        <w:rPr>
          <w:rFonts w:hint="eastAsia"/>
        </w:rPr>
        <w:t>·</w:t>
      </w:r>
      <w:r w:rsidRPr="0066669D">
        <w:t>K2/</w:t>
      </w:r>
      <w:r w:rsidRPr="0066669D">
        <w:rPr>
          <w:rFonts w:hint="eastAsia"/>
        </w:rPr>
        <w:t>（t</w:t>
      </w:r>
      <w:r w:rsidRPr="0066669D">
        <w:t>×3600</w:t>
      </w:r>
      <w:r w:rsidRPr="0066669D">
        <w:rPr>
          <w:rFonts w:hint="eastAsia"/>
        </w:rPr>
        <w:t>）</w:t>
      </w:r>
      <w:r w:rsidRPr="0066669D">
        <w:t>=</w:t>
      </w:r>
      <w:r w:rsidRPr="0066669D">
        <w:rPr>
          <w:rFonts w:hint="eastAsia"/>
        </w:rPr>
        <w:t>（3</w:t>
      </w:r>
      <w:r w:rsidRPr="0066669D">
        <w:t>00×80×2</w:t>
      </w:r>
      <w:r w:rsidRPr="0066669D">
        <w:rPr>
          <w:rFonts w:hint="eastAsia"/>
        </w:rPr>
        <w:t>0</w:t>
      </w:r>
      <w:r w:rsidRPr="0066669D">
        <w:t>/</w:t>
      </w:r>
      <w:r w:rsidRPr="0066669D">
        <w:rPr>
          <w:rFonts w:hint="eastAsia"/>
        </w:rPr>
        <w:t>（6×</w:t>
      </w:r>
      <w:r w:rsidRPr="0066669D">
        <w:t>3600</w:t>
      </w:r>
      <w:r w:rsidRPr="0066669D">
        <w:rPr>
          <w:rFonts w:hint="eastAsia"/>
        </w:rPr>
        <w:t>）</w:t>
      </w:r>
      <w:r w:rsidRPr="0066669D">
        <w:t>=</w:t>
      </w:r>
      <w:r w:rsidRPr="0066669D">
        <w:rPr>
          <w:rFonts w:hint="eastAsia"/>
        </w:rPr>
        <w:t>2.22</w:t>
      </w:r>
      <w:r w:rsidRPr="0066669D">
        <w:t xml:space="preserve">L/S </w:t>
      </w:r>
    </w:p>
    <w:p w:rsidR="0066669D" w:rsidRPr="0066669D" w:rsidRDefault="0066669D" w:rsidP="0066669D">
      <w:pPr>
        <w:spacing w:line="360" w:lineRule="auto"/>
        <w:rPr>
          <w:rFonts w:hint="eastAsia"/>
        </w:rPr>
      </w:pPr>
      <w:r w:rsidRPr="0066669D">
        <w:t>q2</w:t>
      </w:r>
      <w:r w:rsidRPr="0066669D">
        <w:rPr>
          <w:rFonts w:hint="eastAsia"/>
        </w:rPr>
        <w:t>：施工现场生活用水量</w:t>
      </w:r>
    </w:p>
    <w:p w:rsidR="0066669D" w:rsidRPr="0066669D" w:rsidRDefault="0066669D" w:rsidP="0066669D">
      <w:pPr>
        <w:spacing w:line="360" w:lineRule="auto"/>
        <w:rPr>
          <w:rFonts w:hint="eastAsia"/>
        </w:rPr>
      </w:pPr>
      <w:r w:rsidRPr="0066669D">
        <w:rPr>
          <w:rFonts w:hint="eastAsia"/>
        </w:rPr>
        <w:t>P</w:t>
      </w:r>
      <w:r w:rsidRPr="0066669D">
        <w:t>1</w:t>
      </w:r>
      <w:r w:rsidRPr="0066669D">
        <w:rPr>
          <w:rFonts w:hint="eastAsia"/>
        </w:rPr>
        <w:t>：为施工现场人员总数</w:t>
      </w:r>
    </w:p>
    <w:p w:rsidR="0066669D" w:rsidRPr="0066669D" w:rsidRDefault="0066669D" w:rsidP="0066669D">
      <w:pPr>
        <w:spacing w:line="360" w:lineRule="auto"/>
        <w:rPr>
          <w:rFonts w:hint="eastAsia"/>
        </w:rPr>
      </w:pPr>
      <w:r w:rsidRPr="0066669D">
        <w:t>N</w:t>
      </w:r>
      <w:r w:rsidRPr="0066669D">
        <w:rPr>
          <w:rFonts w:hint="eastAsia"/>
        </w:rPr>
        <w:t>2：施工现场生活用水定额</w:t>
      </w:r>
    </w:p>
    <w:p w:rsidR="0066669D" w:rsidRPr="0066669D" w:rsidRDefault="0066669D" w:rsidP="0066669D">
      <w:pPr>
        <w:spacing w:line="360" w:lineRule="auto"/>
        <w:rPr>
          <w:rFonts w:hint="eastAsia"/>
        </w:rPr>
      </w:pPr>
      <w:r w:rsidRPr="0066669D">
        <w:t>K2</w:t>
      </w:r>
      <w:r w:rsidRPr="0066669D">
        <w:rPr>
          <w:rFonts w:hint="eastAsia"/>
        </w:rPr>
        <w:t>：为施工现场生活用水不均衡系数，取2</w:t>
      </w:r>
    </w:p>
    <w:p w:rsidR="0066669D" w:rsidRPr="0066669D" w:rsidRDefault="0066669D" w:rsidP="0066669D">
      <w:pPr>
        <w:spacing w:line="360" w:lineRule="auto"/>
        <w:rPr>
          <w:rFonts w:hint="eastAsia"/>
        </w:rPr>
      </w:pPr>
      <w:r w:rsidRPr="0066669D">
        <w:rPr>
          <w:rFonts w:hint="eastAsia"/>
        </w:rPr>
        <w:t>T：为高峰用水时间，按6小时计算</w:t>
      </w:r>
    </w:p>
    <w:p w:rsidR="0066669D" w:rsidRPr="0066669D" w:rsidRDefault="0066669D" w:rsidP="0066669D">
      <w:pPr>
        <w:spacing w:line="360" w:lineRule="auto"/>
        <w:rPr>
          <w:rFonts w:hint="eastAsia"/>
        </w:rPr>
      </w:pPr>
      <w:r w:rsidRPr="0066669D">
        <w:rPr>
          <w:rFonts w:hint="eastAsia"/>
        </w:rPr>
        <w:t>（3）现场消防用水量：</w:t>
      </w:r>
    </w:p>
    <w:p w:rsidR="0066669D" w:rsidRPr="0066669D" w:rsidRDefault="0066669D" w:rsidP="0066669D">
      <w:pPr>
        <w:spacing w:line="360" w:lineRule="auto"/>
        <w:rPr>
          <w:rFonts w:hint="eastAsia"/>
        </w:rPr>
      </w:pPr>
      <w:r w:rsidRPr="0066669D">
        <w:t>q</w:t>
      </w:r>
      <w:r w:rsidRPr="0066669D">
        <w:rPr>
          <w:rFonts w:hint="eastAsia"/>
        </w:rPr>
        <w:t>3：按施工手册取10</w:t>
      </w:r>
      <w:r w:rsidRPr="0066669D">
        <w:t xml:space="preserve"> L/S</w:t>
      </w:r>
    </w:p>
    <w:p w:rsidR="0066669D" w:rsidRPr="0066669D" w:rsidRDefault="0066669D" w:rsidP="0066669D">
      <w:pPr>
        <w:spacing w:line="360" w:lineRule="auto"/>
        <w:rPr>
          <w:rFonts w:hint="eastAsia"/>
        </w:rPr>
      </w:pPr>
      <w:r w:rsidRPr="0066669D">
        <w:t>q1</w:t>
      </w:r>
      <w:r w:rsidRPr="0066669D">
        <w:rPr>
          <w:rFonts w:hint="eastAsia"/>
        </w:rPr>
        <w:t>＋</w:t>
      </w:r>
      <w:r w:rsidRPr="0066669D">
        <w:t>q2</w:t>
      </w:r>
      <w:r w:rsidRPr="0066669D">
        <w:rPr>
          <w:rFonts w:hint="eastAsia"/>
        </w:rPr>
        <w:t>＝3.75</w:t>
      </w:r>
      <w:r w:rsidRPr="0066669D">
        <w:t xml:space="preserve"> L/S</w:t>
      </w:r>
    </w:p>
    <w:p w:rsidR="0066669D" w:rsidRPr="0066669D" w:rsidRDefault="0066669D" w:rsidP="0066669D">
      <w:pPr>
        <w:spacing w:line="360" w:lineRule="auto"/>
        <w:rPr>
          <w:rFonts w:hint="eastAsia"/>
        </w:rPr>
      </w:pPr>
      <w:r w:rsidRPr="0066669D">
        <w:t>q1</w:t>
      </w:r>
      <w:r w:rsidRPr="0066669D">
        <w:rPr>
          <w:rFonts w:hint="eastAsia"/>
        </w:rPr>
        <w:t>＋</w:t>
      </w:r>
      <w:r w:rsidRPr="0066669D">
        <w:t>q2</w:t>
      </w:r>
      <w:r w:rsidRPr="0066669D">
        <w:rPr>
          <w:rFonts w:hint="eastAsia"/>
        </w:rPr>
        <w:t>&lt;</w:t>
      </w:r>
      <w:r w:rsidRPr="0066669D">
        <w:t xml:space="preserve"> q</w:t>
      </w:r>
      <w:r w:rsidRPr="0066669D">
        <w:rPr>
          <w:rFonts w:hint="eastAsia"/>
        </w:rPr>
        <w:t>3</w:t>
      </w:r>
    </w:p>
    <w:p w:rsidR="0066669D" w:rsidRPr="0066669D" w:rsidRDefault="0066669D" w:rsidP="0066669D">
      <w:pPr>
        <w:spacing w:line="360" w:lineRule="auto"/>
        <w:rPr>
          <w:rFonts w:hint="eastAsia"/>
        </w:rPr>
      </w:pPr>
      <w:r w:rsidRPr="0066669D">
        <w:rPr>
          <w:rFonts w:hint="eastAsia"/>
        </w:rPr>
        <w:t>故总用水量Q＝</w:t>
      </w:r>
      <w:r w:rsidRPr="0066669D">
        <w:t>q</w:t>
      </w:r>
      <w:r w:rsidRPr="0066669D">
        <w:rPr>
          <w:rFonts w:hint="eastAsia"/>
        </w:rPr>
        <w:t>3＝10</w:t>
      </w:r>
      <w:r w:rsidRPr="0066669D">
        <w:t xml:space="preserve"> L/S</w:t>
      </w:r>
    </w:p>
    <w:p w:rsidR="0066669D" w:rsidRPr="0066669D" w:rsidRDefault="0066669D" w:rsidP="0066669D">
      <w:pPr>
        <w:spacing w:line="360" w:lineRule="auto"/>
        <w:rPr>
          <w:rFonts w:hint="eastAsia"/>
        </w:rPr>
      </w:pPr>
      <w:r w:rsidRPr="0066669D">
        <w:rPr>
          <w:rFonts w:hint="eastAsia"/>
        </w:rPr>
        <w:t>（4）管道选择：</w:t>
      </w:r>
    </w:p>
    <w:p w:rsidR="0066669D" w:rsidRPr="0066669D" w:rsidRDefault="0066669D" w:rsidP="0066669D">
      <w:pPr>
        <w:spacing w:line="360" w:lineRule="auto"/>
        <w:rPr>
          <w:rFonts w:hint="eastAsia"/>
        </w:rPr>
      </w:pPr>
      <w:r w:rsidRPr="0066669D">
        <w:t>d=(4q/1000</w:t>
      </w:r>
      <w:r w:rsidRPr="0066669D">
        <w:rPr>
          <w:rFonts w:hint="eastAsia"/>
        </w:rPr>
        <w:t>π</w:t>
      </w:r>
      <w:r w:rsidRPr="0066669D">
        <w:t>v)1/2=(4×</w:t>
      </w:r>
      <w:r w:rsidRPr="0066669D">
        <w:rPr>
          <w:rFonts w:hint="eastAsia"/>
        </w:rPr>
        <w:t>10</w:t>
      </w:r>
      <w:r w:rsidRPr="0066669D">
        <w:t>/</w:t>
      </w:r>
      <w:r w:rsidRPr="0066669D">
        <w:rPr>
          <w:rFonts w:hint="eastAsia"/>
        </w:rPr>
        <w:t>π×</w:t>
      </w:r>
      <w:r w:rsidRPr="0066669D">
        <w:t>1.6×1000) 1/2</w:t>
      </w:r>
      <w:r w:rsidRPr="0066669D">
        <w:rPr>
          <w:rFonts w:hint="eastAsia"/>
        </w:rPr>
        <w:t>＝0.089 mm</w:t>
      </w:r>
    </w:p>
    <w:p w:rsidR="0066669D" w:rsidRPr="0066669D" w:rsidRDefault="0066669D" w:rsidP="0066669D">
      <w:pPr>
        <w:spacing w:line="360" w:lineRule="auto"/>
        <w:rPr>
          <w:rFonts w:hint="eastAsia"/>
        </w:rPr>
      </w:pPr>
      <w:r w:rsidRPr="0066669D">
        <w:rPr>
          <w:rFonts w:hint="eastAsia"/>
        </w:rPr>
        <w:t>故管径选为DN＝100 mm</w:t>
      </w:r>
    </w:p>
    <w:p w:rsidR="0066669D" w:rsidRPr="0066669D" w:rsidRDefault="0066669D" w:rsidP="0066669D">
      <w:pPr>
        <w:spacing w:line="360" w:lineRule="auto"/>
        <w:rPr>
          <w:rFonts w:hint="eastAsia"/>
        </w:rPr>
      </w:pPr>
      <w:r w:rsidRPr="0066669D">
        <w:rPr>
          <w:rFonts w:hint="eastAsia"/>
        </w:rPr>
        <w:t>其中V为经济流速选为1.6 m3</w:t>
      </w:r>
      <w:r w:rsidRPr="0066669D">
        <w:t>/</w:t>
      </w:r>
      <w:r w:rsidRPr="0066669D">
        <w:rPr>
          <w:rFonts w:hint="eastAsia"/>
        </w:rPr>
        <w:t>s</w:t>
      </w:r>
    </w:p>
    <w:p w:rsidR="0066669D" w:rsidRPr="0066669D" w:rsidRDefault="0066669D" w:rsidP="0066669D">
      <w:pPr>
        <w:spacing w:line="360" w:lineRule="auto"/>
      </w:pPr>
      <w:r w:rsidRPr="0066669D">
        <w:rPr>
          <w:rFonts w:hint="eastAsia"/>
        </w:rPr>
        <w:t xml:space="preserve">4.5.4 </w:t>
      </w:r>
      <w:r w:rsidRPr="0066669D">
        <w:t>施工临时用电：</w:t>
      </w:r>
    </w:p>
    <w:p w:rsidR="0066669D" w:rsidRPr="0066669D" w:rsidRDefault="0066669D" w:rsidP="0066669D">
      <w:pPr>
        <w:spacing w:line="360" w:lineRule="auto"/>
      </w:pPr>
      <w:r w:rsidRPr="0066669D">
        <w:t>根据施工现场的实际情况来布置施工临时用电的线路走向、配电箱的位置及照明灯具的位置。电源电缆引下根据现场用电负荷确定电缆截面。现场布置，均按三级配电，二级保护。</w:t>
      </w:r>
    </w:p>
    <w:p w:rsidR="0066669D" w:rsidRPr="0066669D" w:rsidRDefault="0066669D" w:rsidP="0066669D">
      <w:pPr>
        <w:spacing w:line="360" w:lineRule="auto"/>
      </w:pPr>
      <w:r w:rsidRPr="0066669D">
        <w:t>本工程临时用电均从甲方提供的</w:t>
      </w:r>
      <w:r w:rsidRPr="0066669D">
        <w:rPr>
          <w:rFonts w:hint="eastAsia"/>
        </w:rPr>
        <w:t>电源</w:t>
      </w:r>
      <w:r w:rsidRPr="0066669D">
        <w:t xml:space="preserve">引出，并进入本施工现场的红线内，在红线内设总配电箱，从甲方提供电源位置采用三相五线制配线引入总配电箱。施工现场内配电方式采用TN-S系统，并在总配电箱处做重复接地一组，接地电阻小于4 </w:t>
      </w:r>
      <w:r w:rsidRPr="0066669D">
        <w:sym w:font="Symbol" w:char="0057"/>
      </w:r>
      <w:r w:rsidRPr="0066669D">
        <w:t>。消防水泵的电源由总配电箱的上口接，不得经任何开关控制。其他内容严格执行《施工现场临时用电安全技术规范》JGJ46-88。</w:t>
      </w:r>
    </w:p>
    <w:p w:rsidR="0066669D" w:rsidRPr="0066669D" w:rsidRDefault="0066669D" w:rsidP="0066669D">
      <w:pPr>
        <w:spacing w:line="360" w:lineRule="auto"/>
        <w:rPr>
          <w:rFonts w:hint="eastAsia"/>
        </w:rPr>
      </w:pPr>
      <w:r w:rsidRPr="0066669D">
        <w:rPr>
          <w:rFonts w:hint="eastAsia"/>
        </w:rPr>
        <w:t>4.5.5 临时用电量计算：</w:t>
      </w:r>
    </w:p>
    <w:p w:rsidR="0066669D" w:rsidRPr="0066669D" w:rsidRDefault="0066669D" w:rsidP="0066669D">
      <w:pPr>
        <w:spacing w:line="360" w:lineRule="auto"/>
        <w:rPr>
          <w:rFonts w:hint="eastAsia"/>
        </w:rPr>
      </w:pPr>
      <w:r w:rsidRPr="0066669D">
        <w:t>(</w:t>
      </w:r>
      <w:r w:rsidRPr="0066669D">
        <w:rPr>
          <w:rFonts w:hint="eastAsia"/>
        </w:rPr>
        <w:t>１)塔吊、外用电梯：</w:t>
      </w:r>
    </w:p>
    <w:p w:rsidR="0066669D" w:rsidRPr="0066669D" w:rsidRDefault="0066669D" w:rsidP="0066669D">
      <w:pPr>
        <w:spacing w:line="360" w:lineRule="auto"/>
        <w:rPr>
          <w:rFonts w:hint="eastAsia"/>
        </w:rPr>
      </w:pPr>
      <w:r w:rsidRPr="0066669D">
        <w:rPr>
          <w:rFonts w:hint="eastAsia"/>
        </w:rPr>
        <w:t>取Ｋx=0.3   cosφ=0.7     tgφ=1.02</w:t>
      </w:r>
    </w:p>
    <w:p w:rsidR="0066669D" w:rsidRPr="0066669D" w:rsidRDefault="0066669D" w:rsidP="0066669D">
      <w:pPr>
        <w:spacing w:line="360" w:lineRule="auto"/>
        <w:rPr>
          <w:rFonts w:hint="eastAsia"/>
        </w:rPr>
      </w:pPr>
      <w:r w:rsidRPr="0066669D">
        <w:rPr>
          <w:rFonts w:hint="eastAsia"/>
        </w:rPr>
        <w:t>Pj1=0.3×（</w:t>
      </w:r>
      <w:r w:rsidRPr="0066669D">
        <w:t>3</w:t>
      </w:r>
      <w:r w:rsidRPr="0066669D">
        <w:rPr>
          <w:rFonts w:hint="eastAsia"/>
        </w:rPr>
        <w:t>5+30）=19.5KW</w:t>
      </w:r>
    </w:p>
    <w:p w:rsidR="0066669D" w:rsidRPr="0066669D" w:rsidRDefault="0066669D" w:rsidP="0066669D">
      <w:pPr>
        <w:spacing w:line="360" w:lineRule="auto"/>
        <w:rPr>
          <w:rFonts w:hint="eastAsia"/>
        </w:rPr>
      </w:pPr>
      <w:r w:rsidRPr="0066669D">
        <w:rPr>
          <w:rFonts w:hint="eastAsia"/>
        </w:rPr>
        <w:t>Qj1=Pj1×tgφ=19.9Kvar</w:t>
      </w:r>
    </w:p>
    <w:p w:rsidR="0066669D" w:rsidRPr="0066669D" w:rsidRDefault="0066669D" w:rsidP="0066669D">
      <w:pPr>
        <w:spacing w:line="360" w:lineRule="auto"/>
        <w:rPr>
          <w:rFonts w:hint="eastAsia"/>
        </w:rPr>
      </w:pPr>
      <w:r w:rsidRPr="0066669D">
        <w:rPr>
          <w:rFonts w:hint="eastAsia"/>
        </w:rPr>
        <w:t>（2）钢筋加工机械及木工加工机械：</w:t>
      </w:r>
    </w:p>
    <w:p w:rsidR="0066669D" w:rsidRPr="0066669D" w:rsidRDefault="0066669D" w:rsidP="0066669D">
      <w:pPr>
        <w:spacing w:line="360" w:lineRule="auto"/>
        <w:rPr>
          <w:rFonts w:hint="eastAsia"/>
        </w:rPr>
      </w:pPr>
      <w:r w:rsidRPr="0066669D">
        <w:rPr>
          <w:rFonts w:hint="eastAsia"/>
        </w:rPr>
        <w:t>取Ｋx=0.3   cosφ=0.75    tgφ=0.88</w:t>
      </w:r>
    </w:p>
    <w:p w:rsidR="0066669D" w:rsidRPr="0066669D" w:rsidRDefault="0066669D" w:rsidP="0066669D">
      <w:pPr>
        <w:spacing w:line="360" w:lineRule="auto"/>
        <w:rPr>
          <w:rFonts w:hint="eastAsia"/>
        </w:rPr>
      </w:pPr>
      <w:r w:rsidRPr="0066669D">
        <w:rPr>
          <w:rFonts w:hint="eastAsia"/>
        </w:rPr>
        <w:t>Pj</w:t>
      </w:r>
      <w:r w:rsidRPr="0066669D">
        <w:t>2</w:t>
      </w:r>
      <w:r w:rsidRPr="0066669D">
        <w:rPr>
          <w:rFonts w:hint="eastAsia"/>
        </w:rPr>
        <w:t>=0.3×（3×2+4×1+15×1+</w:t>
      </w:r>
      <w:r w:rsidRPr="0066669D">
        <w:t>24</w:t>
      </w:r>
      <w:r w:rsidRPr="0066669D">
        <w:rPr>
          <w:rFonts w:hint="eastAsia"/>
        </w:rPr>
        <w:t>×3+3+7.5+7.5）=34.5KW</w:t>
      </w:r>
    </w:p>
    <w:p w:rsidR="0066669D" w:rsidRPr="0066669D" w:rsidRDefault="0066669D" w:rsidP="0066669D">
      <w:pPr>
        <w:spacing w:line="360" w:lineRule="auto"/>
        <w:rPr>
          <w:rFonts w:hint="eastAsia"/>
        </w:rPr>
      </w:pPr>
      <w:r w:rsidRPr="0066669D">
        <w:rPr>
          <w:rFonts w:hint="eastAsia"/>
        </w:rPr>
        <w:t>Qj</w:t>
      </w:r>
      <w:r w:rsidRPr="0066669D">
        <w:t>2</w:t>
      </w:r>
      <w:r w:rsidRPr="0066669D">
        <w:rPr>
          <w:rFonts w:hint="eastAsia"/>
        </w:rPr>
        <w:t>=Pj</w:t>
      </w:r>
      <w:r w:rsidRPr="0066669D">
        <w:t>2</w:t>
      </w:r>
      <w:r w:rsidRPr="0066669D">
        <w:rPr>
          <w:rFonts w:hint="eastAsia"/>
        </w:rPr>
        <w:t>×tgφ=30.4Kvar</w:t>
      </w:r>
    </w:p>
    <w:p w:rsidR="0066669D" w:rsidRPr="0066669D" w:rsidRDefault="0066669D" w:rsidP="0066669D">
      <w:pPr>
        <w:spacing w:line="360" w:lineRule="auto"/>
        <w:rPr>
          <w:rFonts w:hint="eastAsia"/>
        </w:rPr>
      </w:pPr>
      <w:r w:rsidRPr="0066669D">
        <w:rPr>
          <w:rFonts w:hint="eastAsia"/>
        </w:rPr>
        <w:t>（3）各类焊接设备：</w:t>
      </w:r>
    </w:p>
    <w:p w:rsidR="0066669D" w:rsidRPr="0066669D" w:rsidRDefault="0066669D" w:rsidP="0066669D">
      <w:pPr>
        <w:spacing w:line="360" w:lineRule="auto"/>
        <w:rPr>
          <w:rFonts w:hint="eastAsia"/>
        </w:rPr>
      </w:pPr>
      <w:r w:rsidRPr="0066669D">
        <w:rPr>
          <w:rFonts w:hint="eastAsia"/>
        </w:rPr>
        <w:t>取Ｋx=0.35   cosφ=0.45    tgφ=1.98</w:t>
      </w:r>
    </w:p>
    <w:p w:rsidR="0066669D" w:rsidRPr="0066669D" w:rsidRDefault="0066669D" w:rsidP="0066669D">
      <w:pPr>
        <w:spacing w:line="360" w:lineRule="auto"/>
        <w:rPr>
          <w:rFonts w:hint="eastAsia"/>
        </w:rPr>
      </w:pPr>
      <w:r w:rsidRPr="0066669D">
        <w:rPr>
          <w:rFonts w:hint="eastAsia"/>
        </w:rPr>
        <w:t>Pj</w:t>
      </w:r>
      <w:r w:rsidRPr="0066669D">
        <w:t>3</w:t>
      </w:r>
      <w:r w:rsidRPr="0066669D">
        <w:rPr>
          <w:rFonts w:hint="eastAsia"/>
        </w:rPr>
        <w:t>=0.35×24×6=50.4KW</w:t>
      </w:r>
    </w:p>
    <w:p w:rsidR="0066669D" w:rsidRPr="0066669D" w:rsidRDefault="0066669D" w:rsidP="0066669D">
      <w:pPr>
        <w:spacing w:line="360" w:lineRule="auto"/>
        <w:rPr>
          <w:rFonts w:hint="eastAsia"/>
        </w:rPr>
      </w:pPr>
      <w:r w:rsidRPr="0066669D">
        <w:rPr>
          <w:rFonts w:hint="eastAsia"/>
        </w:rPr>
        <w:t>Qj</w:t>
      </w:r>
      <w:r w:rsidRPr="0066669D">
        <w:t>3</w:t>
      </w:r>
      <w:r w:rsidRPr="0066669D">
        <w:rPr>
          <w:rFonts w:hint="eastAsia"/>
        </w:rPr>
        <w:t>=Pj</w:t>
      </w:r>
      <w:r w:rsidRPr="0066669D">
        <w:t>3</w:t>
      </w:r>
      <w:r w:rsidRPr="0066669D">
        <w:rPr>
          <w:rFonts w:hint="eastAsia"/>
        </w:rPr>
        <w:t>×tgφ=99.8Kvar</w:t>
      </w:r>
    </w:p>
    <w:p w:rsidR="0066669D" w:rsidRPr="0066669D" w:rsidRDefault="0066669D" w:rsidP="0066669D">
      <w:pPr>
        <w:spacing w:line="360" w:lineRule="auto"/>
        <w:rPr>
          <w:rFonts w:hint="eastAsia"/>
        </w:rPr>
      </w:pPr>
      <w:r w:rsidRPr="0066669D">
        <w:rPr>
          <w:rFonts w:hint="eastAsia"/>
        </w:rPr>
        <w:t>（4）搅拌机：</w:t>
      </w:r>
    </w:p>
    <w:p w:rsidR="0066669D" w:rsidRPr="0066669D" w:rsidRDefault="0066669D" w:rsidP="0066669D">
      <w:pPr>
        <w:spacing w:line="360" w:lineRule="auto"/>
        <w:rPr>
          <w:rFonts w:hint="eastAsia"/>
        </w:rPr>
      </w:pPr>
      <w:r w:rsidRPr="0066669D">
        <w:rPr>
          <w:rFonts w:hint="eastAsia"/>
        </w:rPr>
        <w:t>取Ｋx=0.7  cosφ=0.68   tgφ=1.08</w:t>
      </w:r>
    </w:p>
    <w:p w:rsidR="0066669D" w:rsidRPr="0066669D" w:rsidRDefault="0066669D" w:rsidP="0066669D">
      <w:pPr>
        <w:spacing w:line="360" w:lineRule="auto"/>
        <w:rPr>
          <w:rFonts w:hint="eastAsia"/>
        </w:rPr>
      </w:pPr>
      <w:r w:rsidRPr="0066669D">
        <w:rPr>
          <w:rFonts w:hint="eastAsia"/>
        </w:rPr>
        <w:t>Pj</w:t>
      </w:r>
      <w:r w:rsidRPr="0066669D">
        <w:t>4</w:t>
      </w:r>
      <w:r w:rsidRPr="0066669D">
        <w:rPr>
          <w:rFonts w:hint="eastAsia"/>
        </w:rPr>
        <w:t>=0.7×7.5=5.3KW</w:t>
      </w:r>
    </w:p>
    <w:p w:rsidR="0066669D" w:rsidRPr="0066669D" w:rsidRDefault="0066669D" w:rsidP="0066669D">
      <w:pPr>
        <w:spacing w:line="360" w:lineRule="auto"/>
        <w:rPr>
          <w:rFonts w:hint="eastAsia"/>
        </w:rPr>
      </w:pPr>
      <w:r w:rsidRPr="0066669D">
        <w:rPr>
          <w:rFonts w:hint="eastAsia"/>
        </w:rPr>
        <w:t>Qj</w:t>
      </w:r>
      <w:r w:rsidRPr="0066669D">
        <w:t>4</w:t>
      </w:r>
      <w:r w:rsidRPr="0066669D">
        <w:rPr>
          <w:rFonts w:hint="eastAsia"/>
        </w:rPr>
        <w:t>=Pj</w:t>
      </w:r>
      <w:r w:rsidRPr="0066669D">
        <w:t>4</w:t>
      </w:r>
      <w:r w:rsidRPr="0066669D">
        <w:rPr>
          <w:rFonts w:hint="eastAsia"/>
        </w:rPr>
        <w:t>×tgφ=5.7Kvar</w:t>
      </w:r>
    </w:p>
    <w:p w:rsidR="0066669D" w:rsidRPr="0066669D" w:rsidRDefault="0066669D" w:rsidP="0066669D">
      <w:pPr>
        <w:spacing w:line="360" w:lineRule="auto"/>
        <w:rPr>
          <w:rFonts w:hint="eastAsia"/>
        </w:rPr>
      </w:pPr>
      <w:r w:rsidRPr="0066669D">
        <w:rPr>
          <w:rFonts w:hint="eastAsia"/>
        </w:rPr>
        <w:t>（5）震捣器（平板式、插入式）：</w:t>
      </w:r>
    </w:p>
    <w:p w:rsidR="0066669D" w:rsidRPr="0066669D" w:rsidRDefault="0066669D" w:rsidP="0066669D">
      <w:pPr>
        <w:spacing w:line="360" w:lineRule="auto"/>
        <w:rPr>
          <w:rFonts w:hint="eastAsia"/>
        </w:rPr>
      </w:pPr>
      <w:r w:rsidRPr="0066669D">
        <w:rPr>
          <w:rFonts w:hint="eastAsia"/>
        </w:rPr>
        <w:t>取Ｋx=0.7   cosφ=0.65   tgφ=1.17</w:t>
      </w:r>
    </w:p>
    <w:p w:rsidR="0066669D" w:rsidRPr="0066669D" w:rsidRDefault="0066669D" w:rsidP="0066669D">
      <w:pPr>
        <w:spacing w:line="360" w:lineRule="auto"/>
        <w:rPr>
          <w:rFonts w:hint="eastAsia"/>
        </w:rPr>
      </w:pPr>
      <w:r w:rsidRPr="0066669D">
        <w:rPr>
          <w:rFonts w:hint="eastAsia"/>
        </w:rPr>
        <w:t>Pj</w:t>
      </w:r>
      <w:r w:rsidRPr="0066669D">
        <w:t>5</w:t>
      </w:r>
      <w:r w:rsidRPr="0066669D">
        <w:rPr>
          <w:rFonts w:hint="eastAsia"/>
        </w:rPr>
        <w:t>=0.7×（1.1×1+1.1×15）=12.3KW</w:t>
      </w:r>
    </w:p>
    <w:p w:rsidR="0066669D" w:rsidRPr="0066669D" w:rsidRDefault="0066669D" w:rsidP="0066669D">
      <w:pPr>
        <w:spacing w:line="360" w:lineRule="auto"/>
        <w:rPr>
          <w:rFonts w:hint="eastAsia"/>
        </w:rPr>
      </w:pPr>
      <w:r w:rsidRPr="0066669D">
        <w:rPr>
          <w:rFonts w:hint="eastAsia"/>
        </w:rPr>
        <w:t>Qj</w:t>
      </w:r>
      <w:r w:rsidRPr="0066669D">
        <w:t>5</w:t>
      </w:r>
      <w:r w:rsidRPr="0066669D">
        <w:rPr>
          <w:rFonts w:hint="eastAsia"/>
        </w:rPr>
        <w:t>=Pj</w:t>
      </w:r>
      <w:r w:rsidRPr="0066669D">
        <w:t>5</w:t>
      </w:r>
      <w:r w:rsidRPr="0066669D">
        <w:rPr>
          <w:rFonts w:hint="eastAsia"/>
        </w:rPr>
        <w:t>×tgφ=14.4Kvar</w:t>
      </w:r>
    </w:p>
    <w:p w:rsidR="0066669D" w:rsidRPr="0066669D" w:rsidRDefault="0066669D" w:rsidP="0066669D">
      <w:pPr>
        <w:spacing w:line="360" w:lineRule="auto"/>
      </w:pPr>
      <w:r w:rsidRPr="0066669D">
        <w:rPr>
          <w:rFonts w:hint="eastAsia"/>
        </w:rPr>
        <w:t>（6）气泵：</w:t>
      </w:r>
    </w:p>
    <w:p w:rsidR="0066669D" w:rsidRPr="0066669D" w:rsidRDefault="0066669D" w:rsidP="0066669D">
      <w:pPr>
        <w:spacing w:line="360" w:lineRule="auto"/>
        <w:rPr>
          <w:rFonts w:hint="eastAsia"/>
        </w:rPr>
      </w:pPr>
      <w:r w:rsidRPr="0066669D">
        <w:rPr>
          <w:rFonts w:hint="eastAsia"/>
        </w:rPr>
        <w:t>取Ｋx=0.65  cosφ=0.68     tgφ=1.08</w:t>
      </w:r>
    </w:p>
    <w:p w:rsidR="0066669D" w:rsidRPr="0066669D" w:rsidRDefault="0066669D" w:rsidP="0066669D">
      <w:pPr>
        <w:spacing w:line="360" w:lineRule="auto"/>
        <w:rPr>
          <w:rFonts w:hint="eastAsia"/>
        </w:rPr>
      </w:pPr>
      <w:r w:rsidRPr="0066669D">
        <w:rPr>
          <w:rFonts w:hint="eastAsia"/>
        </w:rPr>
        <w:t>Pj</w:t>
      </w:r>
      <w:r w:rsidRPr="0066669D">
        <w:t>6</w:t>
      </w:r>
      <w:r w:rsidRPr="0066669D">
        <w:rPr>
          <w:rFonts w:hint="eastAsia"/>
        </w:rPr>
        <w:t>=0.65×7.5=</w:t>
      </w:r>
      <w:r w:rsidRPr="0066669D">
        <w:t>4.</w:t>
      </w:r>
      <w:r w:rsidRPr="0066669D">
        <w:rPr>
          <w:rFonts w:hint="eastAsia"/>
        </w:rPr>
        <w:t>9KW</w:t>
      </w:r>
    </w:p>
    <w:p w:rsidR="0066669D" w:rsidRPr="0066669D" w:rsidRDefault="0066669D" w:rsidP="0066669D">
      <w:pPr>
        <w:spacing w:line="360" w:lineRule="auto"/>
        <w:rPr>
          <w:rFonts w:hint="eastAsia"/>
        </w:rPr>
      </w:pPr>
      <w:r w:rsidRPr="0066669D">
        <w:rPr>
          <w:rFonts w:hint="eastAsia"/>
        </w:rPr>
        <w:t>Qj</w:t>
      </w:r>
      <w:r w:rsidRPr="0066669D">
        <w:t>6</w:t>
      </w:r>
      <w:r w:rsidRPr="0066669D">
        <w:rPr>
          <w:rFonts w:hint="eastAsia"/>
        </w:rPr>
        <w:t>=Pj</w:t>
      </w:r>
      <w:r w:rsidRPr="0066669D">
        <w:t>6</w:t>
      </w:r>
      <w:r w:rsidRPr="0066669D">
        <w:rPr>
          <w:rFonts w:hint="eastAsia"/>
        </w:rPr>
        <w:t>×tgφ=</w:t>
      </w:r>
      <w:r w:rsidRPr="0066669D">
        <w:t>5.</w:t>
      </w:r>
      <w:r w:rsidRPr="0066669D">
        <w:rPr>
          <w:rFonts w:hint="eastAsia"/>
        </w:rPr>
        <w:t>3Kvar</w:t>
      </w:r>
    </w:p>
    <w:p w:rsidR="0066669D" w:rsidRPr="0066669D" w:rsidRDefault="0066669D" w:rsidP="0066669D">
      <w:pPr>
        <w:spacing w:line="360" w:lineRule="auto"/>
        <w:rPr>
          <w:rFonts w:hint="eastAsia"/>
        </w:rPr>
      </w:pPr>
      <w:r w:rsidRPr="0066669D">
        <w:rPr>
          <w:rFonts w:hint="eastAsia"/>
        </w:rPr>
        <w:t>（7）其它用电：</w:t>
      </w:r>
    </w:p>
    <w:p w:rsidR="0066669D" w:rsidRPr="0066669D" w:rsidRDefault="0066669D" w:rsidP="0066669D">
      <w:pPr>
        <w:spacing w:line="360" w:lineRule="auto"/>
        <w:rPr>
          <w:rFonts w:hint="eastAsia"/>
        </w:rPr>
      </w:pPr>
      <w:r w:rsidRPr="0066669D">
        <w:rPr>
          <w:rFonts w:hint="eastAsia"/>
        </w:rPr>
        <w:t>取Ｋx=1   cosφ=0.8    tgφ=0.5</w:t>
      </w:r>
    </w:p>
    <w:p w:rsidR="0066669D" w:rsidRPr="0066669D" w:rsidRDefault="0066669D" w:rsidP="0066669D">
      <w:pPr>
        <w:spacing w:line="360" w:lineRule="auto"/>
        <w:rPr>
          <w:rFonts w:hint="eastAsia"/>
        </w:rPr>
      </w:pPr>
      <w:r w:rsidRPr="0066669D">
        <w:rPr>
          <w:rFonts w:hint="eastAsia"/>
        </w:rPr>
        <w:t>Pj</w:t>
      </w:r>
      <w:r w:rsidRPr="0066669D">
        <w:t>7</w:t>
      </w:r>
      <w:r w:rsidRPr="0066669D">
        <w:rPr>
          <w:rFonts w:hint="eastAsia"/>
        </w:rPr>
        <w:t>=1×</w:t>
      </w:r>
      <w:r w:rsidRPr="0066669D">
        <w:t>5</w:t>
      </w:r>
      <w:r w:rsidRPr="0066669D">
        <w:rPr>
          <w:rFonts w:hint="eastAsia"/>
        </w:rPr>
        <w:t>0=</w:t>
      </w:r>
      <w:r w:rsidRPr="0066669D">
        <w:t>5</w:t>
      </w:r>
      <w:r w:rsidRPr="0066669D">
        <w:rPr>
          <w:rFonts w:hint="eastAsia"/>
        </w:rPr>
        <w:t>0KW</w:t>
      </w:r>
    </w:p>
    <w:p w:rsidR="0066669D" w:rsidRPr="0066669D" w:rsidRDefault="0066669D" w:rsidP="0066669D">
      <w:pPr>
        <w:spacing w:line="360" w:lineRule="auto"/>
        <w:rPr>
          <w:rFonts w:hint="eastAsia"/>
        </w:rPr>
      </w:pPr>
      <w:r w:rsidRPr="0066669D">
        <w:rPr>
          <w:rFonts w:hint="eastAsia"/>
        </w:rPr>
        <w:t>Qj</w:t>
      </w:r>
      <w:r w:rsidRPr="0066669D">
        <w:t>7</w:t>
      </w:r>
      <w:r w:rsidRPr="0066669D">
        <w:rPr>
          <w:rFonts w:hint="eastAsia"/>
        </w:rPr>
        <w:t>=Pj</w:t>
      </w:r>
      <w:r w:rsidRPr="0066669D">
        <w:t>7</w:t>
      </w:r>
      <w:r w:rsidRPr="0066669D">
        <w:rPr>
          <w:rFonts w:hint="eastAsia"/>
        </w:rPr>
        <w:t>×tgφ=</w:t>
      </w:r>
      <w:r w:rsidRPr="0066669D">
        <w:t>25</w:t>
      </w:r>
      <w:r w:rsidRPr="0066669D">
        <w:rPr>
          <w:rFonts w:hint="eastAsia"/>
        </w:rPr>
        <w:t>Kvar</w:t>
      </w:r>
    </w:p>
    <w:p w:rsidR="0066669D" w:rsidRPr="0066669D" w:rsidRDefault="0066669D" w:rsidP="0066669D">
      <w:pPr>
        <w:spacing w:line="360" w:lineRule="auto"/>
        <w:rPr>
          <w:rFonts w:hint="eastAsia"/>
        </w:rPr>
      </w:pPr>
      <w:r w:rsidRPr="0066669D">
        <w:rPr>
          <w:rFonts w:hint="eastAsia"/>
        </w:rPr>
        <w:t>取同期系数Kp=Ka=0.9</w:t>
      </w:r>
    </w:p>
    <w:p w:rsidR="0066669D" w:rsidRPr="0066669D" w:rsidRDefault="0066669D" w:rsidP="0066669D">
      <w:pPr>
        <w:spacing w:line="360" w:lineRule="auto"/>
        <w:rPr>
          <w:rFonts w:hint="eastAsia"/>
        </w:rPr>
      </w:pPr>
      <w:r w:rsidRPr="0066669D">
        <w:rPr>
          <w:rFonts w:hint="eastAsia"/>
        </w:rPr>
        <w:t>Pj（1-6）=0.9×（19.5+34.5+50.4+5.3+12.3+</w:t>
      </w:r>
      <w:r w:rsidRPr="0066669D">
        <w:t>4.</w:t>
      </w:r>
      <w:r w:rsidRPr="0066669D">
        <w:rPr>
          <w:rFonts w:hint="eastAsia"/>
        </w:rPr>
        <w:t>9）=114.2KW</w:t>
      </w:r>
    </w:p>
    <w:p w:rsidR="0066669D" w:rsidRPr="0066669D" w:rsidRDefault="0066669D" w:rsidP="0066669D">
      <w:pPr>
        <w:spacing w:line="360" w:lineRule="auto"/>
        <w:rPr>
          <w:rFonts w:hint="eastAsia"/>
        </w:rPr>
      </w:pPr>
      <w:r w:rsidRPr="0066669D">
        <w:rPr>
          <w:rFonts w:hint="eastAsia"/>
        </w:rPr>
        <w:t>Qj（1-</w:t>
      </w:r>
      <w:r w:rsidRPr="0066669D">
        <w:t>6</w:t>
      </w:r>
      <w:r w:rsidRPr="0066669D">
        <w:rPr>
          <w:rFonts w:hint="eastAsia"/>
        </w:rPr>
        <w:t>）=0.</w:t>
      </w:r>
      <w:r w:rsidRPr="0066669D">
        <w:t>9</w:t>
      </w:r>
      <w:r w:rsidRPr="0066669D">
        <w:rPr>
          <w:rFonts w:hint="eastAsia"/>
        </w:rPr>
        <w:t>×（19.9+30.4+99.8+5.7+14.4+</w:t>
      </w:r>
      <w:r w:rsidRPr="0066669D">
        <w:t>5.6</w:t>
      </w:r>
      <w:r w:rsidRPr="0066669D">
        <w:rPr>
          <w:rFonts w:hint="eastAsia"/>
        </w:rPr>
        <w:t>）=158.2Kvar</w:t>
      </w:r>
    </w:p>
    <w:p w:rsidR="0066669D" w:rsidRPr="0066669D" w:rsidRDefault="0066669D" w:rsidP="0066669D">
      <w:pPr>
        <w:spacing w:line="360" w:lineRule="auto"/>
        <w:rPr>
          <w:rFonts w:hint="eastAsia"/>
        </w:rPr>
      </w:pPr>
      <w:r w:rsidRPr="0066669D">
        <w:rPr>
          <w:rFonts w:hint="eastAsia"/>
        </w:rPr>
        <w:t>总负荷：</w:t>
      </w:r>
    </w:p>
    <w:p w:rsidR="0066669D" w:rsidRPr="0066669D" w:rsidRDefault="0066669D" w:rsidP="0066669D">
      <w:pPr>
        <w:spacing w:line="360" w:lineRule="auto"/>
        <w:rPr>
          <w:rFonts w:hint="eastAsia"/>
        </w:rPr>
      </w:pPr>
      <w:r w:rsidRPr="0066669D">
        <w:rPr>
          <w:rFonts w:hint="eastAsia"/>
        </w:rPr>
        <w:t>Sj={[Pj（1-</w:t>
      </w:r>
      <w:r w:rsidRPr="0066669D">
        <w:t>6</w:t>
      </w:r>
      <w:r w:rsidRPr="0066669D">
        <w:rPr>
          <w:rFonts w:hint="eastAsia"/>
        </w:rPr>
        <w:t>）+Pj</w:t>
      </w:r>
      <w:r w:rsidRPr="0066669D">
        <w:t>7]</w:t>
      </w:r>
      <w:r w:rsidRPr="0066669D">
        <w:rPr>
          <w:rFonts w:hint="eastAsia"/>
        </w:rPr>
        <w:t>2+[Qj（1-7）+Qj8]2}1/2</w:t>
      </w:r>
    </w:p>
    <w:p w:rsidR="0066669D" w:rsidRPr="0066669D" w:rsidRDefault="0066669D" w:rsidP="0066669D">
      <w:pPr>
        <w:spacing w:line="360" w:lineRule="auto"/>
        <w:rPr>
          <w:rFonts w:hint="eastAsia"/>
        </w:rPr>
      </w:pPr>
      <w:r w:rsidRPr="0066669D">
        <w:rPr>
          <w:rFonts w:hint="eastAsia"/>
        </w:rPr>
        <w:t xml:space="preserve">  =[（114.2+50）2+（158.2+</w:t>
      </w:r>
      <w:r w:rsidRPr="0066669D">
        <w:t>2</w:t>
      </w:r>
      <w:r w:rsidRPr="0066669D">
        <w:rPr>
          <w:rFonts w:hint="eastAsia"/>
        </w:rPr>
        <w:t>5）2]1/2</w:t>
      </w:r>
    </w:p>
    <w:p w:rsidR="0066669D" w:rsidRPr="0066669D" w:rsidRDefault="0066669D" w:rsidP="0066669D">
      <w:pPr>
        <w:spacing w:line="360" w:lineRule="auto"/>
        <w:rPr>
          <w:rFonts w:hint="eastAsia"/>
        </w:rPr>
      </w:pPr>
      <w:r w:rsidRPr="0066669D">
        <w:rPr>
          <w:rFonts w:hint="eastAsia"/>
        </w:rPr>
        <w:t xml:space="preserve">  =245.8KVA</w:t>
      </w:r>
    </w:p>
    <w:p w:rsidR="0066669D" w:rsidRPr="0066669D" w:rsidRDefault="0066669D" w:rsidP="0066669D">
      <w:pPr>
        <w:spacing w:line="360" w:lineRule="auto"/>
        <w:rPr>
          <w:rFonts w:hint="eastAsia"/>
        </w:rPr>
      </w:pPr>
      <w:r w:rsidRPr="0066669D">
        <w:rPr>
          <w:rFonts w:hint="eastAsia"/>
        </w:rPr>
        <w:t>考虑变压器自身的损耗</w:t>
      </w:r>
    </w:p>
    <w:p w:rsidR="0066669D" w:rsidRPr="0066669D" w:rsidRDefault="0066669D" w:rsidP="0066669D">
      <w:pPr>
        <w:spacing w:line="360" w:lineRule="auto"/>
        <w:rPr>
          <w:rFonts w:hint="eastAsia"/>
        </w:rPr>
      </w:pPr>
      <w:r w:rsidRPr="0066669D">
        <w:rPr>
          <w:rFonts w:hint="eastAsia"/>
        </w:rPr>
        <w:t>Pb=0.02Sj=0.02×245.8=4.9KW</w:t>
      </w:r>
    </w:p>
    <w:p w:rsidR="0066669D" w:rsidRPr="0066669D" w:rsidRDefault="0066669D" w:rsidP="0066669D">
      <w:pPr>
        <w:spacing w:line="360" w:lineRule="auto"/>
        <w:rPr>
          <w:rFonts w:hint="eastAsia"/>
        </w:rPr>
      </w:pPr>
      <w:r w:rsidRPr="0066669D">
        <w:rPr>
          <w:rFonts w:hint="eastAsia"/>
        </w:rPr>
        <w:t>Qb=0.08Sj=0.08×245.8=19.7Kvar</w:t>
      </w:r>
    </w:p>
    <w:p w:rsidR="0066669D" w:rsidRPr="0066669D" w:rsidRDefault="0066669D" w:rsidP="0066669D">
      <w:pPr>
        <w:spacing w:line="360" w:lineRule="auto"/>
        <w:rPr>
          <w:rFonts w:hint="eastAsia"/>
        </w:rPr>
      </w:pPr>
      <w:r w:rsidRPr="0066669D">
        <w:rPr>
          <w:rFonts w:hint="eastAsia"/>
        </w:rPr>
        <w:t>Sb=（Pb2+Qb2）1/2=20.3KVA</w:t>
      </w:r>
    </w:p>
    <w:p w:rsidR="0066669D" w:rsidRPr="0066669D" w:rsidRDefault="0066669D" w:rsidP="0066669D">
      <w:pPr>
        <w:spacing w:line="360" w:lineRule="auto"/>
      </w:pPr>
      <w:r w:rsidRPr="0066669D">
        <w:rPr>
          <w:rFonts w:hint="eastAsia"/>
        </w:rPr>
        <w:t>系统总容量为计算总负荷+变压器损耗</w:t>
      </w:r>
      <w:r w:rsidRPr="0066669D">
        <w:t>=</w:t>
      </w:r>
      <w:r w:rsidRPr="0066669D">
        <w:rPr>
          <w:rFonts w:hint="eastAsia"/>
        </w:rPr>
        <w:t>266.1KVA</w:t>
      </w:r>
    </w:p>
    <w:p w:rsidR="0066669D" w:rsidRDefault="0066669D" w:rsidP="0066669D">
      <w:pPr>
        <w:spacing w:line="360" w:lineRule="auto"/>
      </w:pPr>
    </w:p>
    <w:p w:rsidR="0066669D" w:rsidRDefault="0066669D" w:rsidP="0066669D">
      <w:pPr>
        <w:spacing w:line="360" w:lineRule="auto"/>
        <w:rPr>
          <w:rFonts w:hint="eastAsia"/>
        </w:rPr>
      </w:pPr>
    </w:p>
    <w:p w:rsidR="0066669D" w:rsidRDefault="0066669D">
      <w:pPr>
        <w:pStyle w:val="1"/>
        <w:numPr>
          <w:ilvl w:val="0"/>
          <w:numId w:val="0"/>
        </w:numPr>
        <w:rPr>
          <w:rFonts w:hint="eastAsia"/>
        </w:rPr>
      </w:pPr>
      <w:bookmarkStart w:id="18" w:name="_Toc71942531"/>
      <w:r>
        <w:rPr>
          <w:rFonts w:hint="eastAsia"/>
        </w:rPr>
        <w:t>第五卷 主要分部分项施工方案</w:t>
      </w:r>
      <w:bookmarkEnd w:id="18"/>
    </w:p>
    <w:p w:rsidR="0066669D" w:rsidRDefault="0066669D">
      <w:pPr>
        <w:pStyle w:val="2"/>
        <w:numPr>
          <w:ilvl w:val="0"/>
          <w:numId w:val="0"/>
        </w:numPr>
        <w:rPr>
          <w:rFonts w:hint="eastAsia"/>
        </w:rPr>
      </w:pPr>
      <w:bookmarkStart w:id="19" w:name="_Toc71942532"/>
      <w:r>
        <w:rPr>
          <w:rFonts w:hint="eastAsia"/>
        </w:rPr>
        <w:t>5.1测量方案</w:t>
      </w:r>
      <w:bookmarkEnd w:id="19"/>
    </w:p>
    <w:p w:rsidR="0066669D" w:rsidRPr="0066669D" w:rsidRDefault="0066669D" w:rsidP="0066669D">
      <w:pPr>
        <w:spacing w:line="360" w:lineRule="auto"/>
        <w:rPr>
          <w:rFonts w:hint="eastAsia"/>
        </w:rPr>
      </w:pPr>
      <w:r w:rsidRPr="0066669D">
        <w:rPr>
          <w:rFonts w:hint="eastAsia"/>
        </w:rPr>
        <w:t>5.1.1 施工测量的准备工作：</w:t>
      </w:r>
    </w:p>
    <w:p w:rsidR="0066669D" w:rsidRPr="0066669D" w:rsidRDefault="0066669D" w:rsidP="0066669D">
      <w:pPr>
        <w:spacing w:line="360" w:lineRule="auto"/>
        <w:rPr>
          <w:rFonts w:hint="eastAsia"/>
        </w:rPr>
      </w:pPr>
      <w:r w:rsidRPr="0066669D">
        <w:rPr>
          <w:rFonts w:hint="eastAsia"/>
        </w:rPr>
        <w:t>（１）了解工程的总体布局、定位及标高情况。</w:t>
      </w:r>
    </w:p>
    <w:p w:rsidR="0066669D" w:rsidRPr="0066669D" w:rsidRDefault="0066669D" w:rsidP="0066669D">
      <w:pPr>
        <w:spacing w:line="360" w:lineRule="auto"/>
        <w:rPr>
          <w:rFonts w:hint="eastAsia"/>
        </w:rPr>
      </w:pPr>
      <w:r w:rsidRPr="0066669D">
        <w:rPr>
          <w:rFonts w:hint="eastAsia"/>
        </w:rPr>
        <w:t>（２）对图纸进行校核。</w:t>
      </w:r>
    </w:p>
    <w:p w:rsidR="0066669D" w:rsidRPr="0066669D" w:rsidRDefault="0066669D" w:rsidP="0066669D">
      <w:pPr>
        <w:spacing w:line="360" w:lineRule="auto"/>
        <w:rPr>
          <w:rFonts w:hint="eastAsia"/>
        </w:rPr>
      </w:pPr>
      <w:r w:rsidRPr="0066669D">
        <w:rPr>
          <w:rFonts w:hint="eastAsia"/>
        </w:rPr>
        <w:t>（３）确定放线精度。</w:t>
      </w:r>
    </w:p>
    <w:p w:rsidR="0066669D" w:rsidRPr="0066669D" w:rsidRDefault="0066669D" w:rsidP="0066669D">
      <w:pPr>
        <w:spacing w:line="360" w:lineRule="auto"/>
        <w:rPr>
          <w:rFonts w:hint="eastAsia"/>
        </w:rPr>
      </w:pPr>
      <w:r w:rsidRPr="0066669D">
        <w:rPr>
          <w:rFonts w:hint="eastAsia"/>
        </w:rPr>
        <w:t>（４）测量设备、仪器确保在有效期内。</w:t>
      </w:r>
    </w:p>
    <w:p w:rsidR="0066669D" w:rsidRPr="0066669D" w:rsidRDefault="0066669D" w:rsidP="0066669D">
      <w:pPr>
        <w:spacing w:line="360" w:lineRule="auto"/>
        <w:rPr>
          <w:rFonts w:hint="eastAsia"/>
        </w:rPr>
      </w:pPr>
      <w:r w:rsidRPr="0066669D">
        <w:rPr>
          <w:rFonts w:hint="eastAsia"/>
        </w:rPr>
        <w:t>5.1.2 建筑定位放线：</w:t>
      </w:r>
    </w:p>
    <w:p w:rsidR="0066669D" w:rsidRPr="0066669D" w:rsidRDefault="0066669D" w:rsidP="0066669D">
      <w:pPr>
        <w:spacing w:line="360" w:lineRule="auto"/>
        <w:rPr>
          <w:rFonts w:hint="eastAsia"/>
        </w:rPr>
      </w:pPr>
      <w:r w:rsidRPr="0066669D">
        <w:rPr>
          <w:rFonts w:hint="eastAsia"/>
        </w:rPr>
        <w:t>（１）建筑物平面控制网的测设：建筑物平面控制网的定位依据建筑为原有建筑物，其中新建教学楼南墙外皮距物理楼北墙外皮16.95</w:t>
      </w:r>
      <w:r w:rsidRPr="0066669D">
        <w:t>m</w:t>
      </w:r>
      <w:r w:rsidRPr="0066669D">
        <w:rPr>
          <w:rFonts w:hint="eastAsia"/>
        </w:rPr>
        <w:t>，新建教学楼西墙与物理楼西墙平齐。</w:t>
      </w:r>
    </w:p>
    <w:p w:rsidR="0066669D" w:rsidRPr="0066669D" w:rsidRDefault="0066669D" w:rsidP="0066669D">
      <w:pPr>
        <w:spacing w:line="360" w:lineRule="auto"/>
        <w:rPr>
          <w:rFonts w:hint="eastAsia"/>
        </w:rPr>
      </w:pPr>
      <w:r w:rsidRPr="0066669D">
        <w:rPr>
          <w:rFonts w:hint="eastAsia"/>
        </w:rPr>
        <w:t>１）平面控制网的精度要求：根据建筑的结构和使用特点，布网精度为二级，测角中误差为 ±</w:t>
      </w:r>
      <w:r w:rsidRPr="0066669D">
        <w:t>12"</w:t>
      </w:r>
      <w:r w:rsidRPr="0066669D">
        <w:rPr>
          <w:rFonts w:hint="eastAsia"/>
        </w:rPr>
        <w:t>，边长相对误差为 1/15000。</w:t>
      </w:r>
    </w:p>
    <w:p w:rsidR="0066669D" w:rsidRPr="0066669D" w:rsidRDefault="0066669D" w:rsidP="0066669D">
      <w:pPr>
        <w:spacing w:line="360" w:lineRule="auto"/>
      </w:pPr>
      <w:r w:rsidRPr="0066669D">
        <w:rPr>
          <w:rFonts w:hint="eastAsia"/>
        </w:rPr>
        <w:t>２）距离丈量方法：距离丈量采用</w:t>
      </w:r>
      <w:r w:rsidRPr="0066669D">
        <w:t>I</w:t>
      </w:r>
      <w:r w:rsidRPr="0066669D">
        <w:rPr>
          <w:rFonts w:hint="eastAsia"/>
        </w:rPr>
        <w:t>级钢尺，丈量时必须使用弹簧秤，并进行往返测量。并考虑尺长、温度、倾斜、拉力等各项改正数。具体公式为：</w:t>
      </w:r>
    </w:p>
    <w:p w:rsidR="0066669D" w:rsidRPr="0066669D" w:rsidRDefault="0066669D" w:rsidP="0066669D">
      <w:pPr>
        <w:spacing w:line="360" w:lineRule="auto"/>
        <w:rPr>
          <w:rFonts w:hint="eastAsia"/>
        </w:rPr>
      </w:pPr>
      <w:r w:rsidRPr="0066669D">
        <w:object w:dxaOrig="0" w:dyaOrig="0">
          <v:shape id="_x0000_s1027" type="#_x0000_t75" style="position:absolute;margin-left:99pt;margin-top:0;width:186pt;height:56pt;z-index:251651072" o:allowincell="f">
            <v:imagedata r:id="rId11" o:title=""/>
            <w10:wrap type="topAndBottom"/>
          </v:shape>
          <o:OLEObject Type="Embed" ProgID="Equation.3" ShapeID="_x0000_s1027" DrawAspect="Content" ObjectID="_1764673776" r:id="rId12"/>
        </w:object>
      </w:r>
      <w:r w:rsidRPr="0066669D">
        <w:rPr>
          <w:rFonts w:hint="eastAsia"/>
        </w:rPr>
        <w:t>（考虑采用标准拉力，则拉力改正数不计）</w:t>
      </w:r>
    </w:p>
    <w:p w:rsidR="0066669D" w:rsidRPr="0066669D" w:rsidRDefault="0066669D" w:rsidP="0066669D">
      <w:pPr>
        <w:spacing w:line="360" w:lineRule="auto"/>
        <w:rPr>
          <w:rFonts w:hint="eastAsia"/>
        </w:rPr>
      </w:pPr>
      <w:r w:rsidRPr="0066669D">
        <w:rPr>
          <w:rFonts w:hint="eastAsia"/>
        </w:rPr>
        <w:t>式中：</w:t>
      </w:r>
      <w:r w:rsidRPr="0066669D">
        <w:t>L--</w:t>
      </w:r>
      <w:r w:rsidRPr="0066669D">
        <w:rPr>
          <w:rFonts w:hint="eastAsia"/>
        </w:rPr>
        <w:t>-丈量时钢尺读数</w:t>
      </w:r>
      <w:r w:rsidRPr="0066669D">
        <w:t xml:space="preserve">     </w:t>
      </w:r>
      <w:r w:rsidRPr="0066669D">
        <w:rPr>
          <w:rFonts w:hint="eastAsia"/>
        </w:rPr>
        <w:t xml:space="preserve">     </w:t>
      </w:r>
      <w:r w:rsidRPr="0066669D">
        <w:t xml:space="preserve"> t0---</w:t>
      </w:r>
      <w:r w:rsidRPr="0066669D">
        <w:rPr>
          <w:rFonts w:hint="eastAsia"/>
        </w:rPr>
        <w:t>鉴定时标准温度</w:t>
      </w:r>
    </w:p>
    <w:p w:rsidR="0066669D" w:rsidRPr="0066669D" w:rsidRDefault="0066669D" w:rsidP="0066669D">
      <w:pPr>
        <w:spacing w:line="360" w:lineRule="auto"/>
        <w:rPr>
          <w:rFonts w:hint="eastAsia"/>
        </w:rPr>
      </w:pPr>
      <w:r w:rsidRPr="0066669D">
        <w:rPr>
          <w:rFonts w:hint="eastAsia"/>
        </w:rPr>
        <w:t xml:space="preserve">      </w:t>
      </w:r>
      <w:r w:rsidRPr="0066669D">
        <w:t>L0--</w:t>
      </w:r>
      <w:r w:rsidRPr="0066669D">
        <w:rPr>
          <w:rFonts w:hint="eastAsia"/>
        </w:rPr>
        <w:t>-实际距离</w:t>
      </w:r>
      <w:r w:rsidRPr="0066669D">
        <w:t xml:space="preserve">       </w:t>
      </w:r>
      <w:r w:rsidRPr="0066669D">
        <w:rPr>
          <w:rFonts w:hint="eastAsia"/>
        </w:rPr>
        <w:t xml:space="preserve"> </w:t>
      </w:r>
      <w:r w:rsidRPr="0066669D">
        <w:t xml:space="preserve">   </w:t>
      </w:r>
      <w:r w:rsidRPr="0066669D">
        <w:rPr>
          <w:rFonts w:hint="eastAsia"/>
        </w:rPr>
        <w:t xml:space="preserve">      </w:t>
      </w:r>
      <w:r w:rsidRPr="0066669D">
        <w:t>a---</w:t>
      </w:r>
      <w:r w:rsidRPr="0066669D">
        <w:rPr>
          <w:rFonts w:hint="eastAsia"/>
        </w:rPr>
        <w:t>钢尺线膨胀系数</w:t>
      </w:r>
    </w:p>
    <w:p w:rsidR="0066669D" w:rsidRPr="0066669D" w:rsidRDefault="0066669D" w:rsidP="0066669D">
      <w:pPr>
        <w:spacing w:line="360" w:lineRule="auto"/>
        <w:rPr>
          <w:rFonts w:hint="eastAsia"/>
        </w:rPr>
      </w:pPr>
      <w:r w:rsidRPr="0066669D">
        <w:rPr>
          <w:rFonts w:hint="eastAsia"/>
        </w:rPr>
        <w:t xml:space="preserve">      </w:t>
      </w:r>
      <w:r w:rsidRPr="0066669D">
        <w:t>L</w:t>
      </w:r>
      <w:r w:rsidRPr="0066669D">
        <w:rPr>
          <w:rFonts w:hint="eastAsia"/>
        </w:rPr>
        <w:t>实---钢尺实际长度</w:t>
      </w:r>
      <w:r w:rsidRPr="0066669D">
        <w:t xml:space="preserve">      </w:t>
      </w:r>
      <w:r w:rsidRPr="0066669D">
        <w:rPr>
          <w:rFonts w:hint="eastAsia"/>
        </w:rPr>
        <w:t xml:space="preserve">      </w:t>
      </w:r>
      <w:r w:rsidRPr="0066669D">
        <w:t>t---</w:t>
      </w:r>
      <w:r w:rsidRPr="0066669D">
        <w:rPr>
          <w:rFonts w:hint="eastAsia"/>
        </w:rPr>
        <w:t>测量时实际温度</w:t>
      </w:r>
    </w:p>
    <w:p w:rsidR="0066669D" w:rsidRPr="0066669D" w:rsidRDefault="0066669D" w:rsidP="0066669D">
      <w:pPr>
        <w:spacing w:line="360" w:lineRule="auto"/>
        <w:rPr>
          <w:rFonts w:hint="eastAsia"/>
        </w:rPr>
      </w:pPr>
      <w:r w:rsidRPr="0066669D">
        <w:rPr>
          <w:rFonts w:hint="eastAsia"/>
        </w:rPr>
        <w:t xml:space="preserve">      </w:t>
      </w:r>
      <w:r w:rsidRPr="0066669D">
        <w:t>L</w:t>
      </w:r>
      <w:r w:rsidRPr="0066669D">
        <w:rPr>
          <w:rFonts w:hint="eastAsia"/>
        </w:rPr>
        <w:t>明</w:t>
      </w:r>
      <w:r w:rsidRPr="0066669D">
        <w:t>--</w:t>
      </w:r>
      <w:r w:rsidRPr="0066669D">
        <w:rPr>
          <w:rFonts w:hint="eastAsia"/>
        </w:rPr>
        <w:t>钢尺名义长度</w:t>
      </w:r>
      <w:r w:rsidRPr="0066669D">
        <w:t xml:space="preserve"> </w:t>
      </w:r>
      <w:r w:rsidRPr="0066669D">
        <w:rPr>
          <w:rFonts w:hint="eastAsia"/>
        </w:rPr>
        <w:t xml:space="preserve"> </w:t>
      </w:r>
      <w:r w:rsidRPr="0066669D">
        <w:t xml:space="preserve">     </w:t>
      </w:r>
      <w:r w:rsidRPr="0066669D">
        <w:rPr>
          <w:rFonts w:hint="eastAsia"/>
        </w:rPr>
        <w:t xml:space="preserve">     </w:t>
      </w:r>
      <w:r w:rsidRPr="0066669D">
        <w:t xml:space="preserve"> h---</w:t>
      </w:r>
      <w:r w:rsidRPr="0066669D">
        <w:rPr>
          <w:rFonts w:hint="eastAsia"/>
        </w:rPr>
        <w:t>两端高差</w:t>
      </w:r>
    </w:p>
    <w:p w:rsidR="0066669D" w:rsidRPr="0066669D" w:rsidRDefault="0066669D" w:rsidP="0066669D">
      <w:pPr>
        <w:spacing w:line="360" w:lineRule="auto"/>
        <w:rPr>
          <w:rFonts w:hint="eastAsia"/>
        </w:rPr>
      </w:pPr>
      <w:r w:rsidRPr="0066669D">
        <w:object w:dxaOrig="0" w:dyaOrig="0">
          <v:shape id="_x0000_s1029" type="#_x0000_t75" style="position:absolute;margin-left:3in;margin-top:16.8pt;width:238.5pt;height:119pt;z-index:251653120" o:allowincell="f">
            <v:imagedata r:id="rId13" o:title=""/>
            <w10:wrap type="square" side="left"/>
          </v:shape>
          <o:OLEObject Type="Embed" ProgID="AutoCADLT.Drawing.4" ShapeID="_x0000_s1029" DrawAspect="Content" ObjectID="_1764673777" r:id="rId14"/>
        </w:object>
      </w:r>
      <w:r w:rsidRPr="0066669D">
        <w:rPr>
          <w:rFonts w:hint="eastAsia"/>
        </w:rPr>
        <w:t>３）角度测设方法：如图1-1所示： 根据已知的起始方向，测设角度α：用正倒镜法测出∠</w:t>
      </w:r>
      <w:r w:rsidRPr="0066669D">
        <w:t>AOB1</w:t>
      </w:r>
      <w:r w:rsidRPr="0066669D">
        <w:rPr>
          <w:rFonts w:hint="eastAsia"/>
        </w:rPr>
        <w:t>后，用经纬仪精确测设出∠</w:t>
      </w:r>
      <w:r w:rsidRPr="0066669D">
        <w:t>AOB1</w:t>
      </w:r>
      <w:r w:rsidRPr="0066669D">
        <w:rPr>
          <w:rFonts w:hint="eastAsia"/>
        </w:rPr>
        <w:t>=α</w:t>
      </w:r>
      <w:r w:rsidRPr="0066669D">
        <w:t>1</w:t>
      </w:r>
      <w:r w:rsidRPr="0066669D">
        <w:rPr>
          <w:rFonts w:hint="eastAsia"/>
        </w:rPr>
        <w:t>，α</w:t>
      </w:r>
      <w:r w:rsidRPr="0066669D">
        <w:t>1</w:t>
      </w:r>
      <w:r w:rsidRPr="0066669D">
        <w:rPr>
          <w:rFonts w:hint="eastAsia"/>
        </w:rPr>
        <w:t>与α的差为β，过</w:t>
      </w:r>
      <w:r w:rsidRPr="0066669D">
        <w:t>B1</w:t>
      </w:r>
      <w:r w:rsidRPr="0066669D">
        <w:rPr>
          <w:rFonts w:hint="eastAsia"/>
        </w:rPr>
        <w:t>点作</w:t>
      </w:r>
      <w:r w:rsidRPr="0066669D">
        <w:t>OB1</w:t>
      </w:r>
      <w:r w:rsidRPr="0066669D">
        <w:rPr>
          <w:rFonts w:hint="eastAsia"/>
        </w:rPr>
        <w:t>，并量取距离。</w:t>
      </w:r>
    </w:p>
    <w:p w:rsidR="0066669D" w:rsidRPr="0066669D" w:rsidRDefault="0066669D" w:rsidP="0066669D">
      <w:pPr>
        <w:spacing w:line="360" w:lineRule="auto"/>
        <w:rPr>
          <w:rFonts w:hint="eastAsia"/>
        </w:rPr>
      </w:pPr>
      <w:r w:rsidRPr="0066669D">
        <w:object w:dxaOrig="0" w:dyaOrig="0">
          <v:shape id="_x0000_s1028" type="#_x0000_t75" style="position:absolute;margin-left:239.3pt;margin-top:61.5pt;width:69pt;height:19pt;z-index:251652096">
            <v:imagedata r:id="rId15" o:title=""/>
          </v:shape>
          <o:OLEObject Type="Embed" ProgID="Equation.3" ShapeID="_x0000_s1028" DrawAspect="Content" ObjectID="_1764673778" r:id="rId16"/>
        </w:object>
      </w:r>
      <w:r w:rsidRPr="0066669D">
        <w:rPr>
          <w:rFonts w:hint="eastAsia"/>
        </w:rPr>
        <w:t xml:space="preserve">（２）建筑物高程控制网测设：高程引入采用原场区内已知水准点进行测设，本工程布设4个临时水准点，组成建筑物的高程控制网，控制网的测量采用附和测法。闭合差的要求：             </w:t>
      </w:r>
      <w:r w:rsidRPr="0066669D">
        <w:t>L</w:t>
      </w:r>
      <w:r w:rsidRPr="0066669D">
        <w:rPr>
          <w:rFonts w:hint="eastAsia"/>
        </w:rPr>
        <w:t>：为附和线路长度。</w:t>
      </w:r>
    </w:p>
    <w:p w:rsidR="0066669D" w:rsidRPr="0066669D" w:rsidRDefault="0066669D" w:rsidP="0066669D">
      <w:pPr>
        <w:spacing w:line="360" w:lineRule="auto"/>
        <w:rPr>
          <w:rFonts w:hint="eastAsia"/>
        </w:rPr>
      </w:pPr>
      <w:r w:rsidRPr="0066669D">
        <w:rPr>
          <w:rFonts w:hint="eastAsia"/>
        </w:rPr>
        <w:t>（３）测设轴线控制桩：根据已布好的建筑物平面控制网，测设轴线控制桩，测设时以两端控制桩为准，测定该边的控制桩，并校核各桩间距，精度同平面控制网。</w:t>
      </w:r>
    </w:p>
    <w:p w:rsidR="0066669D" w:rsidRPr="0066669D" w:rsidRDefault="0066669D" w:rsidP="0066669D">
      <w:pPr>
        <w:spacing w:line="360" w:lineRule="auto"/>
      </w:pPr>
      <w:r w:rsidRPr="0066669D">
        <w:rPr>
          <w:rFonts w:hint="eastAsia"/>
        </w:rPr>
        <w:t>5.1.3 基础开挖和基础施工放线：</w:t>
      </w:r>
    </w:p>
    <w:p w:rsidR="0066669D" w:rsidRPr="0066669D" w:rsidRDefault="0066669D" w:rsidP="0066669D">
      <w:pPr>
        <w:spacing w:line="360" w:lineRule="auto"/>
      </w:pPr>
      <w:r w:rsidRPr="0066669D">
        <w:rPr>
          <w:rFonts w:hint="eastAsia"/>
        </w:rPr>
        <w:t>（1）基础开挖放线</w:t>
      </w:r>
    </w:p>
    <w:p w:rsidR="0066669D" w:rsidRPr="0066669D" w:rsidRDefault="0066669D" w:rsidP="0066669D">
      <w:pPr>
        <w:spacing w:line="360" w:lineRule="auto"/>
      </w:pPr>
      <w:r w:rsidRPr="0066669D">
        <w:rPr>
          <w:rFonts w:hint="eastAsia"/>
        </w:rPr>
        <w:t>1）根据轴线控制点，按图纸尺寸撒出基槽开挖上下口控制线，基槽上口控制线允许偏差为+50</w:t>
      </w:r>
      <w:r w:rsidRPr="0066669D">
        <w:t>mm</w:t>
      </w:r>
      <w:r w:rsidRPr="0066669D">
        <w:rPr>
          <w:rFonts w:hint="eastAsia"/>
        </w:rPr>
        <w:t>、-20</w:t>
      </w:r>
      <w:r w:rsidRPr="0066669D">
        <w:t>mm</w:t>
      </w:r>
      <w:r w:rsidRPr="0066669D">
        <w:rPr>
          <w:rFonts w:hint="eastAsia"/>
        </w:rPr>
        <w:t>，基槽下口控制线允许误差为±10mm。</w:t>
      </w:r>
    </w:p>
    <w:p w:rsidR="0066669D" w:rsidRPr="0066669D" w:rsidRDefault="0066669D" w:rsidP="0066669D">
      <w:pPr>
        <w:spacing w:line="360" w:lineRule="auto"/>
      </w:pPr>
      <w:r w:rsidRPr="0066669D">
        <w:rPr>
          <w:rFonts w:hint="eastAsia"/>
        </w:rPr>
        <w:t>2）基础开挖接近槽底时，随时跟着挖土机作业进行抄平，及时在基底按3m×3m设标高控制点，并在槽壁上测设出标高控制桩。基底标高控制点的允许误差为±10mm。</w:t>
      </w:r>
    </w:p>
    <w:p w:rsidR="0066669D" w:rsidRPr="0066669D" w:rsidRDefault="0066669D" w:rsidP="0066669D">
      <w:pPr>
        <w:spacing w:line="360" w:lineRule="auto"/>
        <w:rPr>
          <w:rFonts w:hint="eastAsia"/>
        </w:rPr>
      </w:pPr>
      <w:r w:rsidRPr="0066669D">
        <w:rPr>
          <w:rFonts w:hint="eastAsia"/>
        </w:rPr>
        <w:t>3）基础钎探完后，在基底上测设垫层标高，每隔2米测设一个标高并做上灰饼。</w:t>
      </w:r>
    </w:p>
    <w:p w:rsidR="0066669D" w:rsidRPr="0066669D" w:rsidRDefault="0066669D" w:rsidP="0066669D">
      <w:pPr>
        <w:spacing w:line="360" w:lineRule="auto"/>
      </w:pPr>
      <w:r w:rsidRPr="0066669D">
        <w:rPr>
          <w:rFonts w:hint="eastAsia"/>
        </w:rPr>
        <w:t>（2）基础施工放线：</w:t>
      </w:r>
    </w:p>
    <w:p w:rsidR="0066669D" w:rsidRPr="0066669D" w:rsidRDefault="0066669D" w:rsidP="0066669D">
      <w:pPr>
        <w:spacing w:line="360" w:lineRule="auto"/>
      </w:pPr>
      <w:r w:rsidRPr="0066669D">
        <w:rPr>
          <w:rFonts w:hint="eastAsia"/>
        </w:rPr>
        <w:t>1）做完防水保护层后，检查防水保护层标高。</w:t>
      </w:r>
    </w:p>
    <w:p w:rsidR="0066669D" w:rsidRPr="0066669D" w:rsidRDefault="0066669D" w:rsidP="0066669D">
      <w:pPr>
        <w:spacing w:line="360" w:lineRule="auto"/>
      </w:pPr>
      <w:r w:rsidRPr="0066669D">
        <w:rPr>
          <w:rFonts w:hint="eastAsia"/>
        </w:rPr>
        <w:t>2）以建筑物平面控制网为依据，校测建筑物外廓轴线控制桩无误后，用经纬仪以正倒镜挑直法将控制线投测在基底防水保护层上，投测允许误差为±３mm，经闭合校测后，按设计图纸测设出轴线及墙、柱、门窗洞口的位置线。</w:t>
      </w:r>
    </w:p>
    <w:p w:rsidR="0066669D" w:rsidRPr="0066669D" w:rsidRDefault="0066669D" w:rsidP="0066669D">
      <w:pPr>
        <w:spacing w:line="360" w:lineRule="auto"/>
        <w:rPr>
          <w:rFonts w:hint="eastAsia"/>
        </w:rPr>
      </w:pPr>
      <w:r w:rsidRPr="0066669D">
        <w:rPr>
          <w:rFonts w:hint="eastAsia"/>
        </w:rPr>
        <w:t>5.1.4 结构施工测量：</w:t>
      </w:r>
    </w:p>
    <w:p w:rsidR="0066669D" w:rsidRPr="0066669D" w:rsidRDefault="0066669D" w:rsidP="0066669D">
      <w:pPr>
        <w:spacing w:line="360" w:lineRule="auto"/>
        <w:rPr>
          <w:rFonts w:hint="eastAsia"/>
        </w:rPr>
      </w:pPr>
      <w:r w:rsidRPr="0066669D">
        <w:rPr>
          <w:rFonts w:hint="eastAsia"/>
        </w:rPr>
        <w:t>（１）结构竖向投测：</w:t>
      </w:r>
    </w:p>
    <w:p w:rsidR="0066669D" w:rsidRPr="0066669D" w:rsidRDefault="0066669D" w:rsidP="0066669D">
      <w:pPr>
        <w:spacing w:line="360" w:lineRule="auto"/>
        <w:rPr>
          <w:rFonts w:hint="eastAsia"/>
        </w:rPr>
      </w:pPr>
      <w:r w:rsidRPr="0066669D">
        <w:object w:dxaOrig="0" w:dyaOrig="0">
          <v:shape id="_x0000_s1035" type="#_x0000_t75" style="position:absolute;margin-left:-12.5pt;margin-top:196.8pt;width:402pt;height:269.95pt;z-index:251659264">
            <v:imagedata r:id="rId17" o:title="" croptop="3463f" cropbottom="6263f" cropleft="5617f" cropright="9737f"/>
            <w10:wrap type="topAndBottom"/>
          </v:shape>
          <o:OLEObject Type="Embed" ProgID="AutoCAD.Drawing.14" ShapeID="_x0000_s1035" DrawAspect="Content" ObjectID="_1764673779" r:id="rId18"/>
        </w:object>
      </w:r>
      <w:r w:rsidRPr="0066669D">
        <w:rPr>
          <w:rFonts w:hint="eastAsia"/>
        </w:rPr>
        <w:t>工程采用激光经纬仪天顶内控法进行竖向投测。在每个流水段内设四个内控点，控制点设在首层楼面上，采用200×200×10预埋铁板做控制点（加活动盖板保护）。二层以上结构施工时，均在控制点上方预留200×200方孔，设有机玻璃十字丝接收靶。激光经纬仪设在首层控制点上对准接收靶，照准部进行水平向360°回转，当回转圆心同接收靶某圆心轨道重合时即确定了轴线投测点位置，并采用正倒镜法校核。</w:t>
      </w:r>
    </w:p>
    <w:p w:rsidR="0066669D" w:rsidRPr="0066669D" w:rsidRDefault="0066669D" w:rsidP="0066669D">
      <w:pPr>
        <w:spacing w:line="360" w:lineRule="auto"/>
        <w:rPr>
          <w:rFonts w:hint="eastAsia"/>
        </w:rPr>
      </w:pPr>
    </w:p>
    <w:p w:rsidR="0066669D" w:rsidRPr="0066669D" w:rsidRDefault="0066669D" w:rsidP="0066669D">
      <w:pPr>
        <w:spacing w:line="360" w:lineRule="auto"/>
        <w:rPr>
          <w:rFonts w:hint="eastAsia"/>
        </w:rPr>
      </w:pPr>
      <w:r w:rsidRPr="0066669D">
        <w:rPr>
          <w:rFonts w:hint="eastAsia"/>
        </w:rPr>
        <w:t>（２）施工层放线：放线前应在平面上校核轴线，闭合后测设细部轴线，后以此为准测量墙、柱、梁、洞口的边线，各部位放线的允许误差为：</w:t>
      </w:r>
    </w:p>
    <w:tbl>
      <w:tblPr>
        <w:tblW w:w="0" w:type="auto"/>
        <w:tblInd w:w="1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0"/>
        <w:gridCol w:w="3630"/>
      </w:tblGrid>
      <w:tr w:rsidR="0066669D" w:rsidRPr="0066669D">
        <w:tblPrEx>
          <w:tblCellMar>
            <w:top w:w="0" w:type="dxa"/>
            <w:bottom w:w="0" w:type="dxa"/>
          </w:tblCellMar>
        </w:tblPrEx>
        <w:tc>
          <w:tcPr>
            <w:tcW w:w="3540" w:type="dxa"/>
          </w:tcPr>
          <w:p w:rsidR="0066669D" w:rsidRPr="0066669D" w:rsidRDefault="0066669D" w:rsidP="0066669D">
            <w:pPr>
              <w:spacing w:line="360" w:lineRule="auto"/>
              <w:rPr>
                <w:rFonts w:hint="eastAsia"/>
              </w:rPr>
            </w:pPr>
            <w:r w:rsidRPr="0066669D">
              <w:rPr>
                <w:rFonts w:hint="eastAsia"/>
              </w:rPr>
              <w:t>项    目</w:t>
            </w:r>
          </w:p>
        </w:tc>
        <w:tc>
          <w:tcPr>
            <w:tcW w:w="3630" w:type="dxa"/>
          </w:tcPr>
          <w:p w:rsidR="0066669D" w:rsidRPr="0066669D" w:rsidRDefault="0066669D" w:rsidP="0066669D">
            <w:pPr>
              <w:spacing w:line="360" w:lineRule="auto"/>
              <w:rPr>
                <w:rFonts w:hint="eastAsia"/>
              </w:rPr>
            </w:pPr>
            <w:r w:rsidRPr="0066669D">
              <w:rPr>
                <w:rFonts w:hint="eastAsia"/>
              </w:rPr>
              <w:t>精    度</w:t>
            </w:r>
          </w:p>
        </w:tc>
      </w:tr>
      <w:tr w:rsidR="0066669D" w:rsidRPr="0066669D">
        <w:tblPrEx>
          <w:tblCellMar>
            <w:top w:w="0" w:type="dxa"/>
            <w:bottom w:w="0" w:type="dxa"/>
          </w:tblCellMar>
        </w:tblPrEx>
        <w:tc>
          <w:tcPr>
            <w:tcW w:w="3540" w:type="dxa"/>
            <w:vAlign w:val="center"/>
          </w:tcPr>
          <w:p w:rsidR="0066669D" w:rsidRPr="0066669D" w:rsidRDefault="0066669D" w:rsidP="0066669D">
            <w:pPr>
              <w:spacing w:line="360" w:lineRule="auto"/>
              <w:rPr>
                <w:rFonts w:hint="eastAsia"/>
              </w:rPr>
            </w:pPr>
            <w:r w:rsidRPr="0066669D">
              <w:rPr>
                <w:rFonts w:hint="eastAsia"/>
              </w:rPr>
              <w:t>主轴线</w:t>
            </w:r>
          </w:p>
        </w:tc>
        <w:tc>
          <w:tcPr>
            <w:tcW w:w="3630" w:type="dxa"/>
            <w:vAlign w:val="center"/>
          </w:tcPr>
          <w:p w:rsidR="0066669D" w:rsidRPr="0066669D" w:rsidRDefault="0066669D" w:rsidP="0066669D">
            <w:pPr>
              <w:spacing w:line="360" w:lineRule="auto"/>
              <w:rPr>
                <w:rFonts w:hint="eastAsia"/>
              </w:rPr>
            </w:pPr>
            <w:r w:rsidRPr="0066669D">
              <w:rPr>
                <w:rFonts w:hint="eastAsia"/>
              </w:rPr>
              <w:t xml:space="preserve">±10 </w:t>
            </w:r>
            <w:r w:rsidRPr="0066669D">
              <w:t>mm</w:t>
            </w:r>
          </w:p>
        </w:tc>
      </w:tr>
      <w:tr w:rsidR="0066669D" w:rsidRPr="0066669D">
        <w:tblPrEx>
          <w:tblCellMar>
            <w:top w:w="0" w:type="dxa"/>
            <w:bottom w:w="0" w:type="dxa"/>
          </w:tblCellMar>
        </w:tblPrEx>
        <w:tc>
          <w:tcPr>
            <w:tcW w:w="3540" w:type="dxa"/>
            <w:vAlign w:val="center"/>
          </w:tcPr>
          <w:p w:rsidR="0066669D" w:rsidRPr="0066669D" w:rsidRDefault="0066669D" w:rsidP="0066669D">
            <w:pPr>
              <w:spacing w:line="360" w:lineRule="auto"/>
              <w:rPr>
                <w:rFonts w:hint="eastAsia"/>
              </w:rPr>
            </w:pPr>
            <w:r w:rsidRPr="0066669D">
              <w:rPr>
                <w:rFonts w:hint="eastAsia"/>
              </w:rPr>
              <w:t>细部轴线</w:t>
            </w:r>
          </w:p>
        </w:tc>
        <w:tc>
          <w:tcPr>
            <w:tcW w:w="3630" w:type="dxa"/>
            <w:vAlign w:val="center"/>
          </w:tcPr>
          <w:p w:rsidR="0066669D" w:rsidRPr="0066669D" w:rsidRDefault="0066669D" w:rsidP="0066669D">
            <w:pPr>
              <w:spacing w:line="360" w:lineRule="auto"/>
              <w:rPr>
                <w:rFonts w:hint="eastAsia"/>
              </w:rPr>
            </w:pPr>
            <w:r w:rsidRPr="0066669D">
              <w:rPr>
                <w:rFonts w:hint="eastAsia"/>
              </w:rPr>
              <w:t>±</w:t>
            </w:r>
            <w:r w:rsidRPr="0066669D">
              <w:t>2 mm</w:t>
            </w:r>
          </w:p>
        </w:tc>
      </w:tr>
      <w:tr w:rsidR="0066669D" w:rsidRPr="0066669D">
        <w:tblPrEx>
          <w:tblCellMar>
            <w:top w:w="0" w:type="dxa"/>
            <w:bottom w:w="0" w:type="dxa"/>
          </w:tblCellMar>
        </w:tblPrEx>
        <w:tc>
          <w:tcPr>
            <w:tcW w:w="3540" w:type="dxa"/>
            <w:vAlign w:val="center"/>
          </w:tcPr>
          <w:p w:rsidR="0066669D" w:rsidRPr="0066669D" w:rsidRDefault="0066669D" w:rsidP="0066669D">
            <w:pPr>
              <w:spacing w:line="360" w:lineRule="auto"/>
              <w:rPr>
                <w:rFonts w:hint="eastAsia"/>
              </w:rPr>
            </w:pPr>
            <w:r w:rsidRPr="0066669D">
              <w:rPr>
                <w:rFonts w:hint="eastAsia"/>
              </w:rPr>
              <w:t>墙、柱边线</w:t>
            </w:r>
          </w:p>
        </w:tc>
        <w:tc>
          <w:tcPr>
            <w:tcW w:w="3630" w:type="dxa"/>
            <w:vAlign w:val="center"/>
          </w:tcPr>
          <w:p w:rsidR="0066669D" w:rsidRPr="0066669D" w:rsidRDefault="0066669D" w:rsidP="0066669D">
            <w:pPr>
              <w:spacing w:line="360" w:lineRule="auto"/>
              <w:rPr>
                <w:rFonts w:hint="eastAsia"/>
              </w:rPr>
            </w:pPr>
            <w:r w:rsidRPr="0066669D">
              <w:t>+3 mm</w:t>
            </w:r>
          </w:p>
        </w:tc>
      </w:tr>
      <w:tr w:rsidR="0066669D" w:rsidRPr="0066669D">
        <w:tblPrEx>
          <w:tblCellMar>
            <w:top w:w="0" w:type="dxa"/>
            <w:bottom w:w="0" w:type="dxa"/>
          </w:tblCellMar>
        </w:tblPrEx>
        <w:tc>
          <w:tcPr>
            <w:tcW w:w="3540" w:type="dxa"/>
            <w:vAlign w:val="center"/>
          </w:tcPr>
          <w:p w:rsidR="0066669D" w:rsidRPr="0066669D" w:rsidRDefault="0066669D" w:rsidP="0066669D">
            <w:pPr>
              <w:spacing w:line="360" w:lineRule="auto"/>
              <w:rPr>
                <w:rFonts w:hint="eastAsia"/>
              </w:rPr>
            </w:pPr>
            <w:r w:rsidRPr="0066669D">
              <w:rPr>
                <w:rFonts w:hint="eastAsia"/>
              </w:rPr>
              <w:t>门窗洞口线</w:t>
            </w:r>
          </w:p>
        </w:tc>
        <w:tc>
          <w:tcPr>
            <w:tcW w:w="3630" w:type="dxa"/>
            <w:vAlign w:val="center"/>
          </w:tcPr>
          <w:p w:rsidR="0066669D" w:rsidRPr="0066669D" w:rsidRDefault="0066669D" w:rsidP="0066669D">
            <w:pPr>
              <w:spacing w:line="360" w:lineRule="auto"/>
              <w:rPr>
                <w:rFonts w:hint="eastAsia"/>
              </w:rPr>
            </w:pPr>
            <w:r w:rsidRPr="0066669D">
              <w:t>+ 3 mm</w:t>
            </w:r>
          </w:p>
        </w:tc>
      </w:tr>
    </w:tbl>
    <w:p w:rsidR="0066669D" w:rsidRPr="0066669D" w:rsidRDefault="0066669D" w:rsidP="0066669D">
      <w:pPr>
        <w:spacing w:line="360" w:lineRule="auto"/>
        <w:rPr>
          <w:rFonts w:hint="eastAsia"/>
        </w:rPr>
      </w:pPr>
      <w:r w:rsidRPr="0066669D">
        <w:rPr>
          <w:rFonts w:hint="eastAsia"/>
        </w:rPr>
        <w:t>（３）高程的竖向传递：</w:t>
      </w:r>
    </w:p>
    <w:p w:rsidR="0066669D" w:rsidRPr="0066669D" w:rsidRDefault="0066669D" w:rsidP="0066669D">
      <w:pPr>
        <w:spacing w:line="360" w:lineRule="auto"/>
      </w:pPr>
      <w:r w:rsidRPr="0066669D">
        <w:rPr>
          <w:rFonts w:hint="eastAsia"/>
        </w:rPr>
        <w:t>1）工程主体结构施工时，保证传递到施工楼层的标高点不少于3个，以便进行互相校核。</w:t>
      </w:r>
    </w:p>
    <w:p w:rsidR="0066669D" w:rsidRPr="0066669D" w:rsidRDefault="0066669D" w:rsidP="0066669D">
      <w:pPr>
        <w:spacing w:line="360" w:lineRule="auto"/>
      </w:pPr>
      <w:r w:rsidRPr="0066669D">
        <w:rPr>
          <w:rFonts w:hint="eastAsia"/>
        </w:rPr>
        <w:t>2）标高传递的允许误差：</w:t>
      </w:r>
    </w:p>
    <w:tbl>
      <w:tblPr>
        <w:tblW w:w="0" w:type="auto"/>
        <w:tblInd w:w="10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40"/>
        <w:gridCol w:w="3640"/>
      </w:tblGrid>
      <w:tr w:rsidR="0066669D" w:rsidRPr="0066669D">
        <w:tc>
          <w:tcPr>
            <w:tcW w:w="354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项</w:t>
            </w:r>
            <w:r w:rsidRPr="0066669D">
              <w:t xml:space="preserve">   </w:t>
            </w:r>
            <w:r w:rsidRPr="0066669D">
              <w:rPr>
                <w:rFonts w:hint="eastAsia"/>
              </w:rPr>
              <w:t>目</w:t>
            </w:r>
          </w:p>
        </w:tc>
        <w:tc>
          <w:tcPr>
            <w:tcW w:w="364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精</w:t>
            </w:r>
            <w:r w:rsidRPr="0066669D">
              <w:t xml:space="preserve">      </w:t>
            </w:r>
            <w:r w:rsidRPr="0066669D">
              <w:rPr>
                <w:rFonts w:hint="eastAsia"/>
              </w:rPr>
              <w:t>度</w:t>
            </w:r>
          </w:p>
        </w:tc>
      </w:tr>
      <w:tr w:rsidR="0066669D" w:rsidRPr="0066669D">
        <w:tc>
          <w:tcPr>
            <w:tcW w:w="354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spacing w:line="360" w:lineRule="auto"/>
            </w:pPr>
            <w:r w:rsidRPr="0066669D">
              <w:rPr>
                <w:rFonts w:hint="eastAsia"/>
              </w:rPr>
              <w:t>层</w:t>
            </w:r>
            <w:r w:rsidRPr="0066669D">
              <w:t xml:space="preserve">  </w:t>
            </w:r>
            <w:r w:rsidRPr="0066669D">
              <w:rPr>
                <w:rFonts w:hint="eastAsia"/>
              </w:rPr>
              <w:t>间</w:t>
            </w:r>
          </w:p>
        </w:tc>
        <w:tc>
          <w:tcPr>
            <w:tcW w:w="364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spacing w:line="360" w:lineRule="auto"/>
            </w:pPr>
            <w:r w:rsidRPr="0066669D">
              <w:rPr>
                <w:rFonts w:hint="eastAsia"/>
              </w:rPr>
              <w:t>±</w:t>
            </w:r>
            <w:r w:rsidRPr="0066669D">
              <w:t>3 mm</w:t>
            </w:r>
          </w:p>
        </w:tc>
      </w:tr>
      <w:tr w:rsidR="0066669D" w:rsidRPr="0066669D">
        <w:tc>
          <w:tcPr>
            <w:tcW w:w="354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spacing w:line="360" w:lineRule="auto"/>
            </w:pPr>
            <w:r w:rsidRPr="0066669D">
              <w:rPr>
                <w:rFonts w:hint="eastAsia"/>
              </w:rPr>
              <w:t>总</w:t>
            </w:r>
            <w:r w:rsidRPr="0066669D">
              <w:t xml:space="preserve">  </w:t>
            </w:r>
            <w:r w:rsidRPr="0066669D">
              <w:rPr>
                <w:rFonts w:hint="eastAsia"/>
              </w:rPr>
              <w:t>高</w:t>
            </w:r>
          </w:p>
        </w:tc>
        <w:tc>
          <w:tcPr>
            <w:tcW w:w="364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spacing w:line="360" w:lineRule="auto"/>
            </w:pPr>
            <w:r w:rsidRPr="0066669D">
              <w:rPr>
                <w:rFonts w:hint="eastAsia"/>
              </w:rPr>
              <w:t>±</w:t>
            </w:r>
            <w:r w:rsidRPr="0066669D">
              <w:t>10 mm</w:t>
            </w:r>
          </w:p>
        </w:tc>
      </w:tr>
    </w:tbl>
    <w:p w:rsidR="0066669D" w:rsidRPr="0066669D" w:rsidRDefault="0066669D" w:rsidP="0066669D">
      <w:pPr>
        <w:spacing w:line="360" w:lineRule="auto"/>
      </w:pPr>
      <w:r w:rsidRPr="0066669D">
        <w:rPr>
          <w:rFonts w:hint="eastAsia"/>
        </w:rPr>
        <w:t>3）各层标高的传递起始点均以首层+50cm控制线为准，以防止层间误差的积累，标高传递时采用钢尺沿铅直方向（经纬仪配合）向上量至施工层。钢尺丈量时应考虑各项改正数。</w:t>
      </w:r>
    </w:p>
    <w:p w:rsidR="0066669D" w:rsidRPr="0066669D" w:rsidRDefault="0066669D" w:rsidP="0066669D">
      <w:pPr>
        <w:spacing w:line="360" w:lineRule="auto"/>
        <w:rPr>
          <w:rFonts w:hint="eastAsia"/>
        </w:rPr>
      </w:pPr>
      <w:r w:rsidRPr="0066669D">
        <w:rPr>
          <w:rFonts w:hint="eastAsia"/>
        </w:rPr>
        <w:t>（４）钢筋混凝土墙体、柱施工测量：</w:t>
      </w:r>
    </w:p>
    <w:p w:rsidR="0066669D" w:rsidRPr="0066669D" w:rsidRDefault="0066669D" w:rsidP="0066669D">
      <w:pPr>
        <w:spacing w:line="360" w:lineRule="auto"/>
        <w:rPr>
          <w:rFonts w:hint="eastAsia"/>
        </w:rPr>
      </w:pPr>
      <w:r w:rsidRPr="0066669D">
        <w:rPr>
          <w:rFonts w:hint="eastAsia"/>
        </w:rPr>
        <w:t>１）墙、柱钢筋绑扎完毕后，在竖向主筋上测设标高点，用油漆标注，作为支模和浇筑混凝土的依据。测法是以首层+50</w:t>
      </w:r>
      <w:r w:rsidRPr="0066669D">
        <w:t>mm</w:t>
      </w:r>
      <w:r w:rsidRPr="0066669D">
        <w:rPr>
          <w:rFonts w:hint="eastAsia"/>
        </w:rPr>
        <w:t>线为准向上传递三个标高控制点，当校差小于3</w:t>
      </w:r>
      <w:r w:rsidRPr="0066669D">
        <w:t>mm</w:t>
      </w:r>
      <w:r w:rsidRPr="0066669D">
        <w:rPr>
          <w:rFonts w:hint="eastAsia"/>
        </w:rPr>
        <w:t>时，以其平均点引测水平线，抄平时，水准仪一次精平，水平线允许误差为±</w:t>
      </w:r>
      <w:r w:rsidRPr="0066669D">
        <w:t>3mm</w:t>
      </w:r>
      <w:r w:rsidRPr="0066669D">
        <w:rPr>
          <w:rFonts w:hint="eastAsia"/>
        </w:rPr>
        <w:t>。</w:t>
      </w:r>
    </w:p>
    <w:p w:rsidR="0066669D" w:rsidRPr="0066669D" w:rsidRDefault="0066669D" w:rsidP="0066669D">
      <w:pPr>
        <w:spacing w:line="360" w:lineRule="auto"/>
        <w:rPr>
          <w:rFonts w:hint="eastAsia"/>
        </w:rPr>
      </w:pPr>
      <w:r w:rsidRPr="0066669D">
        <w:rPr>
          <w:rFonts w:hint="eastAsia"/>
        </w:rPr>
        <w:t>２）柱支模后，用经纬仪校核模板垂直度，校核时用经纬仪在相互垂直的两轴线上同时测量当观测面为不等截面时，经纬仪必须安置在轴线上，当观测面为等截面时，经纬仪中心与轴线间的水平夹角不大于15°。</w:t>
      </w:r>
    </w:p>
    <w:p w:rsidR="0066669D" w:rsidRPr="0066669D" w:rsidRDefault="0066669D" w:rsidP="0066669D">
      <w:pPr>
        <w:spacing w:line="360" w:lineRule="auto"/>
        <w:rPr>
          <w:rFonts w:hint="eastAsia"/>
        </w:rPr>
      </w:pPr>
      <w:r w:rsidRPr="0066669D">
        <w:rPr>
          <w:rFonts w:hint="eastAsia"/>
        </w:rPr>
        <w:t>5.1.5 装修工程施工测量：</w:t>
      </w:r>
    </w:p>
    <w:p w:rsidR="0066669D" w:rsidRPr="0066669D" w:rsidRDefault="0066669D" w:rsidP="0066669D">
      <w:pPr>
        <w:spacing w:line="360" w:lineRule="auto"/>
        <w:rPr>
          <w:rFonts w:hint="eastAsia"/>
        </w:rPr>
      </w:pPr>
      <w:r w:rsidRPr="0066669D">
        <w:rPr>
          <w:rFonts w:hint="eastAsia"/>
        </w:rPr>
        <w:t>（１）地面工程的施工测量：</w:t>
      </w:r>
    </w:p>
    <w:p w:rsidR="0066669D" w:rsidRPr="0066669D" w:rsidRDefault="0066669D" w:rsidP="0066669D">
      <w:pPr>
        <w:spacing w:line="360" w:lineRule="auto"/>
        <w:rPr>
          <w:rFonts w:hint="eastAsia"/>
        </w:rPr>
      </w:pPr>
      <w:r w:rsidRPr="0066669D">
        <w:rPr>
          <w:rFonts w:hint="eastAsia"/>
        </w:rPr>
        <w:t>１）标高的传递方式采用在楼梯间和窗口处进行传递。</w:t>
      </w:r>
    </w:p>
    <w:p w:rsidR="0066669D" w:rsidRPr="0066669D" w:rsidRDefault="0066669D" w:rsidP="0066669D">
      <w:pPr>
        <w:spacing w:line="360" w:lineRule="auto"/>
        <w:rPr>
          <w:rFonts w:hint="eastAsia"/>
        </w:rPr>
      </w:pPr>
      <w:r w:rsidRPr="0066669D">
        <w:rPr>
          <w:rFonts w:hint="eastAsia"/>
        </w:rPr>
        <w:t>２）测设+50 c</w:t>
      </w:r>
      <w:r w:rsidRPr="0066669D">
        <w:t>m</w:t>
      </w:r>
      <w:r w:rsidRPr="0066669D">
        <w:rPr>
          <w:rFonts w:hint="eastAsia"/>
        </w:rPr>
        <w:t>水平控制线：+50 c</w:t>
      </w:r>
      <w:r w:rsidRPr="0066669D">
        <w:t>m</w:t>
      </w:r>
      <w:r w:rsidRPr="0066669D">
        <w:rPr>
          <w:rFonts w:hint="eastAsia"/>
        </w:rPr>
        <w:t>水平控制线的测设允许误差应符合测表1的要求。室内的+50 c</w:t>
      </w:r>
      <w:r w:rsidRPr="0066669D">
        <w:t>m</w:t>
      </w:r>
      <w:r w:rsidRPr="0066669D">
        <w:rPr>
          <w:rFonts w:hint="eastAsia"/>
        </w:rPr>
        <w:t xml:space="preserve">水平线是控制地面标高、门窗安装等项目的重要依据，在弹墨线时应注意墨线的宽度不得大于 1 </w:t>
      </w:r>
      <w:r w:rsidRPr="0066669D">
        <w:t>mm</w:t>
      </w:r>
      <w:r w:rsidRPr="0066669D">
        <w:rPr>
          <w:rFonts w:hint="eastAsia"/>
        </w:rPr>
        <w:t>。防止误差扩大。</w:t>
      </w:r>
    </w:p>
    <w:p w:rsidR="0066669D" w:rsidRPr="0066669D" w:rsidRDefault="0066669D" w:rsidP="0066669D">
      <w:pPr>
        <w:spacing w:line="360" w:lineRule="auto"/>
      </w:pPr>
      <w:r w:rsidRPr="0066669D">
        <w:rPr>
          <w:rFonts w:hint="eastAsia"/>
        </w:rPr>
        <w:t>测表1</w:t>
      </w:r>
      <w:r w:rsidRPr="0066669D">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1080"/>
        <w:gridCol w:w="5157"/>
      </w:tblGrid>
      <w:tr w:rsidR="0066669D" w:rsidRPr="0066669D">
        <w:tblPrEx>
          <w:tblCellMar>
            <w:top w:w="0" w:type="dxa"/>
            <w:bottom w:w="0" w:type="dxa"/>
          </w:tblCellMar>
        </w:tblPrEx>
        <w:tc>
          <w:tcPr>
            <w:tcW w:w="2835" w:type="dxa"/>
          </w:tcPr>
          <w:p w:rsidR="0066669D" w:rsidRPr="0066669D" w:rsidRDefault="0066669D" w:rsidP="0066669D">
            <w:pPr>
              <w:spacing w:line="360" w:lineRule="auto"/>
              <w:rPr>
                <w:rFonts w:hint="eastAsia"/>
              </w:rPr>
            </w:pPr>
            <w:r w:rsidRPr="0066669D">
              <w:rPr>
                <w:rFonts w:hint="eastAsia"/>
              </w:rPr>
              <w:t>项    目</w:t>
            </w:r>
          </w:p>
        </w:tc>
        <w:tc>
          <w:tcPr>
            <w:tcW w:w="6237" w:type="dxa"/>
            <w:gridSpan w:val="2"/>
          </w:tcPr>
          <w:p w:rsidR="0066669D" w:rsidRPr="0066669D" w:rsidRDefault="0066669D" w:rsidP="0066669D">
            <w:pPr>
              <w:spacing w:line="360" w:lineRule="auto"/>
              <w:rPr>
                <w:rFonts w:hint="eastAsia"/>
              </w:rPr>
            </w:pPr>
            <w:r w:rsidRPr="0066669D">
              <w:rPr>
                <w:rFonts w:hint="eastAsia"/>
              </w:rPr>
              <w:t>精    度    要    求</w:t>
            </w:r>
          </w:p>
        </w:tc>
      </w:tr>
      <w:tr w:rsidR="0066669D" w:rsidRPr="0066669D">
        <w:tblPrEx>
          <w:tblCellMar>
            <w:top w:w="0" w:type="dxa"/>
            <w:bottom w:w="0" w:type="dxa"/>
          </w:tblCellMar>
        </w:tblPrEx>
        <w:tc>
          <w:tcPr>
            <w:tcW w:w="2835" w:type="dxa"/>
          </w:tcPr>
          <w:p w:rsidR="0066669D" w:rsidRPr="0066669D" w:rsidRDefault="0066669D" w:rsidP="0066669D">
            <w:pPr>
              <w:spacing w:line="360" w:lineRule="auto"/>
              <w:rPr>
                <w:rFonts w:hint="eastAsia"/>
              </w:rPr>
            </w:pPr>
            <w:r w:rsidRPr="0066669D">
              <w:rPr>
                <w:rFonts w:hint="eastAsia"/>
              </w:rPr>
              <w:t>水平线</w:t>
            </w:r>
          </w:p>
          <w:p w:rsidR="0066669D" w:rsidRPr="0066669D" w:rsidRDefault="0066669D" w:rsidP="0066669D">
            <w:pPr>
              <w:spacing w:line="360" w:lineRule="auto"/>
              <w:rPr>
                <w:rFonts w:hint="eastAsia"/>
              </w:rPr>
            </w:pPr>
            <w:r w:rsidRPr="0066669D">
              <w:rPr>
                <w:rFonts w:hint="eastAsia"/>
              </w:rPr>
              <w:t>（室内、室外）</w:t>
            </w:r>
          </w:p>
        </w:tc>
        <w:tc>
          <w:tcPr>
            <w:tcW w:w="6237" w:type="dxa"/>
            <w:gridSpan w:val="2"/>
          </w:tcPr>
          <w:p w:rsidR="0066669D" w:rsidRPr="0066669D" w:rsidRDefault="0066669D" w:rsidP="0066669D">
            <w:pPr>
              <w:spacing w:line="360" w:lineRule="auto"/>
              <w:rPr>
                <w:rFonts w:hint="eastAsia"/>
              </w:rPr>
            </w:pPr>
            <w:r w:rsidRPr="0066669D">
              <w:rPr>
                <w:rFonts w:hint="eastAsia"/>
              </w:rPr>
              <w:t xml:space="preserve">1 每3 </w:t>
            </w:r>
            <w:r w:rsidRPr="0066669D">
              <w:t>m</w:t>
            </w:r>
            <w:r w:rsidRPr="0066669D">
              <w:rPr>
                <w:rFonts w:hint="eastAsia"/>
              </w:rPr>
              <w:t xml:space="preserve">两端高差小于±1 </w:t>
            </w:r>
            <w:r w:rsidRPr="0066669D">
              <w:t>mm</w:t>
            </w:r>
            <w:r w:rsidRPr="0066669D">
              <w:rPr>
                <w:rFonts w:hint="eastAsia"/>
              </w:rPr>
              <w:t>。</w:t>
            </w:r>
          </w:p>
          <w:p w:rsidR="0066669D" w:rsidRPr="0066669D" w:rsidRDefault="0066669D" w:rsidP="0066669D">
            <w:pPr>
              <w:spacing w:line="360" w:lineRule="auto"/>
              <w:rPr>
                <w:rFonts w:hint="eastAsia"/>
              </w:rPr>
            </w:pPr>
            <w:r w:rsidRPr="0066669D">
              <w:rPr>
                <w:rFonts w:hint="eastAsia"/>
              </w:rPr>
              <w:t xml:space="preserve">2 同一条水平线的标高允许误差为±3 </w:t>
            </w:r>
            <w:r w:rsidRPr="0066669D">
              <w:t>mm</w:t>
            </w:r>
            <w:r w:rsidRPr="0066669D">
              <w:rPr>
                <w:rFonts w:hint="eastAsia"/>
              </w:rPr>
              <w:t>。</w:t>
            </w:r>
          </w:p>
        </w:tc>
      </w:tr>
      <w:tr w:rsidR="0066669D" w:rsidRPr="0066669D">
        <w:tblPrEx>
          <w:tblCellMar>
            <w:top w:w="0" w:type="dxa"/>
            <w:bottom w:w="0" w:type="dxa"/>
          </w:tblCellMar>
        </w:tblPrEx>
        <w:trPr>
          <w:cantSplit/>
          <w:trHeight w:val="323"/>
        </w:trPr>
        <w:tc>
          <w:tcPr>
            <w:tcW w:w="2835" w:type="dxa"/>
            <w:vMerge w:val="restart"/>
            <w:vAlign w:val="center"/>
          </w:tcPr>
          <w:p w:rsidR="0066669D" w:rsidRPr="0066669D" w:rsidRDefault="0066669D" w:rsidP="0066669D">
            <w:pPr>
              <w:spacing w:line="360" w:lineRule="auto"/>
              <w:rPr>
                <w:rFonts w:hint="eastAsia"/>
              </w:rPr>
            </w:pPr>
            <w:r w:rsidRPr="0066669D">
              <w:rPr>
                <w:rFonts w:hint="eastAsia"/>
              </w:rPr>
              <w:t>铅垂线</w:t>
            </w:r>
          </w:p>
        </w:tc>
        <w:tc>
          <w:tcPr>
            <w:tcW w:w="1080" w:type="dxa"/>
          </w:tcPr>
          <w:p w:rsidR="0066669D" w:rsidRPr="0066669D" w:rsidRDefault="0066669D" w:rsidP="0066669D">
            <w:pPr>
              <w:spacing w:line="360" w:lineRule="auto"/>
              <w:rPr>
                <w:rFonts w:hint="eastAsia"/>
              </w:rPr>
            </w:pPr>
            <w:r w:rsidRPr="0066669D">
              <w:rPr>
                <w:rFonts w:hint="eastAsia"/>
              </w:rPr>
              <w:t>室内</w:t>
            </w:r>
          </w:p>
        </w:tc>
        <w:tc>
          <w:tcPr>
            <w:tcW w:w="5157" w:type="dxa"/>
          </w:tcPr>
          <w:p w:rsidR="0066669D" w:rsidRPr="0066669D" w:rsidRDefault="0066669D" w:rsidP="0066669D">
            <w:pPr>
              <w:spacing w:line="360" w:lineRule="auto"/>
              <w:rPr>
                <w:rFonts w:hint="eastAsia"/>
              </w:rPr>
            </w:pPr>
            <w:r w:rsidRPr="0066669D">
              <w:rPr>
                <w:rFonts w:hint="eastAsia"/>
              </w:rPr>
              <w:t xml:space="preserve">经纬仪两次投测校差小于2 </w:t>
            </w:r>
            <w:r w:rsidRPr="0066669D">
              <w:t>mm</w:t>
            </w:r>
          </w:p>
        </w:tc>
      </w:tr>
      <w:tr w:rsidR="0066669D" w:rsidRPr="0066669D">
        <w:tblPrEx>
          <w:tblCellMar>
            <w:top w:w="0" w:type="dxa"/>
            <w:bottom w:w="0" w:type="dxa"/>
          </w:tblCellMar>
        </w:tblPrEx>
        <w:trPr>
          <w:cantSplit/>
          <w:trHeight w:val="322"/>
        </w:trPr>
        <w:tc>
          <w:tcPr>
            <w:tcW w:w="2835" w:type="dxa"/>
            <w:vMerge/>
          </w:tcPr>
          <w:p w:rsidR="0066669D" w:rsidRPr="0066669D" w:rsidRDefault="0066669D" w:rsidP="0066669D">
            <w:pPr>
              <w:spacing w:line="360" w:lineRule="auto"/>
              <w:rPr>
                <w:rFonts w:hint="eastAsia"/>
              </w:rPr>
            </w:pPr>
          </w:p>
        </w:tc>
        <w:tc>
          <w:tcPr>
            <w:tcW w:w="1080" w:type="dxa"/>
            <w:tcBorders>
              <w:bottom w:val="single" w:sz="4" w:space="0" w:color="auto"/>
            </w:tcBorders>
          </w:tcPr>
          <w:p w:rsidR="0066669D" w:rsidRPr="0066669D" w:rsidRDefault="0066669D" w:rsidP="0066669D">
            <w:pPr>
              <w:spacing w:line="360" w:lineRule="auto"/>
              <w:rPr>
                <w:rFonts w:hint="eastAsia"/>
              </w:rPr>
            </w:pPr>
            <w:r w:rsidRPr="0066669D">
              <w:rPr>
                <w:rFonts w:hint="eastAsia"/>
              </w:rPr>
              <w:t>室外</w:t>
            </w:r>
          </w:p>
        </w:tc>
        <w:tc>
          <w:tcPr>
            <w:tcW w:w="5157" w:type="dxa"/>
            <w:tcBorders>
              <w:bottom w:val="single" w:sz="4" w:space="0" w:color="auto"/>
            </w:tcBorders>
          </w:tcPr>
          <w:p w:rsidR="0066669D" w:rsidRPr="0066669D" w:rsidRDefault="0066669D" w:rsidP="0066669D">
            <w:pPr>
              <w:spacing w:line="360" w:lineRule="auto"/>
              <w:rPr>
                <w:rFonts w:hint="eastAsia"/>
              </w:rPr>
            </w:pPr>
            <w:r w:rsidRPr="0066669D">
              <w:rPr>
                <w:rFonts w:hint="eastAsia"/>
              </w:rPr>
              <w:t>高于1/3000</w:t>
            </w:r>
          </w:p>
        </w:tc>
      </w:tr>
    </w:tbl>
    <w:p w:rsidR="0066669D" w:rsidRPr="0066669D" w:rsidRDefault="0066669D" w:rsidP="0066669D">
      <w:pPr>
        <w:spacing w:line="360" w:lineRule="auto"/>
        <w:rPr>
          <w:rFonts w:hint="eastAsia"/>
        </w:rPr>
      </w:pPr>
      <w:r w:rsidRPr="0066669D">
        <w:rPr>
          <w:rFonts w:hint="eastAsia"/>
        </w:rPr>
        <w:t>３）用水准仪检测地面面层的平整度和标高时，水准仪的间距应符合以下要求：大厅应小于5 m、房间应小于2 m。</w:t>
      </w:r>
    </w:p>
    <w:p w:rsidR="0066669D" w:rsidRPr="0066669D" w:rsidRDefault="0066669D" w:rsidP="0066669D">
      <w:pPr>
        <w:spacing w:line="360" w:lineRule="auto"/>
        <w:rPr>
          <w:rFonts w:hint="eastAsia"/>
        </w:rPr>
      </w:pPr>
      <w:r w:rsidRPr="0066669D">
        <w:rPr>
          <w:rFonts w:hint="eastAsia"/>
        </w:rPr>
        <w:t>（２）门窗安装施工测量：</w:t>
      </w:r>
    </w:p>
    <w:p w:rsidR="0066669D" w:rsidRPr="0066669D" w:rsidRDefault="0066669D" w:rsidP="0066669D">
      <w:pPr>
        <w:spacing w:line="360" w:lineRule="auto"/>
        <w:rPr>
          <w:rFonts w:hint="eastAsia"/>
        </w:rPr>
      </w:pPr>
      <w:r w:rsidRPr="0066669D">
        <w:rPr>
          <w:rFonts w:hint="eastAsia"/>
        </w:rPr>
        <w:t>１）从建筑最顶层找出外窗口的边线，用线坠将边线向下引测，并采用经纬仪进行校核以保证精度。其精度应符合测表1的要求。</w:t>
      </w:r>
    </w:p>
    <w:p w:rsidR="0066669D" w:rsidRPr="0066669D" w:rsidRDefault="0066669D" w:rsidP="0066669D">
      <w:pPr>
        <w:spacing w:line="360" w:lineRule="auto"/>
        <w:rPr>
          <w:rFonts w:hint="eastAsia"/>
        </w:rPr>
      </w:pPr>
      <w:r w:rsidRPr="0066669D">
        <w:rPr>
          <w:rFonts w:hint="eastAsia"/>
        </w:rPr>
        <w:t xml:space="preserve">２）门窗口的水平位置由室内+50 </w:t>
      </w:r>
      <w:r w:rsidRPr="0066669D">
        <w:t>cm</w:t>
      </w:r>
      <w:r w:rsidRPr="0066669D">
        <w:rPr>
          <w:rFonts w:hint="eastAsia"/>
        </w:rPr>
        <w:t>水平控制线确定，向上反到窗下皮标高，并弹线找直。各门口应从水平控制线测设门口上皮标高并拉通线，保证所有的门在同一水平线上。其精度应符合测表1的要求。</w:t>
      </w:r>
    </w:p>
    <w:p w:rsidR="0066669D" w:rsidRPr="0066669D" w:rsidRDefault="0066669D" w:rsidP="0066669D">
      <w:pPr>
        <w:spacing w:line="360" w:lineRule="auto"/>
        <w:rPr>
          <w:rFonts w:hint="eastAsia"/>
        </w:rPr>
      </w:pPr>
      <w:r w:rsidRPr="0066669D">
        <w:rPr>
          <w:rFonts w:hint="eastAsia"/>
        </w:rPr>
        <w:t>5.1.6 吊顶施工测量：</w:t>
      </w:r>
    </w:p>
    <w:p w:rsidR="0066669D" w:rsidRPr="0066669D" w:rsidRDefault="0066669D" w:rsidP="0066669D">
      <w:pPr>
        <w:spacing w:line="360" w:lineRule="auto"/>
        <w:rPr>
          <w:rFonts w:hint="eastAsia"/>
        </w:rPr>
      </w:pPr>
      <w:r w:rsidRPr="0066669D">
        <w:rPr>
          <w:rFonts w:hint="eastAsia"/>
        </w:rPr>
        <w:t>以+50</w:t>
      </w:r>
      <w:r w:rsidRPr="0066669D">
        <w:t>cm</w:t>
      </w:r>
      <w:r w:rsidRPr="0066669D">
        <w:rPr>
          <w:rFonts w:hint="eastAsia"/>
        </w:rPr>
        <w:t>线为依据，用钢卷尺梁至吊顶设计标高，沿墙四周弹水平控制线，墨线宽度小于1</w:t>
      </w:r>
      <w:r w:rsidRPr="0066669D">
        <w:t>mm</w:t>
      </w:r>
      <w:r w:rsidRPr="0066669D">
        <w:rPr>
          <w:rFonts w:hint="eastAsia"/>
        </w:rPr>
        <w:t>；在顶板上弹十字直角定位线，其中一条与外墙面平行，此十字控制线用以控制吊杆、龙骨、灯具等的位置。</w:t>
      </w:r>
    </w:p>
    <w:p w:rsidR="0066669D" w:rsidRPr="0066669D" w:rsidRDefault="0066669D" w:rsidP="0066669D">
      <w:pPr>
        <w:spacing w:line="360" w:lineRule="auto"/>
        <w:rPr>
          <w:rFonts w:hint="eastAsia"/>
        </w:rPr>
      </w:pPr>
      <w:r w:rsidRPr="0066669D">
        <w:rPr>
          <w:rFonts w:hint="eastAsia"/>
        </w:rPr>
        <w:t>5.1.7 屋面施工测量：</w:t>
      </w:r>
    </w:p>
    <w:p w:rsidR="0066669D" w:rsidRPr="0066669D" w:rsidRDefault="0066669D" w:rsidP="0066669D">
      <w:pPr>
        <w:spacing w:line="360" w:lineRule="auto"/>
        <w:rPr>
          <w:rFonts w:hint="eastAsia"/>
        </w:rPr>
      </w:pPr>
      <w:r w:rsidRPr="0066669D">
        <w:rPr>
          <w:rFonts w:hint="eastAsia"/>
        </w:rPr>
        <w:t>根据图纸要求的排水坡度，在女儿墙上弹出找坡层的控制线；</w:t>
      </w:r>
    </w:p>
    <w:p w:rsidR="0066669D" w:rsidRPr="0066669D" w:rsidRDefault="0066669D" w:rsidP="0066669D">
      <w:pPr>
        <w:spacing w:line="360" w:lineRule="auto"/>
        <w:rPr>
          <w:rFonts w:hint="eastAsia"/>
        </w:rPr>
      </w:pPr>
      <w:r w:rsidRPr="0066669D">
        <w:rPr>
          <w:rFonts w:hint="eastAsia"/>
        </w:rPr>
        <w:t>根据防水卷材卷上立面的高度，在女儿墙上弹出卷材上口位置控制线，以保证卷材上口平齐。</w:t>
      </w:r>
    </w:p>
    <w:p w:rsidR="0066669D" w:rsidRPr="0066669D" w:rsidRDefault="0066669D" w:rsidP="0066669D">
      <w:pPr>
        <w:spacing w:line="360" w:lineRule="auto"/>
        <w:rPr>
          <w:rFonts w:hint="eastAsia"/>
        </w:rPr>
      </w:pPr>
    </w:p>
    <w:p w:rsidR="0066669D" w:rsidRPr="0066669D" w:rsidRDefault="0066669D" w:rsidP="0066669D">
      <w:pPr>
        <w:spacing w:line="360" w:lineRule="auto"/>
        <w:rPr>
          <w:rFonts w:hint="eastAsia"/>
        </w:rPr>
      </w:pPr>
      <w:r w:rsidRPr="0066669D">
        <w:rPr>
          <w:rFonts w:hint="eastAsia"/>
        </w:rPr>
        <w:t>5.2 土方开挖及边坡支护</w:t>
      </w:r>
    </w:p>
    <w:p w:rsidR="0066669D" w:rsidRPr="0066669D" w:rsidRDefault="0066669D" w:rsidP="0066669D">
      <w:pPr>
        <w:spacing w:line="360" w:lineRule="auto"/>
        <w:rPr>
          <w:rFonts w:hint="eastAsia"/>
        </w:rPr>
      </w:pPr>
      <w:r w:rsidRPr="0066669D">
        <w:rPr>
          <w:rFonts w:hint="eastAsia"/>
        </w:rPr>
        <w:t>5.2.1 土方开挖</w:t>
      </w:r>
    </w:p>
    <w:p w:rsidR="0066669D" w:rsidRPr="0066669D" w:rsidRDefault="0066669D" w:rsidP="0066669D">
      <w:pPr>
        <w:spacing w:line="360" w:lineRule="auto"/>
      </w:pPr>
      <w:r w:rsidRPr="0066669D">
        <w:rPr>
          <w:rFonts w:hint="eastAsia"/>
        </w:rPr>
        <w:t>（1）土方开挖前期准备工作：</w:t>
      </w:r>
    </w:p>
    <w:p w:rsidR="0066669D" w:rsidRPr="0066669D" w:rsidRDefault="0066669D" w:rsidP="0066669D">
      <w:pPr>
        <w:spacing w:line="360" w:lineRule="auto"/>
      </w:pPr>
      <w:r w:rsidRPr="0066669D">
        <w:rPr>
          <w:rFonts w:hint="eastAsia"/>
        </w:rPr>
        <w:t>1）现场“三通一平”工作已完成，且按施工平面布置图布置好施工现场。</w:t>
      </w:r>
    </w:p>
    <w:p w:rsidR="0066669D" w:rsidRPr="0066669D" w:rsidRDefault="0066669D" w:rsidP="0066669D">
      <w:pPr>
        <w:spacing w:line="360" w:lineRule="auto"/>
      </w:pPr>
      <w:r w:rsidRPr="0066669D">
        <w:rPr>
          <w:rFonts w:hint="eastAsia"/>
        </w:rPr>
        <w:t>2）现场工程定位放线工作已完成，场区内的控制网点已设立，且不受土方开挖的影响。</w:t>
      </w:r>
    </w:p>
    <w:p w:rsidR="0066669D" w:rsidRPr="0066669D" w:rsidRDefault="0066669D" w:rsidP="0066669D">
      <w:pPr>
        <w:spacing w:line="360" w:lineRule="auto"/>
      </w:pPr>
      <w:r w:rsidRPr="0066669D">
        <w:rPr>
          <w:rFonts w:hint="eastAsia"/>
        </w:rPr>
        <w:t>3）开挖边线已用白灰撒好，其范围内的障碍物不影响土方开挖。</w:t>
      </w:r>
    </w:p>
    <w:p w:rsidR="0066669D" w:rsidRPr="0066669D" w:rsidRDefault="0066669D" w:rsidP="0066669D">
      <w:pPr>
        <w:spacing w:line="360" w:lineRule="auto"/>
        <w:rPr>
          <w:rFonts w:hint="eastAsia"/>
        </w:rPr>
      </w:pPr>
      <w:r w:rsidRPr="0066669D">
        <w:rPr>
          <w:rFonts w:hint="eastAsia"/>
        </w:rPr>
        <w:t>4）地下管线、障碍物已进行可靠的处理。</w:t>
      </w:r>
    </w:p>
    <w:p w:rsidR="0066669D" w:rsidRPr="0066669D" w:rsidRDefault="0066669D" w:rsidP="0066669D">
      <w:pPr>
        <w:spacing w:line="360" w:lineRule="auto"/>
        <w:rPr>
          <w:rFonts w:hint="eastAsia"/>
        </w:rPr>
      </w:pPr>
      <w:r w:rsidRPr="0066669D">
        <w:rPr>
          <w:rFonts w:hint="eastAsia"/>
        </w:rPr>
        <w:t>5）土钉锚施工队伍已准备完毕。</w:t>
      </w:r>
    </w:p>
    <w:p w:rsidR="0066669D" w:rsidRPr="0066669D" w:rsidRDefault="0066669D" w:rsidP="0066669D">
      <w:pPr>
        <w:spacing w:line="360" w:lineRule="auto"/>
      </w:pPr>
      <w:r w:rsidRPr="0066669D">
        <w:rPr>
          <w:rFonts w:hint="eastAsia"/>
        </w:rPr>
        <w:t>（2）施工机械的选择：</w:t>
      </w:r>
    </w:p>
    <w:p w:rsidR="0066669D" w:rsidRPr="0066669D" w:rsidRDefault="0066669D" w:rsidP="0066669D">
      <w:pPr>
        <w:spacing w:line="360" w:lineRule="auto"/>
        <w:rPr>
          <w:rFonts w:hint="eastAsia"/>
        </w:rPr>
      </w:pPr>
      <w:r w:rsidRPr="0066669D">
        <w:rPr>
          <w:rFonts w:hint="eastAsia"/>
        </w:rPr>
        <w:t>为了加快土方开挖进度，尽量避免或减少气候对土方工程的影响，拟选用2台WD100型反铲挖掘机挖土，20台自卸式汽车配合运土，机械挖土预留300</w:t>
      </w:r>
      <w:r w:rsidRPr="0066669D">
        <w:t>mm</w:t>
      </w:r>
      <w:r w:rsidRPr="0066669D">
        <w:rPr>
          <w:rFonts w:hint="eastAsia"/>
        </w:rPr>
        <w:t>厚原土人工清槽。土方开挖总量约为9000</w:t>
      </w:r>
      <w:r w:rsidRPr="0066669D">
        <w:t>m3</w:t>
      </w:r>
      <w:r w:rsidRPr="0066669D">
        <w:rPr>
          <w:rFonts w:hint="eastAsia"/>
        </w:rPr>
        <w:t>，总工期控制为10天。</w:t>
      </w:r>
    </w:p>
    <w:p w:rsidR="0066669D" w:rsidRPr="0066669D" w:rsidRDefault="0066669D" w:rsidP="0066669D">
      <w:pPr>
        <w:spacing w:line="360" w:lineRule="auto"/>
        <w:rPr>
          <w:rFonts w:hint="eastAsia"/>
        </w:rPr>
      </w:pPr>
      <w:r w:rsidRPr="0066669D">
        <w:rPr>
          <w:rFonts w:hint="eastAsia"/>
        </w:rPr>
        <w:t>土方施工机械数量计算：</w:t>
      </w:r>
    </w:p>
    <w:p w:rsidR="0066669D" w:rsidRPr="0066669D" w:rsidRDefault="0066669D" w:rsidP="0066669D">
      <w:pPr>
        <w:spacing w:line="360" w:lineRule="auto"/>
      </w:pPr>
      <w:r w:rsidRPr="0066669D">
        <w:t>t=</w:t>
      </w:r>
      <w:r w:rsidRPr="0066669D">
        <w:rPr>
          <w:rFonts w:hint="eastAsia"/>
        </w:rPr>
        <w:t>6</w:t>
      </w:r>
      <w:r w:rsidRPr="0066669D">
        <w:t>0s;q=1.2m3</w:t>
      </w:r>
      <w:r w:rsidRPr="0066669D">
        <w:rPr>
          <w:rFonts w:hint="eastAsia"/>
        </w:rPr>
        <w:t>;k</w:t>
      </w:r>
      <w:r w:rsidRPr="0066669D">
        <w:t>s=1.14;kc=1.1;kb=0.8</w:t>
      </w:r>
    </w:p>
    <w:p w:rsidR="0066669D" w:rsidRPr="0066669D" w:rsidRDefault="0066669D" w:rsidP="0066669D">
      <w:pPr>
        <w:spacing w:line="360" w:lineRule="auto"/>
        <w:rPr>
          <w:rFonts w:hint="eastAsia"/>
        </w:rPr>
      </w:pPr>
      <w:r w:rsidRPr="0066669D">
        <w:t>p=(</w:t>
      </w:r>
      <w:r w:rsidRPr="0066669D">
        <w:rPr>
          <w:rFonts w:hint="eastAsia"/>
        </w:rPr>
        <w:t>10×</w:t>
      </w:r>
      <w:r w:rsidRPr="0066669D">
        <w:t>3600/</w:t>
      </w:r>
      <w:r w:rsidRPr="0066669D">
        <w:rPr>
          <w:rFonts w:hint="eastAsia"/>
        </w:rPr>
        <w:t>6</w:t>
      </w:r>
      <w:r w:rsidRPr="0066669D">
        <w:t>0)</w:t>
      </w:r>
      <w:r w:rsidRPr="0066669D">
        <w:rPr>
          <w:rFonts w:hint="eastAsia"/>
        </w:rPr>
        <w:t>×</w:t>
      </w:r>
      <w:r w:rsidRPr="0066669D">
        <w:t>1.2</w:t>
      </w:r>
      <w:r w:rsidRPr="0066669D">
        <w:rPr>
          <w:rFonts w:hint="eastAsia"/>
        </w:rPr>
        <w:t>×</w:t>
      </w:r>
      <w:r w:rsidRPr="0066669D">
        <w:t>0.96</w:t>
      </w:r>
      <w:r w:rsidRPr="0066669D">
        <w:rPr>
          <w:rFonts w:hint="eastAsia"/>
        </w:rPr>
        <w:t>×</w:t>
      </w:r>
      <w:r w:rsidRPr="0066669D">
        <w:t>0.8=</w:t>
      </w:r>
      <w:r w:rsidRPr="0066669D">
        <w:rPr>
          <w:rFonts w:hint="eastAsia"/>
        </w:rPr>
        <w:t>552.96</w:t>
      </w:r>
      <w:r w:rsidRPr="0066669D">
        <w:t>m</w:t>
      </w:r>
      <w:r w:rsidRPr="0066669D">
        <w:rPr>
          <w:rFonts w:hint="eastAsia"/>
        </w:rPr>
        <w:t>3   （考虑10小时作业）</w:t>
      </w:r>
    </w:p>
    <w:p w:rsidR="0066669D" w:rsidRDefault="0066669D" w:rsidP="0066669D">
      <w:pPr>
        <w:spacing w:line="360" w:lineRule="auto"/>
        <w:rPr>
          <w:rFonts w:ascii="楷体_GB2312" w:eastAsia="楷体_GB2312" w:hint="eastAsia"/>
          <w:sz w:val="26"/>
        </w:rPr>
      </w:pPr>
      <w:r w:rsidRPr="0066669D">
        <w:rPr>
          <w:rFonts w:hint="eastAsia"/>
        </w:rPr>
        <w:t>则</w:t>
      </w:r>
      <w:r w:rsidRPr="0066669D">
        <w:t>T=</w:t>
      </w:r>
      <w:r w:rsidRPr="0066669D">
        <w:rPr>
          <w:rFonts w:hint="eastAsia"/>
        </w:rPr>
        <w:t>9000</w:t>
      </w:r>
      <w:r w:rsidRPr="0066669D">
        <w:t>/</w:t>
      </w:r>
      <w:r w:rsidRPr="0066669D">
        <w:rPr>
          <w:rFonts w:hint="eastAsia"/>
        </w:rPr>
        <w:t>1105.92</w:t>
      </w:r>
      <w:r w:rsidRPr="0066669D">
        <w:t>=</w:t>
      </w:r>
      <w:r w:rsidRPr="0066669D">
        <w:rPr>
          <w:rFonts w:hint="eastAsia"/>
        </w:rPr>
        <w:t>8天  按10天考虑</w:t>
      </w:r>
    </w:p>
    <w:p w:rsidR="0066669D" w:rsidRPr="0066669D" w:rsidRDefault="0066669D" w:rsidP="0066669D">
      <w:pPr>
        <w:spacing w:line="360" w:lineRule="auto"/>
        <w:rPr>
          <w:rFonts w:hint="eastAsia"/>
        </w:rPr>
      </w:pPr>
      <w:r w:rsidRPr="0066669D">
        <w:rPr>
          <w:rFonts w:hint="eastAsia"/>
        </w:rPr>
        <w:t>运土车辆计算</w:t>
      </w:r>
    </w:p>
    <w:p w:rsidR="0066669D" w:rsidRPr="0066669D" w:rsidRDefault="0066669D" w:rsidP="0066669D">
      <w:pPr>
        <w:spacing w:line="360" w:lineRule="auto"/>
        <w:rPr>
          <w:rFonts w:hint="eastAsia"/>
        </w:rPr>
      </w:pPr>
      <w:r w:rsidRPr="0066669D">
        <w:rPr>
          <w:rFonts w:hint="eastAsia"/>
        </w:rPr>
        <w:t>设每台自卸汽车每台班运土方80方，则</w:t>
      </w:r>
    </w:p>
    <w:p w:rsidR="0066669D" w:rsidRPr="0066669D" w:rsidRDefault="0066669D" w:rsidP="0066669D">
      <w:pPr>
        <w:spacing w:line="360" w:lineRule="auto"/>
        <w:rPr>
          <w:rFonts w:hint="eastAsia"/>
        </w:rPr>
      </w:pPr>
      <w:r w:rsidRPr="0066669D">
        <w:rPr>
          <w:rFonts w:hint="eastAsia"/>
        </w:rPr>
        <w:t>N=9000/800=12辆，采用12辆可保证土方开挖在10天内完成。</w:t>
      </w:r>
    </w:p>
    <w:p w:rsidR="0066669D" w:rsidRPr="0066669D" w:rsidRDefault="0066669D" w:rsidP="0066669D">
      <w:pPr>
        <w:spacing w:line="360" w:lineRule="auto"/>
      </w:pPr>
      <w:r w:rsidRPr="0066669D">
        <w:rPr>
          <w:rFonts w:hint="eastAsia"/>
        </w:rPr>
        <w:t>（3）施工方案：</w:t>
      </w:r>
    </w:p>
    <w:p w:rsidR="0066669D" w:rsidRPr="0066669D" w:rsidRDefault="0066669D" w:rsidP="0066669D">
      <w:pPr>
        <w:spacing w:line="360" w:lineRule="auto"/>
        <w:rPr>
          <w:rFonts w:hint="eastAsia"/>
        </w:rPr>
      </w:pPr>
      <w:r w:rsidRPr="0066669D">
        <w:rPr>
          <w:rFonts w:hint="eastAsia"/>
        </w:rPr>
        <w:t>1）采用2台挖掘机由南、北向中间开挖，槽低标高-6.01</w:t>
      </w:r>
      <w:r w:rsidRPr="0066669D">
        <w:t>m</w:t>
      </w:r>
      <w:r w:rsidRPr="0066669D">
        <w:rPr>
          <w:rFonts w:hint="eastAsia"/>
        </w:rPr>
        <w:t>，基槽深度约为5.26</w:t>
      </w:r>
      <w:r w:rsidRPr="0066669D">
        <w:t>m</w:t>
      </w:r>
      <w:r w:rsidRPr="0066669D">
        <w:rPr>
          <w:rFonts w:hint="eastAsia"/>
        </w:rPr>
        <w:t>，挖掘机按二步开挖，第一步开挖到2</w:t>
      </w:r>
      <w:r w:rsidRPr="0066669D">
        <w:t>m</w:t>
      </w:r>
      <w:r w:rsidRPr="0066669D">
        <w:rPr>
          <w:rFonts w:hint="eastAsia"/>
        </w:rPr>
        <w:t>，第二步开挖到4.9</w:t>
      </w:r>
      <w:r w:rsidRPr="0066669D">
        <w:t xml:space="preserve"> m</w:t>
      </w:r>
      <w:r w:rsidRPr="0066669D">
        <w:rPr>
          <w:rFonts w:hint="eastAsia"/>
        </w:rPr>
        <w:t>，预留300</w:t>
      </w:r>
      <w:r w:rsidRPr="0066669D">
        <w:t>mm</w:t>
      </w:r>
      <w:r w:rsidRPr="0066669D">
        <w:rPr>
          <w:rFonts w:hint="eastAsia"/>
        </w:rPr>
        <w:t>厚原土人工清槽，防止基底土受扰动。开挖过程中先抢出边缘土，为护坡创造条件。</w:t>
      </w:r>
    </w:p>
    <w:p w:rsidR="0066669D" w:rsidRPr="0066669D" w:rsidRDefault="0066669D" w:rsidP="0066669D">
      <w:pPr>
        <w:spacing w:line="360" w:lineRule="auto"/>
        <w:rPr>
          <w:rFonts w:hint="eastAsia"/>
        </w:rPr>
      </w:pPr>
      <w:r w:rsidRPr="0066669D">
        <w:rPr>
          <w:rFonts w:hint="eastAsia"/>
        </w:rPr>
        <w:t>2）由于挖土期间正处于冬施阶段，故每次挖完土后，必须用防火草帘</w:t>
      </w:r>
    </w:p>
    <w:p w:rsidR="0066669D" w:rsidRPr="0066669D" w:rsidRDefault="0066669D" w:rsidP="0066669D">
      <w:pPr>
        <w:spacing w:line="360" w:lineRule="auto"/>
        <w:rPr>
          <w:rFonts w:hint="eastAsia"/>
        </w:rPr>
      </w:pPr>
      <w:r w:rsidRPr="0066669D">
        <w:rPr>
          <w:rFonts w:hint="eastAsia"/>
        </w:rPr>
        <w:t>进行覆盖，防止基底土受冻。</w:t>
      </w:r>
    </w:p>
    <w:p w:rsidR="0066669D" w:rsidRPr="0066669D" w:rsidRDefault="0066669D" w:rsidP="0066669D">
      <w:pPr>
        <w:spacing w:line="360" w:lineRule="auto"/>
        <w:rPr>
          <w:rFonts w:hint="eastAsia"/>
        </w:rPr>
      </w:pPr>
      <w:r w:rsidRPr="0066669D">
        <w:rPr>
          <w:rFonts w:hint="eastAsia"/>
        </w:rPr>
        <w:t>3）挖土过程中测量工配合测定标高，当挖土快接近槽底时，用水准仪在槽底测设3×3</w:t>
      </w:r>
      <w:r w:rsidRPr="0066669D">
        <w:t>m</w:t>
      </w:r>
      <w:r w:rsidRPr="0066669D">
        <w:rPr>
          <w:rFonts w:hint="eastAsia"/>
        </w:rPr>
        <w:t>的放格控制网，并撒上白灰点，以示标记。</w:t>
      </w:r>
    </w:p>
    <w:p w:rsidR="0066669D" w:rsidRPr="0066669D" w:rsidRDefault="0066669D" w:rsidP="0066669D">
      <w:pPr>
        <w:spacing w:line="360" w:lineRule="auto"/>
      </w:pPr>
      <w:r w:rsidRPr="0066669D">
        <w:rPr>
          <w:rFonts w:hint="eastAsia"/>
        </w:rPr>
        <w:t>4）边坡坡度80°-85°，机械挖土、人工修坡，开挖过程中，随时用标杆检查边坡坡度是否正确无误。</w:t>
      </w:r>
    </w:p>
    <w:p w:rsidR="0066669D" w:rsidRPr="0066669D" w:rsidRDefault="0066669D" w:rsidP="0066669D">
      <w:pPr>
        <w:spacing w:line="360" w:lineRule="auto"/>
      </w:pPr>
      <w:r w:rsidRPr="0066669D">
        <w:rPr>
          <w:rFonts w:hint="eastAsia"/>
        </w:rPr>
        <w:t>5）挖土过程中如遇地下水影响，则采用盲沟降水，即在槽底基础以外处沿基础长方向挖排水盲沟，内填碎石，并在盲沟端头设降水井，降水井用砂管埋设，四周填碎石，并派专人定期洗井，防止泥砂堵塞砂管，地下水用潜污泵抽到基槽上外。</w:t>
      </w:r>
    </w:p>
    <w:p w:rsidR="0066669D" w:rsidRPr="0066669D" w:rsidRDefault="0066669D" w:rsidP="0066669D">
      <w:pPr>
        <w:spacing w:line="360" w:lineRule="auto"/>
        <w:rPr>
          <w:rFonts w:hint="eastAsia"/>
        </w:rPr>
      </w:pPr>
      <w:r w:rsidRPr="0066669D">
        <w:rPr>
          <w:rFonts w:hint="eastAsia"/>
        </w:rPr>
        <w:t>6）在基坑施工时，在坑上口设置围堰保证场地内的积水不流至坑槽内。</w:t>
      </w:r>
    </w:p>
    <w:p w:rsidR="0066669D" w:rsidRPr="0066669D" w:rsidRDefault="0066669D" w:rsidP="0066669D">
      <w:pPr>
        <w:spacing w:line="360" w:lineRule="auto"/>
        <w:rPr>
          <w:rFonts w:hint="eastAsia"/>
        </w:rPr>
      </w:pPr>
      <w:r w:rsidRPr="0066669D">
        <w:rPr>
          <w:rFonts w:hint="eastAsia"/>
        </w:rPr>
        <w:t>7）挖土至设计标高，地基钎探后，尽快会同勘测、设计、甲方、质监站、监理等部门共同对基底进行验槽，办理地基验槽手续。</w:t>
      </w:r>
    </w:p>
    <w:p w:rsidR="0066669D" w:rsidRPr="0066669D" w:rsidRDefault="0066669D" w:rsidP="0066669D">
      <w:pPr>
        <w:spacing w:line="360" w:lineRule="auto"/>
      </w:pPr>
      <w:r w:rsidRPr="0066669D">
        <w:rPr>
          <w:rFonts w:hint="eastAsia"/>
        </w:rPr>
        <w:t>8）喷锚施工与土方开挖穿插进行。</w:t>
      </w:r>
    </w:p>
    <w:p w:rsidR="0066669D" w:rsidRPr="0066669D" w:rsidRDefault="0066669D" w:rsidP="0066669D">
      <w:pPr>
        <w:spacing w:line="360" w:lineRule="auto"/>
        <w:rPr>
          <w:rFonts w:hint="eastAsia"/>
        </w:rPr>
      </w:pPr>
      <w:r w:rsidRPr="0066669D">
        <w:rPr>
          <w:rFonts w:hint="eastAsia"/>
        </w:rPr>
        <w:t>5.2.2 土钉锚基坑支护：</w:t>
      </w:r>
    </w:p>
    <w:p w:rsidR="0066669D" w:rsidRPr="0066669D" w:rsidRDefault="0066669D" w:rsidP="0066669D">
      <w:pPr>
        <w:spacing w:line="360" w:lineRule="auto"/>
        <w:rPr>
          <w:rFonts w:hint="eastAsia"/>
        </w:rPr>
      </w:pPr>
      <w:r w:rsidRPr="0066669D">
        <w:rPr>
          <w:rFonts w:hint="eastAsia"/>
        </w:rPr>
        <w:t>边坡支护采用土钉支护边坡支护方案如下：</w:t>
      </w:r>
    </w:p>
    <w:p w:rsidR="0066669D" w:rsidRPr="0066669D" w:rsidRDefault="0066669D" w:rsidP="0066669D">
      <w:pPr>
        <w:spacing w:line="360" w:lineRule="auto"/>
      </w:pPr>
      <w:r w:rsidRPr="0066669D">
        <w:rPr>
          <w:rFonts w:hint="eastAsia"/>
        </w:rPr>
        <w:t>（</w:t>
      </w:r>
      <w:r w:rsidRPr="0066669D">
        <w:t>1</w:t>
      </w:r>
      <w:r w:rsidRPr="0066669D">
        <w:rPr>
          <w:rFonts w:hint="eastAsia"/>
        </w:rPr>
        <w:t>）</w:t>
      </w:r>
      <w:r w:rsidRPr="0066669D">
        <w:t>设计参数</w:t>
      </w:r>
    </w:p>
    <w:p w:rsidR="0066669D" w:rsidRPr="0066669D" w:rsidRDefault="0066669D" w:rsidP="0066669D">
      <w:pPr>
        <w:spacing w:line="360" w:lineRule="auto"/>
      </w:pPr>
      <w:r w:rsidRPr="0066669D">
        <w:t>1）坡顶附加荷载按</w:t>
      </w:r>
      <w:r w:rsidRPr="0066669D">
        <w:rPr>
          <w:rFonts w:hint="eastAsia"/>
        </w:rPr>
        <w:t>20</w:t>
      </w:r>
      <w:r w:rsidRPr="0066669D">
        <w:t>kPa考虑。</w:t>
      </w:r>
    </w:p>
    <w:p w:rsidR="0066669D" w:rsidRPr="0066669D" w:rsidRDefault="0066669D" w:rsidP="0066669D">
      <w:pPr>
        <w:spacing w:line="360" w:lineRule="auto"/>
      </w:pPr>
      <w:r w:rsidRPr="0066669D">
        <w:t>2）φk=35°，ka=0.27</w:t>
      </w:r>
    </w:p>
    <w:p w:rsidR="0066669D" w:rsidRPr="0066669D" w:rsidRDefault="0066669D" w:rsidP="0066669D">
      <w:pPr>
        <w:spacing w:line="360" w:lineRule="auto"/>
      </w:pPr>
      <w:r w:rsidRPr="0066669D">
        <w:t>3）γ=20kN/m3</w:t>
      </w:r>
    </w:p>
    <w:p w:rsidR="0066669D" w:rsidRPr="0066669D" w:rsidRDefault="0066669D" w:rsidP="0066669D">
      <w:pPr>
        <w:spacing w:line="360" w:lineRule="auto"/>
      </w:pPr>
      <w:r w:rsidRPr="0066669D">
        <w:t>4）dnj=150mm，аj=5°—10°</w:t>
      </w:r>
    </w:p>
    <w:p w:rsidR="0066669D" w:rsidRPr="0066669D" w:rsidRDefault="0066669D" w:rsidP="0066669D">
      <w:pPr>
        <w:spacing w:line="360" w:lineRule="auto"/>
      </w:pPr>
      <w:r w:rsidRPr="0066669D">
        <w:t>5）qsik填土=20kPa；　qsik粘质粉土=60kPa；</w:t>
      </w:r>
    </w:p>
    <w:p w:rsidR="0066669D" w:rsidRPr="0066669D" w:rsidRDefault="0066669D" w:rsidP="0066669D">
      <w:pPr>
        <w:spacing w:line="360" w:lineRule="auto"/>
      </w:pPr>
      <w:r w:rsidRPr="0066669D">
        <w:t>qs</w:t>
      </w:r>
      <w:r w:rsidRPr="0066669D">
        <w:rPr>
          <w:rFonts w:hint="eastAsia"/>
        </w:rPr>
        <w:t>园砾、砂</w:t>
      </w:r>
      <w:r w:rsidRPr="0066669D">
        <w:t>=</w:t>
      </w:r>
      <w:r w:rsidRPr="0066669D">
        <w:rPr>
          <w:rFonts w:hint="eastAsia"/>
        </w:rPr>
        <w:t>150</w:t>
      </w:r>
      <w:r w:rsidRPr="0066669D">
        <w:t>kPa。</w:t>
      </w:r>
    </w:p>
    <w:p w:rsidR="0066669D" w:rsidRPr="0066669D" w:rsidRDefault="0066669D" w:rsidP="0066669D">
      <w:pPr>
        <w:spacing w:line="360" w:lineRule="auto"/>
        <w:rPr>
          <w:rFonts w:hint="eastAsia"/>
        </w:rPr>
      </w:pPr>
      <w:r w:rsidRPr="0066669D">
        <w:rPr>
          <w:rFonts w:hint="eastAsia"/>
        </w:rPr>
        <w:t>（</w:t>
      </w:r>
      <w:r w:rsidRPr="0066669D">
        <w:t>2</w:t>
      </w:r>
      <w:r w:rsidRPr="0066669D">
        <w:rPr>
          <w:rFonts w:hint="eastAsia"/>
        </w:rPr>
        <w:t>）</w:t>
      </w:r>
      <w:r w:rsidRPr="0066669D">
        <w:t>土钉墙护坡方案</w:t>
      </w:r>
      <w:r w:rsidRPr="0066669D">
        <w:rPr>
          <w:rFonts w:hint="eastAsia"/>
        </w:rPr>
        <w:t>：</w:t>
      </w:r>
    </w:p>
    <w:p w:rsidR="0066669D" w:rsidRPr="0066669D" w:rsidRDefault="0066669D" w:rsidP="0066669D">
      <w:pPr>
        <w:spacing w:line="360" w:lineRule="auto"/>
        <w:rPr>
          <w:rFonts w:hint="eastAsia"/>
        </w:rPr>
      </w:pPr>
      <w:r w:rsidRPr="0066669D">
        <w:t>1）土钉墙墙面坡度</w:t>
      </w:r>
      <w:r w:rsidRPr="0066669D">
        <w:rPr>
          <w:rFonts w:hint="eastAsia"/>
        </w:rPr>
        <w:t>设计为85</w:t>
      </w:r>
      <w:r w:rsidRPr="0066669D">
        <w:t>°</w:t>
      </w:r>
      <w:r w:rsidRPr="0066669D">
        <w:rPr>
          <w:rFonts w:hint="eastAsia"/>
        </w:rPr>
        <w:t>。</w:t>
      </w:r>
    </w:p>
    <w:p w:rsidR="0066669D" w:rsidRPr="0066669D" w:rsidRDefault="0066669D" w:rsidP="0066669D">
      <w:pPr>
        <w:spacing w:line="360" w:lineRule="auto"/>
      </w:pPr>
      <w:r w:rsidRPr="0066669D">
        <w:t>2）布孔:基坑土钉分</w:t>
      </w:r>
      <w:r w:rsidRPr="0066669D">
        <w:rPr>
          <w:rFonts w:hint="eastAsia"/>
        </w:rPr>
        <w:t>4</w:t>
      </w:r>
      <w:r w:rsidRPr="0066669D">
        <w:t>步，第1步在地表下1.5m，土钉纵、横间距1500×1500，呈矩形布设。</w:t>
      </w:r>
    </w:p>
    <w:p w:rsidR="0066669D" w:rsidRPr="0066669D" w:rsidRDefault="0066669D" w:rsidP="0066669D">
      <w:pPr>
        <w:spacing w:line="360" w:lineRule="auto"/>
        <w:rPr>
          <w:rFonts w:hint="eastAsia"/>
        </w:rPr>
      </w:pPr>
      <w:r w:rsidRPr="0066669D">
        <w:t>3）成孔:孔径φ150，下倾角5°—10°</w:t>
      </w:r>
      <w:r w:rsidRPr="0066669D">
        <w:rPr>
          <w:rFonts w:hint="eastAsia"/>
        </w:rPr>
        <w:t>。</w:t>
      </w:r>
    </w:p>
    <w:p w:rsidR="0066669D" w:rsidRPr="0066669D" w:rsidRDefault="0066669D" w:rsidP="0066669D">
      <w:pPr>
        <w:spacing w:line="360" w:lineRule="auto"/>
        <w:rPr>
          <w:rFonts w:hint="eastAsia"/>
        </w:rPr>
      </w:pPr>
      <w:r w:rsidRPr="0066669D">
        <w:t>4）插筋:插入1Φ</w:t>
      </w:r>
      <w:r w:rsidRPr="0066669D">
        <w:rPr>
          <w:rFonts w:hint="eastAsia"/>
        </w:rPr>
        <w:t>20Ⅱ或2</w:t>
      </w:r>
      <w:r w:rsidRPr="0066669D">
        <w:t>Φ</w:t>
      </w:r>
      <w:r w:rsidRPr="0066669D">
        <w:rPr>
          <w:rFonts w:hint="eastAsia"/>
        </w:rPr>
        <w:t>20</w:t>
      </w:r>
      <w:r w:rsidRPr="0066669D">
        <w:t>级热轧螺纹钢筋，端部作90°弯钩</w:t>
      </w:r>
      <w:r w:rsidRPr="0066669D">
        <w:rPr>
          <w:rFonts w:hint="eastAsia"/>
        </w:rPr>
        <w:t>。</w:t>
      </w:r>
    </w:p>
    <w:p w:rsidR="0066669D" w:rsidRPr="0066669D" w:rsidRDefault="0066669D" w:rsidP="0066669D">
      <w:pPr>
        <w:spacing w:line="360" w:lineRule="auto"/>
        <w:rPr>
          <w:rFonts w:hint="eastAsia"/>
        </w:rPr>
      </w:pPr>
      <w:r w:rsidRPr="0066669D">
        <w:t>5）注浆:常压灌注普硅</w:t>
      </w:r>
      <w:r w:rsidRPr="0066669D">
        <w:rPr>
          <w:rFonts w:hint="eastAsia"/>
        </w:rPr>
        <w:t>32.5</w:t>
      </w:r>
      <w:r w:rsidRPr="0066669D">
        <w:t>纯水泥浆，水灰比0.50—0.60，强度M20，初凝后补浆1—2次</w:t>
      </w:r>
      <w:r w:rsidRPr="0066669D">
        <w:rPr>
          <w:rFonts w:hint="eastAsia"/>
        </w:rPr>
        <w:t>。</w:t>
      </w:r>
    </w:p>
    <w:p w:rsidR="0066669D" w:rsidRPr="0066669D" w:rsidRDefault="0066669D" w:rsidP="0066669D">
      <w:pPr>
        <w:spacing w:line="360" w:lineRule="auto"/>
      </w:pPr>
      <w:r w:rsidRPr="0066669D">
        <w:t>6）挂网:挂φ6钢筋网片，间距@200×200，网片距坡面应不小于40</w:t>
      </w:r>
      <w:r w:rsidRPr="0066669D">
        <w:rPr>
          <w:rFonts w:hint="eastAsia"/>
        </w:rPr>
        <w:t xml:space="preserve"> </w:t>
      </w:r>
      <w:r w:rsidRPr="0066669D">
        <w:t>mm，网片搭接长度应不小于300</w:t>
      </w:r>
      <w:r w:rsidRPr="0066669D">
        <w:rPr>
          <w:rFonts w:hint="eastAsia"/>
        </w:rPr>
        <w:t xml:space="preserve"> </w:t>
      </w:r>
      <w:r w:rsidRPr="0066669D">
        <w:t>mm，贴网片挂Φ16加强筋，横向置于土钉弯钩内侧，纵向与土钉弯钩焊接连接；</w:t>
      </w:r>
    </w:p>
    <w:p w:rsidR="0066669D" w:rsidRPr="0066669D" w:rsidRDefault="0066669D" w:rsidP="0066669D">
      <w:pPr>
        <w:spacing w:line="360" w:lineRule="auto"/>
      </w:pPr>
      <w:r w:rsidRPr="0066669D">
        <w:t>7）喷砼:喷射细石砼，强度C20，厚度100</w:t>
      </w:r>
      <w:r w:rsidRPr="0066669D">
        <w:rPr>
          <w:rFonts w:hint="eastAsia"/>
        </w:rPr>
        <w:t xml:space="preserve"> </w:t>
      </w:r>
      <w:r w:rsidRPr="0066669D">
        <w:t>mm。</w:t>
      </w:r>
    </w:p>
    <w:p w:rsidR="0066669D" w:rsidRPr="0066669D" w:rsidRDefault="0066669D" w:rsidP="0066669D">
      <w:pPr>
        <w:spacing w:line="360" w:lineRule="auto"/>
      </w:pPr>
      <w:r w:rsidRPr="0066669D">
        <w:t>8）土钉墙顶应用混凝土护面，宽度1.5</w:t>
      </w:r>
      <w:r w:rsidRPr="0066669D">
        <w:rPr>
          <w:rFonts w:hint="eastAsia"/>
        </w:rPr>
        <w:t xml:space="preserve"> </w:t>
      </w:r>
      <w:r w:rsidRPr="0066669D">
        <w:t>m，坡顶、坡脚应设排水措施，坡面上可根据具体情况设置泄水孔。</w:t>
      </w:r>
    </w:p>
    <w:p w:rsidR="0066669D" w:rsidRPr="0066669D" w:rsidRDefault="0066669D" w:rsidP="0066669D">
      <w:pPr>
        <w:spacing w:line="360" w:lineRule="auto"/>
        <w:rPr>
          <w:rFonts w:hint="eastAsia"/>
        </w:rPr>
      </w:pPr>
      <w:r w:rsidRPr="0066669D">
        <w:rPr>
          <w:rFonts w:hint="eastAsia"/>
        </w:rPr>
        <w:t>（</w:t>
      </w:r>
      <w:r w:rsidRPr="0066669D">
        <w:t>3</w:t>
      </w:r>
      <w:r w:rsidRPr="0066669D">
        <w:rPr>
          <w:rFonts w:hint="eastAsia"/>
        </w:rPr>
        <w:t>）</w:t>
      </w:r>
      <w:r w:rsidRPr="0066669D">
        <w:t>质量检验</w:t>
      </w:r>
      <w:r w:rsidRPr="0066669D">
        <w:rPr>
          <w:rFonts w:hint="eastAsia"/>
        </w:rPr>
        <w:t>：</w:t>
      </w:r>
    </w:p>
    <w:p w:rsidR="0066669D" w:rsidRPr="0066669D" w:rsidRDefault="0066669D" w:rsidP="0066669D">
      <w:pPr>
        <w:spacing w:line="360" w:lineRule="auto"/>
      </w:pPr>
      <w:r w:rsidRPr="0066669D">
        <w:t>1）要求所有钢材、水泥、砂石料等原材作复检。</w:t>
      </w:r>
    </w:p>
    <w:p w:rsidR="0066669D" w:rsidRPr="0066669D" w:rsidRDefault="0066669D" w:rsidP="0066669D">
      <w:pPr>
        <w:spacing w:line="360" w:lineRule="auto"/>
      </w:pPr>
      <w:r w:rsidRPr="0066669D">
        <w:t>2）喷射砼要求每台班取一组试块，作1—2组7天强度，其余作28天强度。</w:t>
      </w:r>
    </w:p>
    <w:p w:rsidR="0066669D" w:rsidRPr="0066669D" w:rsidRDefault="0066669D" w:rsidP="0066669D">
      <w:pPr>
        <w:spacing w:line="360" w:lineRule="auto"/>
      </w:pPr>
      <w:r w:rsidRPr="0066669D">
        <w:t>3）土钉作3根张拉试验。</w:t>
      </w:r>
    </w:p>
    <w:p w:rsidR="0066669D" w:rsidRPr="0066669D" w:rsidRDefault="0066669D" w:rsidP="0066669D">
      <w:pPr>
        <w:spacing w:line="360" w:lineRule="auto"/>
        <w:rPr>
          <w:rFonts w:hint="eastAsia"/>
        </w:rPr>
      </w:pPr>
      <w:r w:rsidRPr="0066669D">
        <w:rPr>
          <w:rFonts w:hint="eastAsia"/>
        </w:rPr>
        <w:t>（</w:t>
      </w:r>
      <w:r w:rsidRPr="0066669D">
        <w:t>4</w:t>
      </w:r>
      <w:r w:rsidRPr="0066669D">
        <w:rPr>
          <w:rFonts w:hint="eastAsia"/>
        </w:rPr>
        <w:t>）</w:t>
      </w:r>
      <w:r w:rsidRPr="0066669D">
        <w:t>所需机械设备</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29"/>
        <w:gridCol w:w="3060"/>
        <w:gridCol w:w="2265"/>
        <w:gridCol w:w="1680"/>
      </w:tblGrid>
      <w:tr w:rsidR="0066669D" w:rsidRPr="0066669D">
        <w:tc>
          <w:tcPr>
            <w:tcW w:w="1329"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序</w:t>
            </w:r>
            <w:r w:rsidRPr="0066669D">
              <w:t xml:space="preserve"> </w:t>
            </w:r>
            <w:r w:rsidRPr="0066669D">
              <w:rPr>
                <w:rFonts w:hint="eastAsia"/>
              </w:rPr>
              <w:t>号</w:t>
            </w:r>
            <w:r w:rsidRPr="0066669D">
              <w:pict>
                <v:line id="_x0000_s1030" style="position:absolute;z-index:251654144;mso-position-horizontal-relative:text;mso-position-vertical-relative:text" from="66.45pt,11pt" to="273.45pt,11pt" o:allowincell="f" strokecolor="white">
                  <w10:wrap anchorx="page"/>
                </v:line>
              </w:pict>
            </w:r>
            <w:r w:rsidRPr="0066669D">
              <w:t xml:space="preserve">                                     </w:t>
            </w:r>
          </w:p>
        </w:tc>
        <w:tc>
          <w:tcPr>
            <w:tcW w:w="306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设</w:t>
            </w:r>
            <w:r w:rsidRPr="0066669D">
              <w:t xml:space="preserve">  </w:t>
            </w:r>
            <w:r w:rsidRPr="0066669D">
              <w:rPr>
                <w:rFonts w:hint="eastAsia"/>
              </w:rPr>
              <w:t>备</w:t>
            </w:r>
            <w:r w:rsidRPr="0066669D">
              <w:t xml:space="preserve">  </w:t>
            </w:r>
            <w:r w:rsidRPr="0066669D">
              <w:rPr>
                <w:rFonts w:hint="eastAsia"/>
              </w:rPr>
              <w:t>名</w:t>
            </w:r>
            <w:r w:rsidRPr="0066669D">
              <w:t xml:space="preserve">  </w:t>
            </w:r>
            <w:r w:rsidRPr="0066669D">
              <w:rPr>
                <w:rFonts w:hint="eastAsia"/>
              </w:rPr>
              <w:t>称</w:t>
            </w:r>
          </w:p>
        </w:tc>
        <w:tc>
          <w:tcPr>
            <w:tcW w:w="2265"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规</w:t>
            </w:r>
            <w:r w:rsidRPr="0066669D">
              <w:t xml:space="preserve">    </w:t>
            </w:r>
            <w:r w:rsidRPr="0066669D">
              <w:rPr>
                <w:rFonts w:hint="eastAsia"/>
              </w:rPr>
              <w:t>格</w:t>
            </w:r>
          </w:p>
        </w:tc>
        <w:tc>
          <w:tcPr>
            <w:tcW w:w="168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数</w:t>
            </w:r>
            <w:r w:rsidRPr="0066669D">
              <w:t xml:space="preserve">  </w:t>
            </w:r>
            <w:r w:rsidRPr="0066669D">
              <w:rPr>
                <w:rFonts w:hint="eastAsia"/>
              </w:rPr>
              <w:t>量</w:t>
            </w:r>
          </w:p>
        </w:tc>
      </w:tr>
      <w:tr w:rsidR="0066669D" w:rsidRPr="0066669D">
        <w:tc>
          <w:tcPr>
            <w:tcW w:w="1329"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t>1</w:t>
            </w:r>
          </w:p>
        </w:tc>
        <w:tc>
          <w:tcPr>
            <w:tcW w:w="306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钢筋弯曲机</w:t>
            </w:r>
          </w:p>
        </w:tc>
        <w:tc>
          <w:tcPr>
            <w:tcW w:w="2265"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t>40mm</w:t>
            </w:r>
          </w:p>
        </w:tc>
        <w:tc>
          <w:tcPr>
            <w:tcW w:w="168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1台</w:t>
            </w:r>
          </w:p>
        </w:tc>
      </w:tr>
      <w:tr w:rsidR="0066669D" w:rsidRPr="0066669D">
        <w:tc>
          <w:tcPr>
            <w:tcW w:w="1329"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t>2</w:t>
            </w:r>
          </w:p>
        </w:tc>
        <w:tc>
          <w:tcPr>
            <w:tcW w:w="306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钢筋调直机</w:t>
            </w:r>
          </w:p>
        </w:tc>
        <w:tc>
          <w:tcPr>
            <w:tcW w:w="2265"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p>
        </w:tc>
        <w:tc>
          <w:tcPr>
            <w:tcW w:w="168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1台</w:t>
            </w:r>
          </w:p>
        </w:tc>
      </w:tr>
      <w:tr w:rsidR="0066669D" w:rsidRPr="0066669D">
        <w:tc>
          <w:tcPr>
            <w:tcW w:w="1329"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t>3</w:t>
            </w:r>
          </w:p>
        </w:tc>
        <w:tc>
          <w:tcPr>
            <w:tcW w:w="306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钢筋切割机</w:t>
            </w:r>
          </w:p>
        </w:tc>
        <w:tc>
          <w:tcPr>
            <w:tcW w:w="2265"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t>GQ40</w:t>
            </w:r>
          </w:p>
        </w:tc>
        <w:tc>
          <w:tcPr>
            <w:tcW w:w="168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1台</w:t>
            </w:r>
          </w:p>
        </w:tc>
      </w:tr>
      <w:tr w:rsidR="0066669D" w:rsidRPr="0066669D">
        <w:tc>
          <w:tcPr>
            <w:tcW w:w="1329"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t>4</w:t>
            </w:r>
          </w:p>
        </w:tc>
        <w:tc>
          <w:tcPr>
            <w:tcW w:w="306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电焊机</w:t>
            </w:r>
          </w:p>
        </w:tc>
        <w:tc>
          <w:tcPr>
            <w:tcW w:w="2265"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t>30KW</w:t>
            </w:r>
          </w:p>
        </w:tc>
        <w:tc>
          <w:tcPr>
            <w:tcW w:w="168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2台</w:t>
            </w:r>
          </w:p>
        </w:tc>
      </w:tr>
      <w:tr w:rsidR="0066669D" w:rsidRPr="0066669D">
        <w:tc>
          <w:tcPr>
            <w:tcW w:w="1329"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t>5</w:t>
            </w:r>
          </w:p>
        </w:tc>
        <w:tc>
          <w:tcPr>
            <w:tcW w:w="306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配电箱</w:t>
            </w:r>
          </w:p>
        </w:tc>
        <w:tc>
          <w:tcPr>
            <w:tcW w:w="2265"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p>
        </w:tc>
        <w:tc>
          <w:tcPr>
            <w:tcW w:w="168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5个</w:t>
            </w:r>
          </w:p>
        </w:tc>
      </w:tr>
      <w:tr w:rsidR="0066669D" w:rsidRPr="0066669D">
        <w:tc>
          <w:tcPr>
            <w:tcW w:w="1329"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t>6</w:t>
            </w:r>
          </w:p>
        </w:tc>
        <w:tc>
          <w:tcPr>
            <w:tcW w:w="306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注浆泵</w:t>
            </w:r>
          </w:p>
        </w:tc>
        <w:tc>
          <w:tcPr>
            <w:tcW w:w="2265"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t>ZSN637-11</w:t>
            </w:r>
          </w:p>
        </w:tc>
        <w:tc>
          <w:tcPr>
            <w:tcW w:w="168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1台</w:t>
            </w:r>
          </w:p>
        </w:tc>
      </w:tr>
      <w:tr w:rsidR="0066669D" w:rsidRPr="0066669D">
        <w:tc>
          <w:tcPr>
            <w:tcW w:w="1329"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t>7</w:t>
            </w:r>
          </w:p>
        </w:tc>
        <w:tc>
          <w:tcPr>
            <w:tcW w:w="306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挂网喷浆机</w:t>
            </w:r>
          </w:p>
        </w:tc>
        <w:tc>
          <w:tcPr>
            <w:tcW w:w="2265"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p>
        </w:tc>
        <w:tc>
          <w:tcPr>
            <w:tcW w:w="168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1台</w:t>
            </w:r>
          </w:p>
        </w:tc>
      </w:tr>
      <w:tr w:rsidR="0066669D" w:rsidRPr="0066669D">
        <w:tc>
          <w:tcPr>
            <w:tcW w:w="1329"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t>8</w:t>
            </w:r>
          </w:p>
        </w:tc>
        <w:tc>
          <w:tcPr>
            <w:tcW w:w="306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空压机</w:t>
            </w:r>
          </w:p>
        </w:tc>
        <w:tc>
          <w:tcPr>
            <w:tcW w:w="2265"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t>9m</w:t>
            </w:r>
            <w:r w:rsidRPr="0066669D">
              <w:endnoteReference w:customMarkFollows="1" w:id="1"/>
              <w:t>3</w:t>
            </w:r>
          </w:p>
        </w:tc>
        <w:tc>
          <w:tcPr>
            <w:tcW w:w="168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1台</w:t>
            </w:r>
          </w:p>
        </w:tc>
      </w:tr>
      <w:tr w:rsidR="0066669D" w:rsidRPr="0066669D">
        <w:tc>
          <w:tcPr>
            <w:tcW w:w="1329"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t>9</w:t>
            </w:r>
          </w:p>
        </w:tc>
        <w:tc>
          <w:tcPr>
            <w:tcW w:w="306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洛阳铲</w:t>
            </w:r>
          </w:p>
        </w:tc>
        <w:tc>
          <w:tcPr>
            <w:tcW w:w="2265"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φ</w:t>
            </w:r>
            <w:r w:rsidRPr="0066669D">
              <w:t>150mm</w:t>
            </w:r>
          </w:p>
        </w:tc>
        <w:tc>
          <w:tcPr>
            <w:tcW w:w="168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20把</w:t>
            </w:r>
          </w:p>
        </w:tc>
      </w:tr>
      <w:tr w:rsidR="0066669D" w:rsidRPr="0066669D">
        <w:tc>
          <w:tcPr>
            <w:tcW w:w="1329"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t>10</w:t>
            </w:r>
          </w:p>
        </w:tc>
        <w:tc>
          <w:tcPr>
            <w:tcW w:w="306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锹</w:t>
            </w:r>
            <w:r w:rsidRPr="0066669D">
              <w:t xml:space="preserve">  </w:t>
            </w:r>
            <w:r w:rsidRPr="0066669D">
              <w:rPr>
                <w:rFonts w:hint="eastAsia"/>
              </w:rPr>
              <w:t>镐</w:t>
            </w:r>
          </w:p>
        </w:tc>
        <w:tc>
          <w:tcPr>
            <w:tcW w:w="2265"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p>
        </w:tc>
        <w:tc>
          <w:tcPr>
            <w:tcW w:w="168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20把</w:t>
            </w:r>
          </w:p>
        </w:tc>
      </w:tr>
      <w:tr w:rsidR="0066669D" w:rsidRPr="0066669D">
        <w:tc>
          <w:tcPr>
            <w:tcW w:w="1329"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t>11</w:t>
            </w:r>
          </w:p>
        </w:tc>
        <w:tc>
          <w:tcPr>
            <w:tcW w:w="306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小推车</w:t>
            </w:r>
          </w:p>
        </w:tc>
        <w:tc>
          <w:tcPr>
            <w:tcW w:w="2265"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t>0.1-0.2m</w:t>
            </w:r>
            <w:r w:rsidRPr="0066669D">
              <w:endnoteReference w:customMarkFollows="1" w:id="2"/>
              <w:t>3</w:t>
            </w:r>
          </w:p>
        </w:tc>
        <w:tc>
          <w:tcPr>
            <w:tcW w:w="168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4辆</w:t>
            </w:r>
          </w:p>
        </w:tc>
      </w:tr>
      <w:tr w:rsidR="0066669D" w:rsidRPr="0066669D">
        <w:trPr>
          <w:trHeight w:val="326"/>
        </w:trPr>
        <w:tc>
          <w:tcPr>
            <w:tcW w:w="1329"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t>12</w:t>
            </w:r>
          </w:p>
        </w:tc>
        <w:tc>
          <w:tcPr>
            <w:tcW w:w="306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台称</w:t>
            </w:r>
          </w:p>
        </w:tc>
        <w:tc>
          <w:tcPr>
            <w:tcW w:w="2265"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t>200kg</w:t>
            </w:r>
          </w:p>
        </w:tc>
        <w:tc>
          <w:tcPr>
            <w:tcW w:w="168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1台</w:t>
            </w:r>
          </w:p>
        </w:tc>
      </w:tr>
      <w:tr w:rsidR="0066669D" w:rsidRPr="0066669D">
        <w:trPr>
          <w:trHeight w:val="300"/>
        </w:trPr>
        <w:tc>
          <w:tcPr>
            <w:tcW w:w="1329"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t>13</w:t>
            </w:r>
          </w:p>
        </w:tc>
        <w:tc>
          <w:tcPr>
            <w:tcW w:w="306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解放汽车</w:t>
            </w:r>
          </w:p>
        </w:tc>
        <w:tc>
          <w:tcPr>
            <w:tcW w:w="2265"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t>8T</w:t>
            </w:r>
          </w:p>
        </w:tc>
        <w:tc>
          <w:tcPr>
            <w:tcW w:w="168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pPr>
            <w:r w:rsidRPr="0066669D">
              <w:rPr>
                <w:rFonts w:hint="eastAsia"/>
              </w:rPr>
              <w:t>1辆</w:t>
            </w:r>
          </w:p>
        </w:tc>
      </w:tr>
    </w:tbl>
    <w:p w:rsidR="0066669D" w:rsidRPr="0066669D" w:rsidRDefault="0066669D" w:rsidP="0066669D">
      <w:pPr>
        <w:spacing w:line="360" w:lineRule="auto"/>
        <w:rPr>
          <w:rFonts w:hint="eastAsia"/>
        </w:rPr>
      </w:pPr>
      <w:r w:rsidRPr="0066669D">
        <w:pict>
          <v:line id="_x0000_s1034" style="position:absolute;z-index:251658240;mso-position-horizontal-relative:text;mso-position-vertical-relative:text" from="273pt,7.8pt" to="273pt,62.4pt" o:allowincell="f" strokecolor="white">
            <w10:wrap anchorx="page"/>
          </v:line>
        </w:pict>
      </w:r>
      <w:r w:rsidRPr="0066669D">
        <w:pict>
          <v:line id="_x0000_s1032" style="position:absolute;z-index:251656192;mso-position-horizontal-relative:text;mso-position-vertical-relative:text" from="273pt,7.8pt" to="273pt,62.4pt" o:allowincell="f" strokecolor="white">
            <w10:wrap anchorx="page"/>
          </v:line>
        </w:pict>
      </w:r>
      <w:r w:rsidRPr="0066669D">
        <w:pict>
          <v:line id="_x0000_s1033" style="position:absolute;z-index:251657216;mso-position-horizontal-relative:text;mso-position-vertical-relative:text" from="210pt,23.4pt" to="210pt,70.2pt" o:allowincell="f" strokecolor="white">
            <w10:wrap anchorx="page"/>
          </v:line>
        </w:pict>
      </w:r>
      <w:r w:rsidRPr="0066669D">
        <w:pict>
          <v:line id="_x0000_s1031" style="position:absolute;z-index:251655168;mso-position-horizontal-relative:text;mso-position-vertical-relative:text" from="273pt,7.8pt" to="273pt,62.4pt" o:allowincell="f" strokecolor="white">
            <w10:wrap anchorx="page"/>
          </v:line>
        </w:pict>
      </w:r>
      <w:r w:rsidRPr="0066669D">
        <w:rPr>
          <w:rFonts w:hint="eastAsia"/>
        </w:rPr>
        <w:t>（5）</w:t>
      </w:r>
      <w:r w:rsidRPr="0066669D">
        <w:t>质量标准</w:t>
      </w:r>
      <w:r w:rsidRPr="0066669D">
        <w:rPr>
          <w:rFonts w:hint="eastAsia"/>
        </w:rPr>
        <w:t>：</w:t>
      </w:r>
    </w:p>
    <w:p w:rsidR="0066669D" w:rsidRPr="0066669D" w:rsidRDefault="0066669D" w:rsidP="0066669D">
      <w:pPr>
        <w:spacing w:line="360" w:lineRule="auto"/>
        <w:rPr>
          <w:rFonts w:hint="eastAsia"/>
        </w:rPr>
      </w:pPr>
      <w:r w:rsidRPr="0066669D">
        <w:t>1）坡面平整度允许偏差±20</w:t>
      </w:r>
      <w:r w:rsidRPr="0066669D">
        <w:rPr>
          <w:rFonts w:hint="eastAsia"/>
        </w:rPr>
        <w:t xml:space="preserve"> </w:t>
      </w:r>
      <w:r w:rsidRPr="0066669D">
        <w:t>mm</w:t>
      </w:r>
      <w:r w:rsidRPr="0066669D">
        <w:rPr>
          <w:rFonts w:hint="eastAsia"/>
        </w:rPr>
        <w:t>。</w:t>
      </w:r>
    </w:p>
    <w:p w:rsidR="0066669D" w:rsidRPr="0066669D" w:rsidRDefault="0066669D" w:rsidP="0066669D">
      <w:pPr>
        <w:spacing w:line="360" w:lineRule="auto"/>
        <w:rPr>
          <w:rFonts w:hint="eastAsia"/>
        </w:rPr>
      </w:pPr>
      <w:r w:rsidRPr="0066669D">
        <w:t>2）土方开挖逐步进行，严禁超深开挖</w:t>
      </w:r>
      <w:r w:rsidRPr="0066669D">
        <w:rPr>
          <w:rFonts w:hint="eastAsia"/>
        </w:rPr>
        <w:t>。</w:t>
      </w:r>
    </w:p>
    <w:p w:rsidR="0066669D" w:rsidRPr="0066669D" w:rsidRDefault="0066669D" w:rsidP="0066669D">
      <w:pPr>
        <w:spacing w:line="360" w:lineRule="auto"/>
        <w:rPr>
          <w:rFonts w:hint="eastAsia"/>
        </w:rPr>
      </w:pPr>
      <w:r w:rsidRPr="0066669D">
        <w:t>3）孔位允许偏差±100</w:t>
      </w:r>
      <w:r w:rsidRPr="0066669D">
        <w:rPr>
          <w:rFonts w:hint="eastAsia"/>
        </w:rPr>
        <w:t xml:space="preserve"> </w:t>
      </w:r>
      <w:r w:rsidRPr="0066669D">
        <w:t>mm</w:t>
      </w:r>
      <w:r w:rsidRPr="0066669D">
        <w:rPr>
          <w:rFonts w:hint="eastAsia"/>
        </w:rPr>
        <w:t>。</w:t>
      </w:r>
    </w:p>
    <w:p w:rsidR="0066669D" w:rsidRPr="0066669D" w:rsidRDefault="0066669D" w:rsidP="0066669D">
      <w:pPr>
        <w:spacing w:line="360" w:lineRule="auto"/>
        <w:rPr>
          <w:rFonts w:hint="eastAsia"/>
        </w:rPr>
      </w:pPr>
      <w:r w:rsidRPr="0066669D">
        <w:t>4）孔深允许偏差≥设计深度</w:t>
      </w:r>
      <w:r w:rsidRPr="0066669D">
        <w:rPr>
          <w:rFonts w:hint="eastAsia"/>
        </w:rPr>
        <w:t>。</w:t>
      </w:r>
    </w:p>
    <w:p w:rsidR="0066669D" w:rsidRPr="0066669D" w:rsidRDefault="0066669D" w:rsidP="0066669D">
      <w:pPr>
        <w:spacing w:line="360" w:lineRule="auto"/>
      </w:pPr>
      <w:r w:rsidRPr="0066669D">
        <w:t>5）孔径允许偏差≥设计直径；</w:t>
      </w:r>
    </w:p>
    <w:p w:rsidR="0066669D" w:rsidRPr="0066669D" w:rsidRDefault="0066669D" w:rsidP="0066669D">
      <w:pPr>
        <w:spacing w:line="360" w:lineRule="auto"/>
        <w:rPr>
          <w:rFonts w:hint="eastAsia"/>
        </w:rPr>
      </w:pPr>
      <w:r w:rsidRPr="0066669D">
        <w:t>6）土钉钢筋每2000</w:t>
      </w:r>
      <w:r w:rsidRPr="0066669D">
        <w:rPr>
          <w:rFonts w:hint="eastAsia"/>
        </w:rPr>
        <w:t xml:space="preserve"> </w:t>
      </w:r>
      <w:r w:rsidRPr="0066669D">
        <w:t>mm设一组定位支架，钢筋保护层厚≥25</w:t>
      </w:r>
      <w:r w:rsidRPr="0066669D">
        <w:rPr>
          <w:rFonts w:hint="eastAsia"/>
        </w:rPr>
        <w:t xml:space="preserve"> </w:t>
      </w:r>
      <w:r w:rsidRPr="0066669D">
        <w:t>mm</w:t>
      </w:r>
      <w:r w:rsidRPr="0066669D">
        <w:rPr>
          <w:rFonts w:hint="eastAsia"/>
        </w:rPr>
        <w:t>。</w:t>
      </w:r>
    </w:p>
    <w:p w:rsidR="0066669D" w:rsidRPr="0066669D" w:rsidRDefault="0066669D" w:rsidP="0066669D">
      <w:pPr>
        <w:spacing w:line="360" w:lineRule="auto"/>
      </w:pPr>
      <w:r w:rsidRPr="0066669D">
        <w:t>7）土钉倾角偏差±5％；</w:t>
      </w:r>
    </w:p>
    <w:p w:rsidR="0066669D" w:rsidRPr="0066669D" w:rsidRDefault="0066669D" w:rsidP="0066669D">
      <w:pPr>
        <w:spacing w:line="360" w:lineRule="auto"/>
      </w:pPr>
      <w:r w:rsidRPr="0066669D">
        <w:t>8）钢筋网搭接长度应≥300mm,其它钢筋焊接与绑扎应符合《钢筋焊接及验收规程》JGJ18－84；</w:t>
      </w:r>
    </w:p>
    <w:p w:rsidR="0066669D" w:rsidRPr="0066669D" w:rsidRDefault="0066669D" w:rsidP="0066669D">
      <w:pPr>
        <w:spacing w:line="360" w:lineRule="auto"/>
      </w:pPr>
      <w:r w:rsidRPr="0066669D">
        <w:t>9）面墙喷射（或抹）砼厚度应80％达到设计厚度，其它要求执行《锚杆喷射混凝土支护技术规范》GBJ86－85。</w:t>
      </w:r>
    </w:p>
    <w:p w:rsidR="0066669D" w:rsidRPr="0066669D" w:rsidRDefault="0066669D" w:rsidP="0066669D">
      <w:pPr>
        <w:spacing w:line="360" w:lineRule="auto"/>
        <w:rPr>
          <w:rFonts w:hint="eastAsia"/>
        </w:rPr>
      </w:pPr>
      <w:r w:rsidRPr="0066669D">
        <w:rPr>
          <w:rFonts w:hint="eastAsia"/>
        </w:rPr>
        <w:t>（</w:t>
      </w:r>
      <w:r w:rsidRPr="0066669D">
        <w:t>7</w:t>
      </w:r>
      <w:r w:rsidRPr="0066669D">
        <w:rPr>
          <w:rFonts w:hint="eastAsia"/>
        </w:rPr>
        <w:t>）</w:t>
      </w:r>
      <w:r w:rsidRPr="0066669D">
        <w:t>质量保证措施</w:t>
      </w:r>
      <w:r w:rsidRPr="0066669D">
        <w:rPr>
          <w:rFonts w:hint="eastAsia"/>
        </w:rPr>
        <w:t>：</w:t>
      </w:r>
    </w:p>
    <w:p w:rsidR="0066669D" w:rsidRPr="0066669D" w:rsidRDefault="0066669D" w:rsidP="0066669D">
      <w:pPr>
        <w:spacing w:line="360" w:lineRule="auto"/>
        <w:rPr>
          <w:rFonts w:hint="eastAsia"/>
        </w:rPr>
      </w:pPr>
      <w:r w:rsidRPr="0066669D">
        <w:t>1）边坡开挖与修整</w:t>
      </w:r>
      <w:r w:rsidRPr="0066669D">
        <w:rPr>
          <w:rFonts w:hint="eastAsia"/>
        </w:rPr>
        <w:t>：</w:t>
      </w:r>
    </w:p>
    <w:p w:rsidR="0066669D" w:rsidRPr="0066669D" w:rsidRDefault="0066669D" w:rsidP="0066669D">
      <w:pPr>
        <w:spacing w:line="360" w:lineRule="auto"/>
      </w:pPr>
      <w:r w:rsidRPr="0066669D">
        <w:t>首先按设计要求由测量人员放出基坑开挖边线，并应有专人验线并作预检记录。边坡采用机械逐步开挖，然后采用人工修整，经专人检查合格后进入下道工序。</w:t>
      </w:r>
    </w:p>
    <w:p w:rsidR="0066669D" w:rsidRPr="0066669D" w:rsidRDefault="0066669D" w:rsidP="0066669D">
      <w:pPr>
        <w:spacing w:line="360" w:lineRule="auto"/>
        <w:rPr>
          <w:rFonts w:hint="eastAsia"/>
        </w:rPr>
      </w:pPr>
      <w:r w:rsidRPr="0066669D">
        <w:t>2）土钉放线</w:t>
      </w:r>
      <w:r w:rsidRPr="0066669D">
        <w:rPr>
          <w:rFonts w:hint="eastAsia"/>
        </w:rPr>
        <w:t>：</w:t>
      </w:r>
    </w:p>
    <w:p w:rsidR="0066669D" w:rsidRPr="0066669D" w:rsidRDefault="0066669D" w:rsidP="0066669D">
      <w:pPr>
        <w:spacing w:line="360" w:lineRule="auto"/>
      </w:pPr>
      <w:r w:rsidRPr="0066669D">
        <w:t>由现场技术人员按设计要求放线，经专人检查，做好施工记录。</w:t>
      </w:r>
    </w:p>
    <w:p w:rsidR="0066669D" w:rsidRPr="0066669D" w:rsidRDefault="0066669D" w:rsidP="0066669D">
      <w:pPr>
        <w:spacing w:line="360" w:lineRule="auto"/>
        <w:rPr>
          <w:rFonts w:hint="eastAsia"/>
        </w:rPr>
      </w:pPr>
      <w:r w:rsidRPr="0066669D">
        <w:t>3）土钉成孔</w:t>
      </w:r>
      <w:r w:rsidRPr="0066669D">
        <w:rPr>
          <w:rFonts w:hint="eastAsia"/>
        </w:rPr>
        <w:t>：</w:t>
      </w:r>
    </w:p>
    <w:p w:rsidR="0066669D" w:rsidRPr="0066669D" w:rsidRDefault="0066669D" w:rsidP="0066669D">
      <w:pPr>
        <w:spacing w:line="360" w:lineRule="auto"/>
      </w:pPr>
      <w:r w:rsidRPr="0066669D">
        <w:t>采用人工洛阳铲成孔，成孔过程中注意控制倾角及孔径。成孔后对孔深、孔径、倾角进行检查验收，做好施工记录及隐蔽工程检查记录，请监理验收合格后进入下道工序。</w:t>
      </w:r>
    </w:p>
    <w:p w:rsidR="0066669D" w:rsidRPr="0066669D" w:rsidRDefault="0066669D" w:rsidP="0066669D">
      <w:pPr>
        <w:spacing w:line="360" w:lineRule="auto"/>
        <w:rPr>
          <w:rFonts w:hint="eastAsia"/>
        </w:rPr>
      </w:pPr>
      <w:r w:rsidRPr="0066669D">
        <w:t>4）土钉杆制作及下入</w:t>
      </w:r>
      <w:r w:rsidRPr="0066669D">
        <w:rPr>
          <w:rFonts w:hint="eastAsia"/>
        </w:rPr>
        <w:t>：</w:t>
      </w:r>
    </w:p>
    <w:p w:rsidR="0066669D" w:rsidRPr="0066669D" w:rsidRDefault="0066669D" w:rsidP="0066669D">
      <w:pPr>
        <w:spacing w:line="360" w:lineRule="auto"/>
      </w:pPr>
      <w:r w:rsidRPr="0066669D">
        <w:t>对复检合格的钢筋按设计要求制作杆件，钢筋焊接满足双面焊5d，单面焊10d，并按要求加焊定位支架，下入前做隐蔽工程检查记录。</w:t>
      </w:r>
    </w:p>
    <w:p w:rsidR="0066669D" w:rsidRPr="0066669D" w:rsidRDefault="0066669D" w:rsidP="0066669D">
      <w:pPr>
        <w:spacing w:line="360" w:lineRule="auto"/>
        <w:rPr>
          <w:rFonts w:hint="eastAsia"/>
        </w:rPr>
      </w:pPr>
      <w:r w:rsidRPr="0066669D">
        <w:t>5）注浆</w:t>
      </w:r>
      <w:r w:rsidRPr="0066669D">
        <w:rPr>
          <w:rFonts w:hint="eastAsia"/>
        </w:rPr>
        <w:t>：</w:t>
      </w:r>
    </w:p>
    <w:p w:rsidR="0066669D" w:rsidRPr="0066669D" w:rsidRDefault="0066669D" w:rsidP="0066669D">
      <w:pPr>
        <w:spacing w:line="360" w:lineRule="auto"/>
      </w:pPr>
      <w:r w:rsidRPr="0066669D">
        <w:t>浆液搅拌必须严格按配比进行，不得随意改变，水泥应不含杂质，不用过期或受潮水泥，用注浆管注浆，注浆管距孔底250－500</w:t>
      </w:r>
      <w:r w:rsidRPr="0066669D">
        <w:rPr>
          <w:rFonts w:hint="eastAsia"/>
        </w:rPr>
        <w:t xml:space="preserve"> </w:t>
      </w:r>
      <w:r w:rsidRPr="0066669D">
        <w:t>mm，孔口设置止浆塞及排气管，边注边外拉浆管，直至浆液溢出孔口后停止注浆。注浆后过半小时再补浆一次，若渗浆严重，可补浆2－3次。</w:t>
      </w:r>
    </w:p>
    <w:p w:rsidR="0066669D" w:rsidRPr="0066669D" w:rsidRDefault="0066669D" w:rsidP="0066669D">
      <w:pPr>
        <w:spacing w:line="360" w:lineRule="auto"/>
      </w:pPr>
      <w:r w:rsidRPr="0066669D">
        <w:t>6）钢筋网制作与安装</w:t>
      </w:r>
    </w:p>
    <w:p w:rsidR="0066669D" w:rsidRPr="0066669D" w:rsidRDefault="0066669D" w:rsidP="0066669D">
      <w:pPr>
        <w:spacing w:line="360" w:lineRule="auto"/>
      </w:pPr>
      <w:r w:rsidRPr="0066669D">
        <w:rPr>
          <w:rFonts w:hint="eastAsia"/>
        </w:rPr>
        <w:t>①</w:t>
      </w:r>
      <w:r w:rsidRPr="0066669D">
        <w:t>钢筋网一般用I级钢筋，复检合格后先除锈、调直（用冷拉机），拉伸率不大于2％，根据场地情况及开挖步骤下料，网结点采用点焊或绑扎。网片挂在坡面内侧，距坡面40－50</w:t>
      </w:r>
      <w:r w:rsidRPr="0066669D">
        <w:rPr>
          <w:rFonts w:hint="eastAsia"/>
        </w:rPr>
        <w:t xml:space="preserve"> </w:t>
      </w:r>
      <w:r w:rsidRPr="0066669D">
        <w:t>mm，网片搭接长度300</w:t>
      </w:r>
      <w:r w:rsidRPr="0066669D">
        <w:rPr>
          <w:rFonts w:hint="eastAsia"/>
        </w:rPr>
        <w:t xml:space="preserve"> </w:t>
      </w:r>
      <w:r w:rsidRPr="0066669D">
        <w:t>mm。</w:t>
      </w:r>
    </w:p>
    <w:p w:rsidR="0066669D" w:rsidRPr="0066669D" w:rsidRDefault="0066669D" w:rsidP="0066669D">
      <w:pPr>
        <w:spacing w:line="360" w:lineRule="auto"/>
      </w:pPr>
      <w:r w:rsidRPr="0066669D">
        <w:rPr>
          <w:rFonts w:hint="eastAsia"/>
        </w:rPr>
        <w:t>②</w:t>
      </w:r>
      <w:r w:rsidRPr="0066669D">
        <w:t>在网片外侧土钉纵横向部位按设计要求加焊主筋，端部处理符合规范要求。</w:t>
      </w:r>
    </w:p>
    <w:p w:rsidR="0066669D" w:rsidRPr="0066669D" w:rsidRDefault="0066669D" w:rsidP="0066669D">
      <w:pPr>
        <w:spacing w:line="360" w:lineRule="auto"/>
      </w:pPr>
      <w:r w:rsidRPr="0066669D">
        <w:rPr>
          <w:rFonts w:hint="eastAsia"/>
        </w:rPr>
        <w:t>③</w:t>
      </w:r>
      <w:r w:rsidRPr="0066669D">
        <w:t>网片安装好后，应作隐蔽工程检查记录，并请监理验收。</w:t>
      </w:r>
    </w:p>
    <w:p w:rsidR="0066669D" w:rsidRPr="0066669D" w:rsidRDefault="0066669D" w:rsidP="0066669D">
      <w:pPr>
        <w:spacing w:line="360" w:lineRule="auto"/>
        <w:rPr>
          <w:rFonts w:hint="eastAsia"/>
        </w:rPr>
      </w:pPr>
      <w:r w:rsidRPr="0066669D">
        <w:t>（7）面墙喷射混凝土</w:t>
      </w:r>
      <w:r w:rsidRPr="0066669D">
        <w:rPr>
          <w:rFonts w:hint="eastAsia"/>
        </w:rPr>
        <w:t>：</w:t>
      </w:r>
    </w:p>
    <w:p w:rsidR="0066669D" w:rsidRPr="0066669D" w:rsidRDefault="0066669D" w:rsidP="0066669D">
      <w:pPr>
        <w:spacing w:line="360" w:lineRule="auto"/>
      </w:pPr>
      <w:r w:rsidRPr="0066669D">
        <w:rPr>
          <w:rFonts w:hint="eastAsia"/>
        </w:rPr>
        <w:t>①</w:t>
      </w:r>
      <w:r w:rsidRPr="0066669D">
        <w:t>一般工程按《锚杆喷射砼支护技术规范》给定的配比执行。</w:t>
      </w:r>
    </w:p>
    <w:p w:rsidR="0066669D" w:rsidRPr="0066669D" w:rsidRDefault="0066669D" w:rsidP="0066669D">
      <w:pPr>
        <w:spacing w:line="360" w:lineRule="auto"/>
      </w:pPr>
      <w:r w:rsidRPr="0066669D">
        <w:rPr>
          <w:rFonts w:hint="eastAsia"/>
        </w:rPr>
        <w:t>②</w:t>
      </w:r>
      <w:r w:rsidRPr="0066669D">
        <w:t>喷射施工过程中严格计量配比,特别是水灰比控制。</w:t>
      </w:r>
    </w:p>
    <w:p w:rsidR="0066669D" w:rsidRPr="0066669D" w:rsidRDefault="0066669D" w:rsidP="0066669D">
      <w:pPr>
        <w:spacing w:line="360" w:lineRule="auto"/>
      </w:pPr>
      <w:r w:rsidRPr="0066669D">
        <w:rPr>
          <w:rFonts w:hint="eastAsia"/>
        </w:rPr>
        <w:t>③</w:t>
      </w:r>
      <w:r w:rsidRPr="0066669D">
        <w:t>喷射作业应分段进行，同一分段内喷射顺序应自下而上，一次喷射厚度不宜小于40</w:t>
      </w:r>
      <w:r w:rsidRPr="0066669D">
        <w:rPr>
          <w:rFonts w:hint="eastAsia"/>
        </w:rPr>
        <w:t xml:space="preserve"> </w:t>
      </w:r>
      <w:r w:rsidRPr="0066669D">
        <w:t>mm。</w:t>
      </w:r>
    </w:p>
    <w:p w:rsidR="0066669D" w:rsidRPr="0066669D" w:rsidRDefault="0066669D" w:rsidP="0066669D">
      <w:pPr>
        <w:spacing w:line="360" w:lineRule="auto"/>
      </w:pPr>
      <w:r w:rsidRPr="0066669D">
        <w:rPr>
          <w:rFonts w:hint="eastAsia"/>
        </w:rPr>
        <w:t>④</w:t>
      </w:r>
      <w:r w:rsidRPr="0066669D">
        <w:t>喷射时，喷头与受喷面应保持垂直，距离宜为0.60-1.00</w:t>
      </w:r>
      <w:r w:rsidRPr="0066669D">
        <w:rPr>
          <w:rFonts w:hint="eastAsia"/>
        </w:rPr>
        <w:t xml:space="preserve"> </w:t>
      </w:r>
      <w:r w:rsidRPr="0066669D">
        <w:t>m。</w:t>
      </w:r>
    </w:p>
    <w:p w:rsidR="0066669D" w:rsidRPr="0066669D" w:rsidRDefault="0066669D" w:rsidP="0066669D">
      <w:pPr>
        <w:spacing w:line="360" w:lineRule="auto"/>
      </w:pPr>
      <w:r w:rsidRPr="0066669D">
        <w:rPr>
          <w:rFonts w:hint="eastAsia"/>
        </w:rPr>
        <w:t>⑤</w:t>
      </w:r>
      <w:r w:rsidRPr="0066669D">
        <w:t>喷射砼终凝2小时后，喷水养护，养护时间宜为3－7天。</w:t>
      </w:r>
    </w:p>
    <w:p w:rsidR="0066669D" w:rsidRPr="0066669D" w:rsidRDefault="0066669D" w:rsidP="0066669D">
      <w:pPr>
        <w:spacing w:line="360" w:lineRule="auto"/>
        <w:rPr>
          <w:rFonts w:hint="eastAsia"/>
        </w:rPr>
      </w:pPr>
    </w:p>
    <w:p w:rsidR="0066669D" w:rsidRPr="0066669D" w:rsidRDefault="0066669D" w:rsidP="0066669D">
      <w:pPr>
        <w:spacing w:line="360" w:lineRule="auto"/>
        <w:rPr>
          <w:rFonts w:hint="eastAsia"/>
        </w:rPr>
      </w:pPr>
      <w:r w:rsidRPr="0066669D">
        <w:rPr>
          <w:rFonts w:hint="eastAsia"/>
        </w:rPr>
        <w:t>5.3 钢筋工程：</w:t>
      </w:r>
    </w:p>
    <w:p w:rsidR="0066669D" w:rsidRPr="0066669D" w:rsidRDefault="0066669D" w:rsidP="0066669D">
      <w:pPr>
        <w:spacing w:line="360" w:lineRule="auto"/>
        <w:rPr>
          <w:rFonts w:hint="eastAsia"/>
        </w:rPr>
      </w:pPr>
      <w:r w:rsidRPr="0066669D">
        <w:rPr>
          <w:rFonts w:hint="eastAsia"/>
        </w:rPr>
        <w:t>5.3.1 施工前准备：</w:t>
      </w:r>
    </w:p>
    <w:p w:rsidR="0066669D" w:rsidRPr="0066669D" w:rsidRDefault="0066669D" w:rsidP="0066669D">
      <w:pPr>
        <w:spacing w:line="360" w:lineRule="auto"/>
        <w:rPr>
          <w:rFonts w:hint="eastAsia"/>
        </w:rPr>
      </w:pPr>
      <w:r w:rsidRPr="0066669D">
        <w:rPr>
          <w:rFonts w:hint="eastAsia"/>
        </w:rPr>
        <w:t>（1）钢筋进场时，应附有厂家的质量证明书，并且按规定取样复试（其中30%进行见证取样）和外观检查，包括规格、直径公差、有无裂纹、气孔、表面锈蚀情况。所有钢筋必须在质量证明书齐全及复试合格后，才能使用。</w:t>
      </w:r>
    </w:p>
    <w:p w:rsidR="0066669D" w:rsidRPr="0066669D" w:rsidRDefault="0066669D" w:rsidP="0066669D">
      <w:pPr>
        <w:spacing w:line="360" w:lineRule="auto"/>
      </w:pPr>
      <w:r w:rsidRPr="0066669D">
        <w:rPr>
          <w:rFonts w:hint="eastAsia"/>
        </w:rPr>
        <w:t>（2）外观检查：热轧钢筋的表面不得有裂缝，结疤和折叠。钢筋的外形尺寸应符合</w:t>
      </w:r>
      <w:r w:rsidRPr="0066669D">
        <w:t>GB1499-98</w:t>
      </w:r>
      <w:r w:rsidRPr="0066669D">
        <w:rPr>
          <w:rFonts w:hint="eastAsia"/>
        </w:rPr>
        <w:t>的规定。</w:t>
      </w:r>
    </w:p>
    <w:p w:rsidR="0066669D" w:rsidRPr="0066669D" w:rsidRDefault="0066669D" w:rsidP="0066669D">
      <w:pPr>
        <w:spacing w:line="360" w:lineRule="auto"/>
      </w:pPr>
      <w:r w:rsidRPr="0066669D">
        <w:rPr>
          <w:rFonts w:hint="eastAsia"/>
        </w:rPr>
        <w:t>（3）抽检取样:热轧钢筋进场应分批验收。每批同一牌号，同一规格和同一炉号的钢筋组成，重量不大于60</w:t>
      </w:r>
      <w:r w:rsidRPr="0066669D">
        <w:t>t</w:t>
      </w:r>
      <w:r w:rsidRPr="0066669D">
        <w:rPr>
          <w:rFonts w:hint="eastAsia"/>
        </w:rPr>
        <w:t>。允许由同一牌号同一冶炼和浇筑方法的不同炉罐号的钢筋组成混合批。各炉罐号的含碳量差不超过</w:t>
      </w:r>
      <w:r w:rsidRPr="0066669D">
        <w:t>0.02%</w:t>
      </w:r>
      <w:r w:rsidRPr="0066669D">
        <w:rPr>
          <w:rFonts w:hint="eastAsia"/>
        </w:rPr>
        <w:t>，含锰量差不得超过</w:t>
      </w:r>
      <w:r w:rsidRPr="0066669D">
        <w:t>0.</w:t>
      </w:r>
      <w:r w:rsidRPr="0066669D">
        <w:rPr>
          <w:rFonts w:hint="eastAsia"/>
        </w:rPr>
        <w:t>1</w:t>
      </w:r>
      <w:r w:rsidRPr="0066669D">
        <w:t>5%</w:t>
      </w:r>
      <w:r w:rsidRPr="0066669D">
        <w:rPr>
          <w:rFonts w:hint="eastAsia"/>
        </w:rPr>
        <w:t>。</w:t>
      </w:r>
    </w:p>
    <w:p w:rsidR="0066669D" w:rsidRPr="0066669D" w:rsidRDefault="0066669D" w:rsidP="0066669D">
      <w:pPr>
        <w:spacing w:line="360" w:lineRule="auto"/>
      </w:pPr>
      <w:r w:rsidRPr="0066669D">
        <w:rPr>
          <w:rFonts w:hint="eastAsia"/>
        </w:rPr>
        <w:t>（4）力学性能试验：从每批钢筋中任选两根钢筋，每根取两个试样分别进行拉力试验和冷弯试验，如有一项不满足规范要求，则从同一批中另取双倍数量的试样重做各项试验。</w:t>
      </w:r>
    </w:p>
    <w:p w:rsidR="0066669D" w:rsidRPr="0066669D" w:rsidRDefault="0066669D" w:rsidP="0066669D">
      <w:pPr>
        <w:spacing w:line="360" w:lineRule="auto"/>
        <w:rPr>
          <w:rFonts w:hint="eastAsia"/>
        </w:rPr>
      </w:pPr>
      <w:r w:rsidRPr="0066669D">
        <w:rPr>
          <w:rFonts w:hint="eastAsia"/>
        </w:rPr>
        <w:t>5.3.2 钢筋的加工：</w:t>
      </w:r>
    </w:p>
    <w:p w:rsidR="0066669D" w:rsidRPr="0066669D" w:rsidRDefault="0066669D" w:rsidP="0066669D">
      <w:pPr>
        <w:spacing w:line="360" w:lineRule="auto"/>
      </w:pPr>
      <w:r w:rsidRPr="0066669D">
        <w:rPr>
          <w:rFonts w:hint="eastAsia"/>
        </w:rPr>
        <w:t>（1）钢筋加工前，应先去除钢筋上的铁锈，油渍等杂物。</w:t>
      </w:r>
    </w:p>
    <w:p w:rsidR="0066669D" w:rsidRPr="0066669D" w:rsidRDefault="0066669D" w:rsidP="0066669D">
      <w:pPr>
        <w:spacing w:line="360" w:lineRule="auto"/>
      </w:pPr>
      <w:r w:rsidRPr="0066669D">
        <w:rPr>
          <w:rFonts w:hint="eastAsia"/>
        </w:rPr>
        <w:t>（2）钢筋加工要严格按料表进行，料表上应按设计和规范要求，注明需加工钢筋的型号、形状、尺寸及使用部位和数量。</w:t>
      </w:r>
    </w:p>
    <w:p w:rsidR="0066669D" w:rsidRPr="0066669D" w:rsidRDefault="0066669D" w:rsidP="0066669D">
      <w:pPr>
        <w:spacing w:line="360" w:lineRule="auto"/>
      </w:pPr>
      <w:r w:rsidRPr="0066669D">
        <w:rPr>
          <w:rFonts w:hint="eastAsia"/>
        </w:rPr>
        <w:t>（3）根据钢筋使用部位、接头形式、接头比例合理配料，加工时，要本着“长料长用、短料短用、长短搭配”的原则，不得随意切断整根钢筋。</w:t>
      </w:r>
    </w:p>
    <w:p w:rsidR="0066669D" w:rsidRPr="0066669D" w:rsidRDefault="0066669D" w:rsidP="0066669D">
      <w:pPr>
        <w:spacing w:line="360" w:lineRule="auto"/>
      </w:pPr>
      <w:r w:rsidRPr="0066669D">
        <w:rPr>
          <w:rFonts w:hint="eastAsia"/>
        </w:rPr>
        <w:t>（4）弯曲钢筋时，要用机械冷弯，不得用气焊烤弯。</w:t>
      </w:r>
    </w:p>
    <w:p w:rsidR="0066669D" w:rsidRPr="0066669D" w:rsidRDefault="0066669D" w:rsidP="0066669D">
      <w:pPr>
        <w:spacing w:line="360" w:lineRule="auto"/>
      </w:pPr>
      <w:r w:rsidRPr="0066669D">
        <w:rPr>
          <w:rFonts w:hint="eastAsia"/>
        </w:rPr>
        <w:t>（5）I级圆盘钢筋加工前，应先调直去锈，调直时，要严格控制其冷拉率。</w:t>
      </w:r>
    </w:p>
    <w:p w:rsidR="0066669D" w:rsidRPr="0066669D" w:rsidRDefault="0066669D" w:rsidP="0066669D">
      <w:pPr>
        <w:spacing w:line="360" w:lineRule="auto"/>
      </w:pPr>
      <w:r w:rsidRPr="0066669D">
        <w:rPr>
          <w:rFonts w:hint="eastAsia"/>
        </w:rPr>
        <w:t>（6）I级钢筋的末端需做180</w:t>
      </w:r>
      <w:r w:rsidRPr="0066669D">
        <w:sym w:font="TechnicBold" w:char="00B0"/>
      </w:r>
      <w:r w:rsidRPr="0066669D">
        <w:rPr>
          <w:rFonts w:hint="eastAsia"/>
        </w:rPr>
        <w:t>的弯钩。</w:t>
      </w:r>
    </w:p>
    <w:p w:rsidR="0066669D" w:rsidRPr="0066669D" w:rsidRDefault="0066669D" w:rsidP="0066669D">
      <w:pPr>
        <w:spacing w:line="360" w:lineRule="auto"/>
      </w:pPr>
      <w:r w:rsidRPr="0066669D">
        <w:rPr>
          <w:rFonts w:hint="eastAsia"/>
        </w:rPr>
        <w:t>（7）箍筋加工时，弯曲部分需确保135</w:t>
      </w:r>
      <w:r w:rsidRPr="0066669D">
        <w:sym w:font="TechnicBold" w:char="00B0"/>
      </w:r>
      <w:r w:rsidRPr="0066669D">
        <w:rPr>
          <w:rFonts w:hint="eastAsia"/>
        </w:rPr>
        <w:t>，平直部分长度为10d，且箍筋双肢相互平行。</w:t>
      </w:r>
    </w:p>
    <w:p w:rsidR="0066669D" w:rsidRPr="0066669D" w:rsidRDefault="0066669D" w:rsidP="0066669D">
      <w:pPr>
        <w:spacing w:line="360" w:lineRule="auto"/>
      </w:pPr>
      <w:r w:rsidRPr="0066669D">
        <w:rPr>
          <w:rFonts w:hint="eastAsia"/>
        </w:rPr>
        <w:t>（8）钢筋的半成品加工质量、定位梯，定位卡具、马凳等需提前加工并进行预检，确保尺寸准确。</w:t>
      </w:r>
    </w:p>
    <w:p w:rsidR="0066669D" w:rsidRPr="0066669D" w:rsidRDefault="0066669D" w:rsidP="0066669D">
      <w:pPr>
        <w:spacing w:line="360" w:lineRule="auto"/>
      </w:pPr>
      <w:r w:rsidRPr="0066669D">
        <w:rPr>
          <w:rFonts w:hint="eastAsia"/>
        </w:rPr>
        <w:t>（9）加工好的钢筋半成品要在现场指定范围内堆放，且挂牌标识，注明钢筋的型号、尺寸、使用部位及数量，防止使用时发生误用。</w:t>
      </w:r>
    </w:p>
    <w:p w:rsidR="0066669D" w:rsidRPr="0066669D" w:rsidRDefault="0066669D" w:rsidP="0066669D">
      <w:pPr>
        <w:spacing w:line="360" w:lineRule="auto"/>
        <w:rPr>
          <w:rFonts w:hint="eastAsia"/>
        </w:rPr>
      </w:pPr>
      <w:r w:rsidRPr="0066669D">
        <w:rPr>
          <w:rFonts w:hint="eastAsia"/>
        </w:rPr>
        <w:t>5.3.3 钢筋种类：</w:t>
      </w:r>
    </w:p>
    <w:p w:rsidR="0066669D" w:rsidRPr="0066669D" w:rsidRDefault="0066669D" w:rsidP="0066669D">
      <w:pPr>
        <w:spacing w:line="360" w:lineRule="auto"/>
      </w:pPr>
      <w:r w:rsidRPr="0066669D">
        <w:rPr>
          <w:rFonts w:hint="eastAsia"/>
        </w:rPr>
        <w:t>（1）Ⅰ级，直径d &lt;</w:t>
      </w:r>
      <w:r w:rsidRPr="0066669D">
        <w:t xml:space="preserve"> </w:t>
      </w:r>
      <w:r w:rsidRPr="0066669D">
        <w:sym w:font="Symbol" w:char="00C6"/>
      </w:r>
      <w:r w:rsidRPr="0066669D">
        <w:t>12</w:t>
      </w:r>
      <w:r w:rsidRPr="0066669D">
        <w:rPr>
          <w:rFonts w:hint="eastAsia"/>
        </w:rPr>
        <w:t>；Ⅱ级，直径d≥</w:t>
      </w:r>
      <w:r w:rsidRPr="0066669D">
        <w:sym w:font="Symbol" w:char="00C6"/>
      </w:r>
      <w:r w:rsidRPr="0066669D">
        <w:t>12</w:t>
      </w:r>
      <w:r w:rsidRPr="0066669D">
        <w:rPr>
          <w:rFonts w:hint="eastAsia"/>
        </w:rPr>
        <w:t>。</w:t>
      </w:r>
    </w:p>
    <w:p w:rsidR="0066669D" w:rsidRPr="0066669D" w:rsidRDefault="0066669D" w:rsidP="0066669D">
      <w:pPr>
        <w:spacing w:line="360" w:lineRule="auto"/>
        <w:rPr>
          <w:rFonts w:hint="eastAsia"/>
        </w:rPr>
      </w:pPr>
      <w:r w:rsidRPr="0066669D">
        <w:rPr>
          <w:rFonts w:hint="eastAsia"/>
        </w:rPr>
        <w:t>（2）钢筋加工：采用集中加工配料，现场绑扎成型。</w:t>
      </w:r>
    </w:p>
    <w:p w:rsidR="0066669D" w:rsidRPr="0066669D" w:rsidRDefault="0066669D" w:rsidP="0066669D">
      <w:pPr>
        <w:spacing w:line="360" w:lineRule="auto"/>
        <w:rPr>
          <w:rFonts w:hint="eastAsia"/>
        </w:rPr>
      </w:pPr>
      <w:r w:rsidRPr="0066669D">
        <w:rPr>
          <w:rFonts w:hint="eastAsia"/>
        </w:rPr>
        <w:t>5.3.4 钢筋锚固及连接要求：</w:t>
      </w:r>
    </w:p>
    <w:p w:rsidR="0066669D" w:rsidRPr="0066669D" w:rsidRDefault="0066669D" w:rsidP="0066669D">
      <w:pPr>
        <w:spacing w:line="360" w:lineRule="auto"/>
        <w:rPr>
          <w:rFonts w:hint="eastAsia"/>
        </w:rPr>
      </w:pPr>
      <w:r w:rsidRPr="0066669D">
        <w:rPr>
          <w:rFonts w:hint="eastAsia"/>
        </w:rPr>
        <w:t>（1）梁主筋、墙体竖直筋ｄ≥22时，采用机械连接；16≤ｄ&lt;22时，竖直钢筋采用电渣压力焊连接，水平钢筋采用绑扎搭接；ｄ&lt;16时采用绑扎搭接，接头应隔根错开，质量符合规范标准。</w:t>
      </w:r>
    </w:p>
    <w:p w:rsidR="0066669D" w:rsidRPr="0066669D" w:rsidRDefault="0066669D" w:rsidP="0066669D">
      <w:pPr>
        <w:spacing w:line="360" w:lineRule="auto"/>
      </w:pPr>
      <w:r w:rsidRPr="0066669D">
        <w:rPr>
          <w:rFonts w:hint="eastAsia"/>
        </w:rPr>
        <w:t>（2）框架梁柱：框架柱的纵向钢筋接头大于φ22采用机械连接包括墙边缘构件。首层刚性地面上、下各500mm范围内框架柱箍筋需加密，箍筋间距为100mm。框架梁纵向钢筋接头应避开梁段箍筋加密区，纵向钢筋需要搭接时，梁负筋可在跨中三分之一部位搭接，搭接长度40d,梁下铁可在支座处搭接，各筋入支座长度不小于35d。当梁纵筋锚入长度小于16d，且大于14d时，应在其弯折处设置插筋，插筋直径≥梁纵筋直径，且≥25d，插筋长度≥梁宽，采用此措施后，该纵筋总锚固长度可减小为28d。除施工图注明外，次梁上筋锚入支座长度不小于35d,且弯钩直段长度不小于15d。下筋锚入支座15d。</w:t>
      </w:r>
    </w:p>
    <w:p w:rsidR="0066669D" w:rsidRPr="0066669D" w:rsidRDefault="0066669D" w:rsidP="0066669D">
      <w:pPr>
        <w:spacing w:line="360" w:lineRule="auto"/>
        <w:rPr>
          <w:rFonts w:hint="eastAsia"/>
        </w:rPr>
      </w:pPr>
      <w:r w:rsidRPr="0066669D">
        <w:rPr>
          <w:rFonts w:hint="eastAsia"/>
        </w:rPr>
        <w:t>（3）墙体钢筋：</w:t>
      </w:r>
    </w:p>
    <w:p w:rsidR="0066669D" w:rsidRPr="0066669D" w:rsidRDefault="0066669D" w:rsidP="0066669D">
      <w:pPr>
        <w:spacing w:line="360" w:lineRule="auto"/>
        <w:rPr>
          <w:rFonts w:hint="eastAsia"/>
        </w:rPr>
      </w:pPr>
      <w:r w:rsidRPr="0066669D">
        <w:rPr>
          <w:rFonts w:hint="eastAsia"/>
        </w:rPr>
        <w:t>1）除施工图注明外，墙土边缘构件按全高通常设置，当上部钢筋大于下部时，上部钢筋应锚入下层45d。墙体边缘构件竖向钢筋接头应每隔一根相互错开。</w:t>
      </w:r>
    </w:p>
    <w:p w:rsidR="0066669D" w:rsidRPr="0066669D" w:rsidRDefault="0066669D" w:rsidP="0066669D">
      <w:pPr>
        <w:spacing w:line="360" w:lineRule="auto"/>
        <w:rPr>
          <w:rFonts w:hint="eastAsia"/>
        </w:rPr>
      </w:pPr>
      <w:r w:rsidRPr="0066669D">
        <w:rPr>
          <w:rFonts w:hint="eastAsia"/>
        </w:rPr>
        <w:t>２）墙体分布筋均采用双面双向，在两排钢筋之间按梅花形设置拉筋φ6-600，此筋应同时钩住纵、横向钢筋。</w:t>
      </w:r>
    </w:p>
    <w:p w:rsidR="0066669D" w:rsidRPr="0066669D" w:rsidRDefault="0066669D" w:rsidP="0066669D">
      <w:pPr>
        <w:spacing w:line="360" w:lineRule="auto"/>
        <w:rPr>
          <w:rFonts w:hint="eastAsia"/>
        </w:rPr>
      </w:pPr>
      <w:r w:rsidRPr="0066669D">
        <w:rPr>
          <w:rFonts w:hint="eastAsia"/>
        </w:rPr>
        <w:t>３）墙体竖向分布钢筋接头应每隔一根相互错开。</w:t>
      </w:r>
    </w:p>
    <w:p w:rsidR="0066669D" w:rsidRPr="0066669D" w:rsidRDefault="0066669D" w:rsidP="0066669D">
      <w:pPr>
        <w:spacing w:line="360" w:lineRule="auto"/>
        <w:rPr>
          <w:rFonts w:hint="eastAsia"/>
        </w:rPr>
      </w:pPr>
      <w:r w:rsidRPr="0066669D">
        <w:rPr>
          <w:rFonts w:hint="eastAsia"/>
        </w:rPr>
        <w:t>４）水平分布筋的连接采用搭接，同一截面钢筋接头率不大于二分之一。接头位置应错开至少500mm。</w:t>
      </w:r>
    </w:p>
    <w:p w:rsidR="0066669D" w:rsidRPr="0066669D" w:rsidRDefault="0066669D" w:rsidP="0066669D">
      <w:pPr>
        <w:spacing w:line="360" w:lineRule="auto"/>
        <w:rPr>
          <w:rFonts w:hint="eastAsia"/>
        </w:rPr>
      </w:pPr>
      <w:r w:rsidRPr="0066669D">
        <w:rPr>
          <w:rFonts w:hint="eastAsia"/>
        </w:rPr>
        <w:t>5）地下室外墙分布筋若需搭接时，外侧竖向筋搭接应距支座1000mm以上，搭接长度40d，接头要求同上。外侧水平筋搭接应在跨中三分之一部位，搭接长度40d,接头要求同上。内侧竖向筋及水平筋搭接应在支座部位，各筋入支座35d。</w:t>
      </w:r>
    </w:p>
    <w:p w:rsidR="0066669D" w:rsidRPr="0066669D" w:rsidRDefault="0066669D" w:rsidP="0066669D">
      <w:pPr>
        <w:spacing w:line="360" w:lineRule="auto"/>
        <w:rPr>
          <w:rFonts w:hint="eastAsia"/>
        </w:rPr>
      </w:pPr>
      <w:r w:rsidRPr="0066669D">
        <w:rPr>
          <w:rFonts w:hint="eastAsia"/>
        </w:rPr>
        <w:t>6）连系梁上、下纵向钢筋伸入墙内的锚固长度为40d，且长度不小于600mm，顶层连系梁伸入墙内的锚固长度范围内，箍筋间距为150mm，其直径同连系梁箍筋直径，连系梁范围内主筋不允许采用搭接接头。</w:t>
      </w:r>
    </w:p>
    <w:p w:rsidR="0066669D" w:rsidRPr="0066669D" w:rsidRDefault="0066669D" w:rsidP="0066669D">
      <w:pPr>
        <w:spacing w:line="360" w:lineRule="auto"/>
        <w:rPr>
          <w:rFonts w:hint="eastAsia"/>
        </w:rPr>
      </w:pPr>
      <w:r w:rsidRPr="0066669D">
        <w:rPr>
          <w:rFonts w:hint="eastAsia"/>
        </w:rPr>
        <w:t>７）墙体上非连续的小洞口，当洞口每边的尺寸≤800mm,且≥200mm时，洞口每侧附加钢筋面积应不小于洞口宽度内被切断钢筋面积的一半，且不小于2φ14。</w:t>
      </w:r>
    </w:p>
    <w:p w:rsidR="0066669D" w:rsidRPr="0066669D" w:rsidRDefault="0066669D" w:rsidP="0066669D">
      <w:pPr>
        <w:spacing w:line="360" w:lineRule="auto"/>
        <w:rPr>
          <w:rFonts w:hint="eastAsia"/>
        </w:rPr>
      </w:pPr>
      <w:r w:rsidRPr="0066669D">
        <w:rPr>
          <w:rFonts w:hint="eastAsia"/>
        </w:rPr>
        <w:t>（4）隔墙与主体结构的连接：</w:t>
      </w:r>
    </w:p>
    <w:p w:rsidR="0066669D" w:rsidRPr="0066669D" w:rsidRDefault="0066669D" w:rsidP="0066669D">
      <w:pPr>
        <w:spacing w:line="360" w:lineRule="auto"/>
        <w:rPr>
          <w:rFonts w:hint="eastAsia"/>
        </w:rPr>
      </w:pPr>
      <w:r w:rsidRPr="0066669D">
        <w:rPr>
          <w:rFonts w:hint="eastAsia"/>
        </w:rPr>
        <w:t>１）砌体填充墙应沿高度每隔500mm设置φ6隔墙拉接筋，隔墙厚度不大于240mm时设两根，大于240mm时设3根。</w:t>
      </w:r>
    </w:p>
    <w:p w:rsidR="0066669D" w:rsidRPr="0066669D" w:rsidRDefault="0066669D" w:rsidP="0066669D">
      <w:pPr>
        <w:spacing w:line="360" w:lineRule="auto"/>
        <w:rPr>
          <w:rFonts w:hint="eastAsia"/>
        </w:rPr>
      </w:pPr>
      <w:r w:rsidRPr="0066669D">
        <w:rPr>
          <w:rFonts w:hint="eastAsia"/>
        </w:rPr>
        <w:t>２）纵横隔墙相交处设拉接筋，锚入每边隔墙内＞700mm，且不小于墙长的1／5。</w:t>
      </w:r>
    </w:p>
    <w:p w:rsidR="0066669D" w:rsidRPr="0066669D" w:rsidRDefault="0066669D" w:rsidP="0066669D">
      <w:pPr>
        <w:spacing w:line="360" w:lineRule="auto"/>
        <w:rPr>
          <w:rFonts w:hint="eastAsia"/>
        </w:rPr>
      </w:pPr>
      <w:r w:rsidRPr="0066669D">
        <w:rPr>
          <w:rFonts w:hint="eastAsia"/>
        </w:rPr>
        <w:t>３）外填充墙两侧、隔墙端部未与主体结构连接或隔墙长度大于4m时，应在隔墙端部及每隔4m左右设置构造柱（尽量放在纵横隔墙相交处）。</w:t>
      </w:r>
    </w:p>
    <w:p w:rsidR="0066669D" w:rsidRPr="0066669D" w:rsidRDefault="0066669D" w:rsidP="0066669D">
      <w:pPr>
        <w:spacing w:line="360" w:lineRule="auto"/>
        <w:rPr>
          <w:rFonts w:hint="eastAsia"/>
        </w:rPr>
      </w:pPr>
      <w:r w:rsidRPr="0066669D">
        <w:rPr>
          <w:rFonts w:hint="eastAsia"/>
        </w:rPr>
        <w:t>４）外填充墙、隔墙在窗台下部及门窗洞口顶部设钢筋砼拉接带一道，门窗洞口顶部局部加高兼作过梁，120mm空心砖隔墙门窗洞口处需设钢筋砼框。</w:t>
      </w:r>
    </w:p>
    <w:p w:rsidR="0066669D" w:rsidRPr="0066669D" w:rsidRDefault="0066669D" w:rsidP="0066669D">
      <w:pPr>
        <w:spacing w:line="360" w:lineRule="auto"/>
        <w:rPr>
          <w:rFonts w:hint="eastAsia"/>
        </w:rPr>
      </w:pPr>
      <w:r w:rsidRPr="0066669D">
        <w:rPr>
          <w:rFonts w:hint="eastAsia"/>
        </w:rPr>
        <w:t>（5）现浇板：</w:t>
      </w:r>
    </w:p>
    <w:p w:rsidR="0066669D" w:rsidRPr="0066669D" w:rsidRDefault="0066669D" w:rsidP="0066669D">
      <w:pPr>
        <w:spacing w:line="360" w:lineRule="auto"/>
        <w:rPr>
          <w:rFonts w:hint="eastAsia"/>
        </w:rPr>
      </w:pPr>
      <w:r w:rsidRPr="0066669D">
        <w:rPr>
          <w:rFonts w:hint="eastAsia"/>
        </w:rPr>
        <w:t>１）各层楼板布筋时应将下筋搭接在支座，各筋锚入支座水平段长度不小于5d,且伸至梁中心线。上筋锚入支座长度不小于35d.</w:t>
      </w:r>
    </w:p>
    <w:p w:rsidR="0066669D" w:rsidRPr="0066669D" w:rsidRDefault="0066669D" w:rsidP="0066669D">
      <w:pPr>
        <w:spacing w:line="360" w:lineRule="auto"/>
        <w:rPr>
          <w:rFonts w:hint="eastAsia"/>
        </w:rPr>
      </w:pPr>
      <w:r w:rsidRPr="0066669D">
        <w:rPr>
          <w:rFonts w:hint="eastAsia"/>
        </w:rPr>
        <w:t>2）布筋时应将主要受力方向钢筋放在外排，并采取措施保证上层钢筋位置准确。</w:t>
      </w:r>
    </w:p>
    <w:p w:rsidR="0066669D" w:rsidRPr="0066669D" w:rsidRDefault="0066669D" w:rsidP="0066669D">
      <w:pPr>
        <w:spacing w:line="360" w:lineRule="auto"/>
        <w:rPr>
          <w:rFonts w:hint="eastAsia"/>
        </w:rPr>
      </w:pPr>
      <w:r w:rsidRPr="0066669D">
        <w:rPr>
          <w:rFonts w:hint="eastAsia"/>
        </w:rPr>
        <w:t>３）各层现浇板布筋时应尽量将钢筋拉通放置。电气管线应放在楼板负筋的下面、板厚的中间1/3范围内，防止管线位置靠下造成楼板裂缝。铝制管线不允许埋在砼构件中，以免铝与砼及钢筋发生电化学反应，若必须采取铝管时，其表面必需有可靠的保护层。管线外径应不大于楼板厚度的三分之一（管线交叉处不受此限）。</w:t>
      </w:r>
    </w:p>
    <w:p w:rsidR="0066669D" w:rsidRPr="0066669D" w:rsidRDefault="0066669D" w:rsidP="0066669D">
      <w:pPr>
        <w:spacing w:line="360" w:lineRule="auto"/>
        <w:rPr>
          <w:rFonts w:hint="eastAsia"/>
        </w:rPr>
      </w:pPr>
      <w:r w:rsidRPr="0066669D">
        <w:rPr>
          <w:rFonts w:hint="eastAsia"/>
        </w:rPr>
        <w:t>4）楼板开洞时，洞口每边加筋不小于被截断钢筋的二分之一，且不小于2φ12。</w:t>
      </w:r>
    </w:p>
    <w:p w:rsidR="0066669D" w:rsidRPr="0066669D" w:rsidRDefault="0066669D" w:rsidP="0066669D">
      <w:pPr>
        <w:spacing w:line="360" w:lineRule="auto"/>
        <w:rPr>
          <w:rFonts w:hint="eastAsia"/>
        </w:rPr>
      </w:pPr>
      <w:r w:rsidRPr="0066669D">
        <w:rPr>
          <w:rFonts w:hint="eastAsia"/>
        </w:rPr>
        <w:t>5）钢筋接头率及错开间距：梁从任意绑扎接头中心至搭接长度L的1.3倍区段范围内有接头的受力钢筋截面积占受力钢筋总面积百分率受拉区不得超过25%；受压区不得超过50%；墙、柱、暗柱纵向筋错开50％。</w:t>
      </w:r>
    </w:p>
    <w:p w:rsidR="0066669D" w:rsidRPr="0066669D" w:rsidRDefault="0066669D" w:rsidP="0066669D">
      <w:pPr>
        <w:spacing w:line="360" w:lineRule="auto"/>
        <w:rPr>
          <w:rFonts w:hint="eastAsia"/>
        </w:rPr>
      </w:pPr>
      <w:r w:rsidRPr="0066669D">
        <w:rPr>
          <w:rFonts w:hint="eastAsia"/>
        </w:rPr>
        <w:t>6）接头部位：基础底板基梁上铁在支座处搭接，下铁在跨中1/3范围内搭接；其余部位梁板的上铁宜在跨中1/3范围内搭接下铁在支座处搭接；墙体钢筋搭接部位应在楼地面上大于净高/6且≥500处。</w:t>
      </w:r>
    </w:p>
    <w:p w:rsidR="0066669D" w:rsidRPr="0066669D" w:rsidRDefault="0066669D" w:rsidP="0066669D">
      <w:pPr>
        <w:spacing w:line="360" w:lineRule="auto"/>
        <w:rPr>
          <w:rFonts w:hint="eastAsia"/>
        </w:rPr>
      </w:pPr>
      <w:r w:rsidRPr="0066669D">
        <w:rPr>
          <w:rFonts w:hint="eastAsia"/>
        </w:rPr>
        <w:t>7）顶层钢筋锚入墙或梁板内；楼板内主钢筋应锚入梁和墙内，下铁锚固长度应不小于板厚及5</w:t>
      </w:r>
      <w:r w:rsidRPr="0066669D">
        <w:t>d</w:t>
      </w:r>
      <w:r w:rsidRPr="0066669D">
        <w:rPr>
          <w:rFonts w:hint="eastAsia"/>
        </w:rPr>
        <w:t>，上铁锚入剪力墙内。</w:t>
      </w:r>
    </w:p>
    <w:p w:rsidR="0066669D" w:rsidRPr="0066669D" w:rsidRDefault="0066669D" w:rsidP="0066669D">
      <w:pPr>
        <w:spacing w:line="360" w:lineRule="auto"/>
        <w:rPr>
          <w:rFonts w:hint="eastAsia"/>
        </w:rPr>
      </w:pPr>
      <w:r w:rsidRPr="0066669D">
        <w:rPr>
          <w:rFonts w:hint="eastAsia"/>
        </w:rPr>
        <w:t>8）当竖向钢筋采用电渣压力焊时，其接头位置应错开35d且大于等于500；采用搭接焊时焊缝长度还应满足单面焊10d，双面焊5d。</w:t>
      </w:r>
    </w:p>
    <w:p w:rsidR="0066669D" w:rsidRPr="0066669D" w:rsidRDefault="0066669D" w:rsidP="0066669D">
      <w:pPr>
        <w:spacing w:line="360" w:lineRule="auto"/>
      </w:pPr>
      <w:r w:rsidRPr="0066669D">
        <w:rPr>
          <w:rFonts w:hint="eastAsia"/>
        </w:rPr>
        <w:t>（6）机械连接：</w:t>
      </w:r>
    </w:p>
    <w:p w:rsidR="0066669D" w:rsidRPr="0066669D" w:rsidRDefault="0066669D" w:rsidP="0066669D">
      <w:pPr>
        <w:spacing w:line="360" w:lineRule="auto"/>
      </w:pPr>
      <w:r w:rsidRPr="0066669D">
        <w:rPr>
          <w:rFonts w:hint="eastAsia"/>
        </w:rPr>
        <w:t>直径≥22</w:t>
      </w:r>
      <w:r w:rsidRPr="0066669D">
        <w:t>mm</w:t>
      </w:r>
      <w:r w:rsidRPr="0066669D">
        <w:rPr>
          <w:rFonts w:hint="eastAsia"/>
        </w:rPr>
        <w:t>的钢筋均采用剥肋直螺纹机械连接。其连接要求：</w:t>
      </w:r>
    </w:p>
    <w:p w:rsidR="0066669D" w:rsidRPr="0066669D" w:rsidRDefault="0066669D" w:rsidP="0066669D">
      <w:pPr>
        <w:spacing w:line="360" w:lineRule="auto"/>
      </w:pPr>
      <w:r w:rsidRPr="0066669D">
        <w:rPr>
          <w:rFonts w:hint="eastAsia"/>
        </w:rPr>
        <w:t>1）钢筋机械连接头满足接头强度及变形性能要求。</w:t>
      </w:r>
    </w:p>
    <w:p w:rsidR="0066669D" w:rsidRPr="0066669D" w:rsidRDefault="0066669D" w:rsidP="0066669D">
      <w:pPr>
        <w:spacing w:line="360" w:lineRule="auto"/>
      </w:pPr>
      <w:r w:rsidRPr="0066669D">
        <w:rPr>
          <w:rFonts w:hint="eastAsia"/>
        </w:rPr>
        <w:t>2）接头的抗拉强度值均不小于该级别抗拉强度的标准值，同时尚不应小于0.9倍钢筋母材的实际抗拉强度值。</w:t>
      </w:r>
    </w:p>
    <w:p w:rsidR="0066669D" w:rsidRPr="0066669D" w:rsidRDefault="0066669D" w:rsidP="0066669D">
      <w:pPr>
        <w:spacing w:line="360" w:lineRule="auto"/>
        <w:rPr>
          <w:rFonts w:hint="eastAsia"/>
        </w:rPr>
      </w:pPr>
      <w:r w:rsidRPr="0066669D">
        <w:rPr>
          <w:rFonts w:hint="eastAsia"/>
        </w:rPr>
        <w:t>3）接头等级为A级。</w:t>
      </w:r>
    </w:p>
    <w:p w:rsidR="0066669D" w:rsidRPr="0066669D" w:rsidRDefault="0066669D" w:rsidP="0066669D">
      <w:pPr>
        <w:spacing w:line="360" w:lineRule="auto"/>
        <w:rPr>
          <w:rFonts w:hint="eastAsia"/>
        </w:rPr>
      </w:pPr>
      <w:r w:rsidRPr="0066669D">
        <w:rPr>
          <w:rFonts w:hint="eastAsia"/>
        </w:rPr>
        <w:t>4）受力钢筋机械连接接头位置相互错开</w:t>
      </w:r>
      <w:r w:rsidRPr="0066669D">
        <w:t>40d</w:t>
      </w:r>
      <w:r w:rsidRPr="0066669D">
        <w:rPr>
          <w:rFonts w:hint="eastAsia"/>
        </w:rPr>
        <w:t>，受拉区钢筋接头按</w:t>
      </w:r>
      <w:r w:rsidRPr="0066669D">
        <w:t>50%</w:t>
      </w:r>
      <w:r w:rsidRPr="0066669D">
        <w:rPr>
          <w:rFonts w:hint="eastAsia"/>
        </w:rPr>
        <w:t>错开；受压区接头位置不限。</w:t>
      </w:r>
    </w:p>
    <w:p w:rsidR="0066669D" w:rsidRPr="0066669D" w:rsidRDefault="0066669D" w:rsidP="0066669D">
      <w:pPr>
        <w:spacing w:line="360" w:lineRule="auto"/>
        <w:rPr>
          <w:rFonts w:hint="eastAsia"/>
        </w:rPr>
      </w:pPr>
      <w:r w:rsidRPr="0066669D">
        <w:rPr>
          <w:rFonts w:hint="eastAsia"/>
        </w:rPr>
        <w:t>5）认真检查直螺纹套丝长度，要求连接后无丝扣外漏,拧紧力矩达到要求。</w:t>
      </w:r>
    </w:p>
    <w:p w:rsidR="0066669D" w:rsidRPr="0066669D" w:rsidRDefault="0066669D" w:rsidP="0066669D">
      <w:pPr>
        <w:spacing w:line="360" w:lineRule="auto"/>
      </w:pPr>
      <w:r w:rsidRPr="0066669D">
        <w:rPr>
          <w:rFonts w:hint="eastAsia"/>
        </w:rPr>
        <w:t>（7）接头施工现场检验与验收：</w:t>
      </w:r>
    </w:p>
    <w:p w:rsidR="0066669D" w:rsidRPr="0066669D" w:rsidRDefault="0066669D" w:rsidP="0066669D">
      <w:pPr>
        <w:spacing w:line="360" w:lineRule="auto"/>
        <w:rPr>
          <w:rFonts w:hint="eastAsia"/>
        </w:rPr>
      </w:pPr>
      <w:r w:rsidRPr="0066669D">
        <w:rPr>
          <w:rFonts w:hint="eastAsia"/>
        </w:rPr>
        <w:t>1）由技术提供单位提交有效的型式检验报告。</w:t>
      </w:r>
    </w:p>
    <w:p w:rsidR="0066669D" w:rsidRPr="0066669D" w:rsidRDefault="0066669D" w:rsidP="0066669D">
      <w:pPr>
        <w:spacing w:line="360" w:lineRule="auto"/>
      </w:pPr>
      <w:r w:rsidRPr="0066669D">
        <w:rPr>
          <w:rFonts w:hint="eastAsia"/>
        </w:rPr>
        <w:t>2）钢筋连接开始前及施工过程中，应对每批进场钢筋进行接头工艺检验：每种规格钢筋接头试件不少于</w:t>
      </w:r>
      <w:r w:rsidRPr="0066669D">
        <w:t>3</w:t>
      </w:r>
      <w:r w:rsidRPr="0066669D">
        <w:rPr>
          <w:rFonts w:hint="eastAsia"/>
        </w:rPr>
        <w:t>根。</w:t>
      </w:r>
    </w:p>
    <w:p w:rsidR="0066669D" w:rsidRPr="0066669D" w:rsidRDefault="0066669D" w:rsidP="0066669D">
      <w:pPr>
        <w:spacing w:line="360" w:lineRule="auto"/>
      </w:pPr>
      <w:r w:rsidRPr="0066669D">
        <w:rPr>
          <w:rFonts w:hint="eastAsia"/>
        </w:rPr>
        <w:t>3）现场检验应进行外观质量检查和单向拉伸试验。</w:t>
      </w:r>
    </w:p>
    <w:p w:rsidR="0066669D" w:rsidRPr="0066669D" w:rsidRDefault="0066669D" w:rsidP="0066669D">
      <w:pPr>
        <w:spacing w:line="360" w:lineRule="auto"/>
      </w:pPr>
      <w:r w:rsidRPr="0066669D">
        <w:rPr>
          <w:rFonts w:hint="eastAsia"/>
        </w:rPr>
        <w:t>4）接头的现场检验按验收批进行，同一施工条件下采用同一批材料的同等级、同型式、同规格接头，以</w:t>
      </w:r>
      <w:r w:rsidRPr="0066669D">
        <w:t>500</w:t>
      </w:r>
      <w:r w:rsidRPr="0066669D">
        <w:rPr>
          <w:rFonts w:hint="eastAsia"/>
        </w:rPr>
        <w:t>个为一个验收批进行检验与验收。</w:t>
      </w:r>
    </w:p>
    <w:p w:rsidR="0066669D" w:rsidRPr="0066669D" w:rsidRDefault="0066669D" w:rsidP="0066669D">
      <w:pPr>
        <w:spacing w:line="360" w:lineRule="auto"/>
        <w:rPr>
          <w:rFonts w:hint="eastAsia"/>
        </w:rPr>
      </w:pPr>
      <w:r w:rsidRPr="0066669D">
        <w:rPr>
          <w:rFonts w:hint="eastAsia"/>
        </w:rPr>
        <w:t>5）对接头的每一验收批，必须在工程结构中随机截取</w:t>
      </w:r>
      <w:r w:rsidRPr="0066669D">
        <w:t>3</w:t>
      </w:r>
      <w:r w:rsidRPr="0066669D">
        <w:rPr>
          <w:rFonts w:hint="eastAsia"/>
        </w:rPr>
        <w:t>个试件做单向拉伸试验，按A级接头性能进行检验与评定。</w:t>
      </w:r>
    </w:p>
    <w:p w:rsidR="0066669D" w:rsidRPr="0066669D" w:rsidRDefault="0066669D" w:rsidP="0066669D">
      <w:pPr>
        <w:spacing w:line="360" w:lineRule="auto"/>
      </w:pPr>
      <w:r w:rsidRPr="0066669D">
        <w:rPr>
          <w:rFonts w:hint="eastAsia"/>
        </w:rPr>
        <w:t>5.3.5 基础底板钢筋绑扎：</w:t>
      </w:r>
    </w:p>
    <w:p w:rsidR="0066669D" w:rsidRPr="0066669D" w:rsidRDefault="0066669D" w:rsidP="0066669D">
      <w:pPr>
        <w:spacing w:line="360" w:lineRule="auto"/>
      </w:pPr>
      <w:r w:rsidRPr="0066669D">
        <w:rPr>
          <w:rFonts w:hint="eastAsia"/>
        </w:rPr>
        <w:t>（1）工艺流程：基础放线 → 弹钢筋位置线 → 铺设底层钢筋</w:t>
      </w:r>
      <w:r w:rsidRPr="0066669D">
        <w:t xml:space="preserve"> </w:t>
      </w:r>
      <w:r w:rsidRPr="0066669D">
        <w:rPr>
          <w:rFonts w:hint="eastAsia"/>
        </w:rPr>
        <w:t>→ 机械连接 → 放花岗岩垫块 → 敷设专业管线 → 检查验收 → 安放上层钢筋支架 → 标识上层钢筋网间距 → 铺设上层钢筋 → 机械连接 →柱、墙、暗柱插筋 → 申报隐检 → 隐检签证 → 转入下道工序。</w:t>
      </w:r>
    </w:p>
    <w:p w:rsidR="0066669D" w:rsidRPr="0066669D" w:rsidRDefault="0066669D" w:rsidP="0066669D">
      <w:pPr>
        <w:spacing w:line="360" w:lineRule="auto"/>
      </w:pPr>
      <w:r w:rsidRPr="0066669D">
        <w:rPr>
          <w:rFonts w:hint="eastAsia"/>
        </w:rPr>
        <w:t>（2）依据施工图纸要求在垫层上弹好下网钢筋间距的网格线、暗梁及墙、柱的边线，并分别标出。</w:t>
      </w:r>
    </w:p>
    <w:p w:rsidR="0066669D" w:rsidRPr="0066669D" w:rsidRDefault="0066669D" w:rsidP="0066669D">
      <w:pPr>
        <w:spacing w:line="360" w:lineRule="auto"/>
      </w:pPr>
      <w:r w:rsidRPr="0066669D">
        <w:rPr>
          <w:rFonts w:hint="eastAsia"/>
        </w:rPr>
        <w:t>5.3.6 墙体钢筋绑扎：</w:t>
      </w:r>
    </w:p>
    <w:p w:rsidR="0066669D" w:rsidRPr="0066669D" w:rsidRDefault="0066669D" w:rsidP="0066669D">
      <w:pPr>
        <w:spacing w:line="360" w:lineRule="auto"/>
        <w:rPr>
          <w:rFonts w:hint="eastAsia"/>
        </w:rPr>
      </w:pPr>
      <w:r w:rsidRPr="0066669D">
        <w:rPr>
          <w:rFonts w:hint="eastAsia"/>
        </w:rPr>
        <w:t>（1）工艺流程：修整预留搭接筋 → 绑扎、搭接竖筋 → 画横筋分档标志 → 绑二根横筋 → 画竖筋分档标志 → 绑横、竖筋及拉结筋。</w:t>
      </w:r>
    </w:p>
    <w:p w:rsidR="0066669D" w:rsidRPr="0066669D" w:rsidRDefault="0066669D" w:rsidP="0066669D">
      <w:pPr>
        <w:spacing w:line="360" w:lineRule="auto"/>
      </w:pPr>
      <w:r w:rsidRPr="0066669D">
        <w:rPr>
          <w:rFonts w:hint="eastAsia"/>
        </w:rPr>
        <w:t>（2）各层墙钢筋绑扎前应在楼板上按施工图放出所有墙、暗柱的边线和控制线。</w:t>
      </w:r>
    </w:p>
    <w:p w:rsidR="0066669D" w:rsidRPr="0066669D" w:rsidRDefault="0066669D" w:rsidP="0066669D">
      <w:pPr>
        <w:spacing w:line="360" w:lineRule="auto"/>
        <w:rPr>
          <w:rFonts w:hint="eastAsia"/>
        </w:rPr>
      </w:pPr>
      <w:r w:rsidRPr="0066669D">
        <w:rPr>
          <w:rFonts w:hint="eastAsia"/>
        </w:rPr>
        <w:t>（3）根据所弹墙、暗柱的边线校正插筋。在墙两边立钢梯，在下部１m处绑扎２根定位横筋，并在横筋上画好分档标志，然后焊其余竖筋、绑扎墙筋，绑扎时墙体水平筋应在外侧，竖向筋在内侧。双排钢筋按要求设置拉结固定筋，呈梅花形布设，施工时一次成型，采用塑料卡子和附加钢筋梯形支撑的方法保证钢筋位置和保护层厚度准确。</w:t>
      </w:r>
    </w:p>
    <w:p w:rsidR="0066669D" w:rsidRPr="0066669D" w:rsidRDefault="0066669D" w:rsidP="0066669D">
      <w:pPr>
        <w:spacing w:line="360" w:lineRule="auto"/>
      </w:pPr>
      <w:r w:rsidRPr="0066669D">
        <w:rPr>
          <w:rFonts w:hint="eastAsia"/>
        </w:rPr>
        <w:t>（4）墙体节点及门窗洞口处，暗梁、连梁等搭接位置及锚固长度按设计、规范及抗震要求施工。</w:t>
      </w:r>
    </w:p>
    <w:p w:rsidR="0066669D" w:rsidRPr="0066669D" w:rsidRDefault="0066669D" w:rsidP="0066669D">
      <w:pPr>
        <w:spacing w:line="360" w:lineRule="auto"/>
        <w:rPr>
          <w:rFonts w:hint="eastAsia"/>
        </w:rPr>
      </w:pPr>
      <w:r w:rsidRPr="0066669D">
        <w:rPr>
          <w:rFonts w:hint="eastAsia"/>
        </w:rPr>
        <w:t>5.3.7 框架梁、柱钢筋：</w:t>
      </w:r>
    </w:p>
    <w:p w:rsidR="0066669D" w:rsidRPr="0066669D" w:rsidRDefault="0066669D" w:rsidP="0066669D">
      <w:pPr>
        <w:spacing w:line="360" w:lineRule="auto"/>
        <w:rPr>
          <w:rFonts w:hint="eastAsia"/>
        </w:rPr>
      </w:pPr>
      <w:r w:rsidRPr="0066669D">
        <w:rPr>
          <w:rFonts w:hint="eastAsia"/>
        </w:rPr>
        <w:t>（1）框架柱钢筋绑扎：</w:t>
      </w:r>
    </w:p>
    <w:p w:rsidR="0066669D" w:rsidRPr="0066669D" w:rsidRDefault="0066669D" w:rsidP="0066669D">
      <w:pPr>
        <w:spacing w:line="360" w:lineRule="auto"/>
        <w:rPr>
          <w:rFonts w:hint="eastAsia"/>
        </w:rPr>
      </w:pPr>
      <w:r w:rsidRPr="0066669D">
        <w:rPr>
          <w:rFonts w:hint="eastAsia"/>
        </w:rPr>
        <w:t>1）工艺流程：放柱边线 → 沿线切割并剔凿砼软弱层 → 钢筋调直 → 绑扎柱竖向钢筋 → 套箍筋 → 画箍筋分档控制线 → 绑扎箍筋 → 安装保护层塑料垫块 → 验收</w:t>
      </w:r>
    </w:p>
    <w:p w:rsidR="0066669D" w:rsidRPr="0066669D" w:rsidRDefault="0066669D" w:rsidP="0066669D">
      <w:pPr>
        <w:spacing w:line="360" w:lineRule="auto"/>
        <w:rPr>
          <w:rFonts w:hint="eastAsia"/>
        </w:rPr>
      </w:pPr>
      <w:r w:rsidRPr="0066669D">
        <w:rPr>
          <w:rFonts w:hint="eastAsia"/>
        </w:rPr>
        <w:t>2）绑扎柱筋前，测量工按蛛截面尺寸放出柱边线，用无齿锯沿柱边线切割成槽，然后用錾子剔除柱内砼软弱层，用气泵吹干净砼残渣，将柱筋调整顺直，然后开始绑扎柱钢筋。</w:t>
      </w:r>
    </w:p>
    <w:p w:rsidR="0066669D" w:rsidRPr="0066669D" w:rsidRDefault="0066669D" w:rsidP="0066669D">
      <w:pPr>
        <w:spacing w:line="360" w:lineRule="auto"/>
        <w:rPr>
          <w:rFonts w:hint="eastAsia"/>
        </w:rPr>
      </w:pPr>
      <w:r w:rsidRPr="0066669D">
        <w:rPr>
          <w:rFonts w:hint="eastAsia"/>
        </w:rPr>
        <w:t>3）再立好的竖向钢筋上，用粉笔画出箍筋位置，然后将已套好的箍筋往上移动，由上往下采用缠扣绑扎。</w:t>
      </w:r>
    </w:p>
    <w:p w:rsidR="0066669D" w:rsidRPr="0066669D" w:rsidRDefault="0066669D" w:rsidP="0066669D">
      <w:pPr>
        <w:spacing w:line="360" w:lineRule="auto"/>
        <w:rPr>
          <w:rFonts w:hint="eastAsia"/>
        </w:rPr>
      </w:pPr>
      <w:r w:rsidRPr="0066669D">
        <w:rPr>
          <w:rFonts w:hint="eastAsia"/>
        </w:rPr>
        <w:t>4）柱主筋与箍筋交点逐点绑扎，箍筋弯沟处应沿柱主筋方向交错布置绑扎。</w:t>
      </w:r>
    </w:p>
    <w:p w:rsidR="0066669D" w:rsidRPr="0066669D" w:rsidRDefault="0066669D" w:rsidP="0066669D">
      <w:pPr>
        <w:spacing w:line="360" w:lineRule="auto"/>
        <w:rPr>
          <w:rFonts w:hint="eastAsia"/>
        </w:rPr>
      </w:pPr>
      <w:r w:rsidRPr="0066669D">
        <w:rPr>
          <w:rFonts w:hint="eastAsia"/>
        </w:rPr>
        <w:t>5）柱箍筋绑扎完后，在柱主筋上每隔1</w:t>
      </w:r>
      <w:r w:rsidRPr="0066669D">
        <w:t>m</w:t>
      </w:r>
      <w:r w:rsidRPr="0066669D">
        <w:rPr>
          <w:rFonts w:hint="eastAsia"/>
        </w:rPr>
        <w:t>交错安装塑料垫块，以保证保护层厚度准确。</w:t>
      </w:r>
    </w:p>
    <w:p w:rsidR="0066669D" w:rsidRPr="0066669D" w:rsidRDefault="0066669D" w:rsidP="0066669D">
      <w:pPr>
        <w:spacing w:line="360" w:lineRule="auto"/>
        <w:rPr>
          <w:rFonts w:hint="eastAsia"/>
        </w:rPr>
      </w:pPr>
      <w:r w:rsidRPr="0066669D">
        <w:rPr>
          <w:rFonts w:hint="eastAsia"/>
        </w:rPr>
        <w:t>（2）框架梁钢筋绑扎：</w:t>
      </w:r>
    </w:p>
    <w:p w:rsidR="0066669D" w:rsidRPr="0066669D" w:rsidRDefault="0066669D" w:rsidP="0066669D">
      <w:pPr>
        <w:spacing w:line="360" w:lineRule="auto"/>
        <w:rPr>
          <w:rFonts w:hint="eastAsia"/>
        </w:rPr>
      </w:pPr>
      <w:r w:rsidRPr="0066669D">
        <w:rPr>
          <w:rFonts w:hint="eastAsia"/>
        </w:rPr>
        <w:t>1）工艺流程：梁模板验收完 → 在模板侧帮上画箍筋分档标记 → 放箍筋 → 穿梁下铁筋并与箍筋绑扎 → 穿梁上铁钢筋并与箍筋绑扎 → 安装保护层垫块 → 验收</w:t>
      </w:r>
    </w:p>
    <w:p w:rsidR="0066669D" w:rsidRPr="0066669D" w:rsidRDefault="0066669D" w:rsidP="0066669D">
      <w:pPr>
        <w:spacing w:line="360" w:lineRule="auto"/>
        <w:rPr>
          <w:rFonts w:hint="eastAsia"/>
        </w:rPr>
      </w:pPr>
      <w:r w:rsidRPr="0066669D">
        <w:rPr>
          <w:rFonts w:hint="eastAsia"/>
        </w:rPr>
        <w:t>2）箍筋入模前，用气泵将模内的木屑吹出，然后按照箍筋间距在模板侧帮上画分档标记，将箍筋放入模内后，按照先下铁、后上铁的顺序将梁主筋与箍筋绑扎牢固。</w:t>
      </w:r>
    </w:p>
    <w:p w:rsidR="0066669D" w:rsidRPr="0066669D" w:rsidRDefault="0066669D" w:rsidP="0066669D">
      <w:pPr>
        <w:spacing w:line="360" w:lineRule="auto"/>
        <w:rPr>
          <w:rFonts w:hint="eastAsia"/>
        </w:rPr>
      </w:pPr>
      <w:r w:rsidRPr="0066669D">
        <w:rPr>
          <w:rFonts w:hint="eastAsia"/>
        </w:rPr>
        <w:t>3）梁主筋与箍筋交点处采用套扣绑扎方法逐点绑扎。</w:t>
      </w:r>
    </w:p>
    <w:p w:rsidR="0066669D" w:rsidRPr="0066669D" w:rsidRDefault="0066669D" w:rsidP="0066669D">
      <w:pPr>
        <w:spacing w:line="360" w:lineRule="auto"/>
        <w:rPr>
          <w:rFonts w:hint="eastAsia"/>
        </w:rPr>
      </w:pPr>
      <w:r w:rsidRPr="0066669D">
        <w:rPr>
          <w:rFonts w:hint="eastAsia"/>
        </w:rPr>
        <w:t>4）绑扎完毕后，用撬棍将梁位置挑直，并每隔1</w:t>
      </w:r>
      <w:r w:rsidRPr="0066669D">
        <w:t>m</w:t>
      </w:r>
      <w:r w:rsidRPr="0066669D">
        <w:rPr>
          <w:rFonts w:hint="eastAsia"/>
        </w:rPr>
        <w:t>交错安装塑料垫块。</w:t>
      </w:r>
    </w:p>
    <w:p w:rsidR="0066669D" w:rsidRPr="0066669D" w:rsidRDefault="0066669D" w:rsidP="0066669D">
      <w:pPr>
        <w:spacing w:line="360" w:lineRule="auto"/>
      </w:pPr>
      <w:r w:rsidRPr="0066669D">
        <w:rPr>
          <w:rFonts w:hint="eastAsia"/>
        </w:rPr>
        <w:t>5.3.8 楼板钢筋绑扎：</w:t>
      </w:r>
    </w:p>
    <w:p w:rsidR="0066669D" w:rsidRPr="0066669D" w:rsidRDefault="0066669D" w:rsidP="0066669D">
      <w:pPr>
        <w:spacing w:line="360" w:lineRule="auto"/>
      </w:pPr>
      <w:r w:rsidRPr="0066669D">
        <w:rPr>
          <w:rFonts w:hint="eastAsia"/>
        </w:rPr>
        <w:t>（1）工艺流程：核验模板标高 → 弹钢筋位置线 → 绑扎底层钢筋</w:t>
      </w:r>
      <w:r w:rsidRPr="0066669D">
        <w:t xml:space="preserve"> </w:t>
      </w:r>
      <w:r w:rsidRPr="0066669D">
        <w:rPr>
          <w:rFonts w:hint="eastAsia"/>
        </w:rPr>
        <w:t>→ 安放垫块 → 敷设专业管线 → 安放马凳 → 标识上层钢筋网间距 → 绑扎上层钢筋 → 申报隐检 → 隐检验收签证 → 转入下道工序。</w:t>
      </w:r>
    </w:p>
    <w:p w:rsidR="0066669D" w:rsidRPr="0066669D" w:rsidRDefault="0066669D" w:rsidP="0066669D">
      <w:pPr>
        <w:spacing w:line="360" w:lineRule="auto"/>
        <w:rPr>
          <w:rFonts w:hint="eastAsia"/>
        </w:rPr>
      </w:pPr>
      <w:r w:rsidRPr="0066669D">
        <w:rPr>
          <w:rFonts w:hint="eastAsia"/>
        </w:rPr>
        <w:t>（2）双层钢筋网片之间设钢筋马凳，以确保上部钢筋的位置。</w:t>
      </w:r>
    </w:p>
    <w:p w:rsidR="0066669D" w:rsidRPr="0066669D" w:rsidRDefault="0066669D" w:rsidP="0066669D">
      <w:pPr>
        <w:spacing w:line="360" w:lineRule="auto"/>
      </w:pPr>
      <w:r w:rsidRPr="0066669D">
        <w:rPr>
          <w:rFonts w:hint="eastAsia"/>
        </w:rPr>
        <w:t>（3）板筋绑扎好后，严禁踩在上面行走。为防止浇筑混凝土时工人踩坏钢筋，铺设脚手板作行走平台，供人行走。</w:t>
      </w:r>
    </w:p>
    <w:p w:rsidR="0066669D" w:rsidRPr="0066669D" w:rsidRDefault="0066669D" w:rsidP="0066669D">
      <w:pPr>
        <w:spacing w:line="360" w:lineRule="auto"/>
        <w:rPr>
          <w:rFonts w:hint="eastAsia"/>
        </w:rPr>
      </w:pPr>
      <w:r w:rsidRPr="0066669D">
        <w:rPr>
          <w:rFonts w:hint="eastAsia"/>
        </w:rPr>
        <w:t>（4）楼板上的孔洞应预留，当洞口尺寸不大于250 mm时不另加钢筋，板内钢筋不得截断，由洞边绕过；当洞口尺寸大于250 mm时应按设计要求设置洞边附加筋。</w:t>
      </w:r>
    </w:p>
    <w:p w:rsidR="0066669D" w:rsidRPr="0066669D" w:rsidRDefault="0066669D" w:rsidP="0066669D">
      <w:pPr>
        <w:spacing w:line="360" w:lineRule="auto"/>
      </w:pPr>
      <w:r w:rsidRPr="0066669D">
        <w:rPr>
          <w:rFonts w:hint="eastAsia"/>
        </w:rPr>
        <w:t>5.3.9 每段墙、柱钢筋绑扎完毕后，水暖、电工即可配管、预埋，闸门盒、电闸箱等设施与钢筋网绑扎固定。当电闸箱等设施位置与钢筋网发生矛盾时，将可能影响闸箱安装的钢筋去掉，待安装好闸箱后绑扎附加筋。</w:t>
      </w:r>
    </w:p>
    <w:p w:rsidR="0066669D" w:rsidRPr="0066669D" w:rsidRDefault="0066669D" w:rsidP="0066669D">
      <w:pPr>
        <w:spacing w:line="360" w:lineRule="auto"/>
      </w:pPr>
      <w:r w:rsidRPr="0066669D">
        <w:rPr>
          <w:rFonts w:hint="eastAsia"/>
        </w:rPr>
        <w:t>5.3.10 浇筑砼过程中，安排专职钢筋工值班，发现钢筋位移和变形及时修复。</w:t>
      </w:r>
    </w:p>
    <w:p w:rsidR="0066669D" w:rsidRPr="0066669D" w:rsidRDefault="0066669D" w:rsidP="0066669D">
      <w:pPr>
        <w:spacing w:line="360" w:lineRule="auto"/>
        <w:rPr>
          <w:rFonts w:hint="eastAsia"/>
        </w:rPr>
      </w:pPr>
      <w:r w:rsidRPr="0066669D">
        <w:rPr>
          <w:rFonts w:hint="eastAsia"/>
        </w:rPr>
        <w:t>5.3.11 钢筋保护层最小厚度：</w:t>
      </w:r>
    </w:p>
    <w:p w:rsidR="0066669D" w:rsidRPr="0066669D" w:rsidRDefault="0066669D" w:rsidP="0066669D">
      <w:pPr>
        <w:spacing w:line="360" w:lineRule="auto"/>
        <w:rPr>
          <w:rFonts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8"/>
        <w:gridCol w:w="526"/>
        <w:gridCol w:w="2280"/>
        <w:gridCol w:w="1934"/>
        <w:gridCol w:w="2714"/>
      </w:tblGrid>
      <w:tr w:rsidR="0066669D" w:rsidRPr="0066669D">
        <w:tblPrEx>
          <w:tblCellMar>
            <w:top w:w="0" w:type="dxa"/>
            <w:bottom w:w="0" w:type="dxa"/>
          </w:tblCellMar>
        </w:tblPrEx>
        <w:tc>
          <w:tcPr>
            <w:tcW w:w="1068" w:type="dxa"/>
            <w:vAlign w:val="center"/>
          </w:tcPr>
          <w:p w:rsidR="0066669D" w:rsidRPr="0066669D" w:rsidRDefault="0066669D" w:rsidP="0066669D">
            <w:pPr>
              <w:spacing w:line="360" w:lineRule="auto"/>
              <w:rPr>
                <w:rFonts w:hint="eastAsia"/>
              </w:rPr>
            </w:pPr>
            <w:r w:rsidRPr="0066669D">
              <w:rPr>
                <w:rFonts w:hint="eastAsia"/>
              </w:rPr>
              <w:t>序号</w:t>
            </w:r>
          </w:p>
        </w:tc>
        <w:tc>
          <w:tcPr>
            <w:tcW w:w="2806" w:type="dxa"/>
            <w:gridSpan w:val="2"/>
          </w:tcPr>
          <w:p w:rsidR="0066669D" w:rsidRPr="0066669D" w:rsidRDefault="0066669D" w:rsidP="0066669D">
            <w:pPr>
              <w:spacing w:line="360" w:lineRule="auto"/>
              <w:rPr>
                <w:rFonts w:hint="eastAsia"/>
              </w:rPr>
            </w:pPr>
            <w:r w:rsidRPr="0066669D">
              <w:rPr>
                <w:rFonts w:hint="eastAsia"/>
              </w:rPr>
              <w:t>部位</w:t>
            </w:r>
          </w:p>
        </w:tc>
        <w:tc>
          <w:tcPr>
            <w:tcW w:w="1934" w:type="dxa"/>
            <w:vAlign w:val="center"/>
          </w:tcPr>
          <w:p w:rsidR="0066669D" w:rsidRPr="0066669D" w:rsidRDefault="0066669D" w:rsidP="0066669D">
            <w:pPr>
              <w:spacing w:line="360" w:lineRule="auto"/>
              <w:rPr>
                <w:rFonts w:hint="eastAsia"/>
              </w:rPr>
            </w:pPr>
            <w:r w:rsidRPr="0066669D">
              <w:rPr>
                <w:rFonts w:hint="eastAsia"/>
              </w:rPr>
              <w:t>保护层厚度</w:t>
            </w:r>
          </w:p>
        </w:tc>
        <w:tc>
          <w:tcPr>
            <w:tcW w:w="2714" w:type="dxa"/>
            <w:vAlign w:val="center"/>
          </w:tcPr>
          <w:p w:rsidR="0066669D" w:rsidRPr="0066669D" w:rsidRDefault="0066669D" w:rsidP="0066669D">
            <w:pPr>
              <w:spacing w:line="360" w:lineRule="auto"/>
              <w:rPr>
                <w:rFonts w:hint="eastAsia"/>
              </w:rPr>
            </w:pPr>
            <w:r w:rsidRPr="0066669D">
              <w:rPr>
                <w:rFonts w:hint="eastAsia"/>
              </w:rPr>
              <w:t>垫块形式</w:t>
            </w:r>
          </w:p>
        </w:tc>
      </w:tr>
      <w:tr w:rsidR="0066669D" w:rsidRPr="0066669D">
        <w:tblPrEx>
          <w:tblCellMar>
            <w:top w:w="0" w:type="dxa"/>
            <w:bottom w:w="0" w:type="dxa"/>
          </w:tblCellMar>
        </w:tblPrEx>
        <w:tc>
          <w:tcPr>
            <w:tcW w:w="1068" w:type="dxa"/>
            <w:vAlign w:val="center"/>
          </w:tcPr>
          <w:p w:rsidR="0066669D" w:rsidRPr="0066669D" w:rsidRDefault="0066669D" w:rsidP="0066669D">
            <w:pPr>
              <w:spacing w:line="360" w:lineRule="auto"/>
              <w:rPr>
                <w:rFonts w:hint="eastAsia"/>
              </w:rPr>
            </w:pPr>
            <w:r w:rsidRPr="0066669D">
              <w:rPr>
                <w:rFonts w:hint="eastAsia"/>
              </w:rPr>
              <w:t>1</w:t>
            </w:r>
          </w:p>
        </w:tc>
        <w:tc>
          <w:tcPr>
            <w:tcW w:w="2806" w:type="dxa"/>
            <w:gridSpan w:val="2"/>
            <w:vAlign w:val="center"/>
          </w:tcPr>
          <w:p w:rsidR="0066669D" w:rsidRPr="0066669D" w:rsidRDefault="0066669D" w:rsidP="0066669D">
            <w:pPr>
              <w:spacing w:line="360" w:lineRule="auto"/>
              <w:rPr>
                <w:rFonts w:hint="eastAsia"/>
              </w:rPr>
            </w:pPr>
            <w:r w:rsidRPr="0066669D">
              <w:rPr>
                <w:rFonts w:hint="eastAsia"/>
              </w:rPr>
              <w:t>基础底板下筋、端部</w:t>
            </w:r>
          </w:p>
        </w:tc>
        <w:tc>
          <w:tcPr>
            <w:tcW w:w="1934" w:type="dxa"/>
            <w:vAlign w:val="center"/>
          </w:tcPr>
          <w:p w:rsidR="0066669D" w:rsidRPr="0066669D" w:rsidRDefault="0066669D" w:rsidP="0066669D">
            <w:pPr>
              <w:spacing w:line="360" w:lineRule="auto"/>
              <w:rPr>
                <w:rFonts w:hint="eastAsia"/>
              </w:rPr>
            </w:pPr>
            <w:r w:rsidRPr="0066669D">
              <w:rPr>
                <w:rFonts w:hint="eastAsia"/>
              </w:rPr>
              <w:t>35</w:t>
            </w:r>
          </w:p>
        </w:tc>
        <w:tc>
          <w:tcPr>
            <w:tcW w:w="2714" w:type="dxa"/>
            <w:vAlign w:val="center"/>
          </w:tcPr>
          <w:p w:rsidR="0066669D" w:rsidRPr="0066669D" w:rsidRDefault="0066669D" w:rsidP="0066669D">
            <w:pPr>
              <w:spacing w:line="360" w:lineRule="auto"/>
              <w:rPr>
                <w:rFonts w:hint="eastAsia"/>
              </w:rPr>
            </w:pPr>
            <w:r w:rsidRPr="0066669D">
              <w:rPr>
                <w:rFonts w:hint="eastAsia"/>
              </w:rPr>
              <w:t>花岗岩垫块</w:t>
            </w:r>
          </w:p>
        </w:tc>
      </w:tr>
      <w:tr w:rsidR="0066669D" w:rsidRPr="0066669D">
        <w:tblPrEx>
          <w:tblCellMar>
            <w:top w:w="0" w:type="dxa"/>
            <w:bottom w:w="0" w:type="dxa"/>
          </w:tblCellMar>
        </w:tblPrEx>
        <w:trPr>
          <w:cantSplit/>
          <w:trHeight w:val="330"/>
        </w:trPr>
        <w:tc>
          <w:tcPr>
            <w:tcW w:w="1068" w:type="dxa"/>
            <w:vMerge w:val="restart"/>
            <w:vAlign w:val="center"/>
          </w:tcPr>
          <w:p w:rsidR="0066669D" w:rsidRPr="0066669D" w:rsidRDefault="0066669D" w:rsidP="0066669D">
            <w:pPr>
              <w:spacing w:line="360" w:lineRule="auto"/>
              <w:rPr>
                <w:rFonts w:hint="eastAsia"/>
              </w:rPr>
            </w:pPr>
            <w:r w:rsidRPr="0066669D">
              <w:rPr>
                <w:rFonts w:hint="eastAsia"/>
              </w:rPr>
              <w:t>2</w:t>
            </w:r>
          </w:p>
        </w:tc>
        <w:tc>
          <w:tcPr>
            <w:tcW w:w="526" w:type="dxa"/>
            <w:vMerge w:val="restart"/>
            <w:vAlign w:val="center"/>
          </w:tcPr>
          <w:p w:rsidR="0066669D" w:rsidRPr="0066669D" w:rsidRDefault="0066669D" w:rsidP="0066669D">
            <w:pPr>
              <w:spacing w:line="360" w:lineRule="auto"/>
              <w:rPr>
                <w:rFonts w:hint="eastAsia"/>
              </w:rPr>
            </w:pPr>
            <w:r w:rsidRPr="0066669D">
              <w:rPr>
                <w:rFonts w:hint="eastAsia"/>
              </w:rPr>
              <w:t>墙</w:t>
            </w:r>
          </w:p>
        </w:tc>
        <w:tc>
          <w:tcPr>
            <w:tcW w:w="2280" w:type="dxa"/>
            <w:vAlign w:val="center"/>
          </w:tcPr>
          <w:p w:rsidR="0066669D" w:rsidRPr="0066669D" w:rsidRDefault="0066669D" w:rsidP="0066669D">
            <w:pPr>
              <w:spacing w:line="360" w:lineRule="auto"/>
              <w:rPr>
                <w:rFonts w:hint="eastAsia"/>
              </w:rPr>
            </w:pPr>
            <w:r w:rsidRPr="0066669D">
              <w:rPr>
                <w:rFonts w:hint="eastAsia"/>
              </w:rPr>
              <w:t>基础底板上筋、地下室外墙外侧</w:t>
            </w:r>
          </w:p>
        </w:tc>
        <w:tc>
          <w:tcPr>
            <w:tcW w:w="1934" w:type="dxa"/>
            <w:vAlign w:val="center"/>
          </w:tcPr>
          <w:p w:rsidR="0066669D" w:rsidRPr="0066669D" w:rsidRDefault="0066669D" w:rsidP="0066669D">
            <w:pPr>
              <w:spacing w:line="360" w:lineRule="auto"/>
              <w:rPr>
                <w:rFonts w:hint="eastAsia"/>
              </w:rPr>
            </w:pPr>
            <w:r w:rsidRPr="0066669D">
              <w:rPr>
                <w:rFonts w:hint="eastAsia"/>
              </w:rPr>
              <w:t>25</w:t>
            </w:r>
          </w:p>
        </w:tc>
        <w:tc>
          <w:tcPr>
            <w:tcW w:w="2714" w:type="dxa"/>
            <w:vAlign w:val="center"/>
          </w:tcPr>
          <w:p w:rsidR="0066669D" w:rsidRPr="0066669D" w:rsidRDefault="0066669D" w:rsidP="0066669D">
            <w:pPr>
              <w:spacing w:line="360" w:lineRule="auto"/>
              <w:rPr>
                <w:rFonts w:hint="eastAsia"/>
              </w:rPr>
            </w:pPr>
            <w:r w:rsidRPr="0066669D">
              <w:rPr>
                <w:rFonts w:hint="eastAsia"/>
              </w:rPr>
              <w:t>花岗岩垫块</w:t>
            </w:r>
          </w:p>
        </w:tc>
      </w:tr>
      <w:tr w:rsidR="0066669D" w:rsidRPr="0066669D">
        <w:tblPrEx>
          <w:tblCellMar>
            <w:top w:w="0" w:type="dxa"/>
            <w:bottom w:w="0" w:type="dxa"/>
          </w:tblCellMar>
        </w:tblPrEx>
        <w:trPr>
          <w:cantSplit/>
          <w:trHeight w:val="345"/>
        </w:trPr>
        <w:tc>
          <w:tcPr>
            <w:tcW w:w="1068" w:type="dxa"/>
            <w:vMerge/>
            <w:vAlign w:val="center"/>
          </w:tcPr>
          <w:p w:rsidR="0066669D" w:rsidRPr="0066669D" w:rsidRDefault="0066669D" w:rsidP="0066669D">
            <w:pPr>
              <w:spacing w:line="360" w:lineRule="auto"/>
              <w:rPr>
                <w:rFonts w:hint="eastAsia"/>
              </w:rPr>
            </w:pPr>
          </w:p>
        </w:tc>
        <w:tc>
          <w:tcPr>
            <w:tcW w:w="526" w:type="dxa"/>
            <w:vMerge/>
            <w:vAlign w:val="center"/>
          </w:tcPr>
          <w:p w:rsidR="0066669D" w:rsidRPr="0066669D" w:rsidRDefault="0066669D" w:rsidP="0066669D">
            <w:pPr>
              <w:spacing w:line="360" w:lineRule="auto"/>
              <w:rPr>
                <w:rFonts w:hint="eastAsia"/>
              </w:rPr>
            </w:pPr>
          </w:p>
        </w:tc>
        <w:tc>
          <w:tcPr>
            <w:tcW w:w="2280" w:type="dxa"/>
            <w:vAlign w:val="center"/>
          </w:tcPr>
          <w:p w:rsidR="0066669D" w:rsidRPr="0066669D" w:rsidRDefault="0066669D" w:rsidP="0066669D">
            <w:pPr>
              <w:spacing w:line="360" w:lineRule="auto"/>
              <w:rPr>
                <w:rFonts w:hint="eastAsia"/>
              </w:rPr>
            </w:pPr>
            <w:r w:rsidRPr="0066669D">
              <w:rPr>
                <w:rFonts w:hint="eastAsia"/>
              </w:rPr>
              <w:t>其它墙</w:t>
            </w:r>
          </w:p>
        </w:tc>
        <w:tc>
          <w:tcPr>
            <w:tcW w:w="1934" w:type="dxa"/>
            <w:vAlign w:val="center"/>
          </w:tcPr>
          <w:p w:rsidR="0066669D" w:rsidRPr="0066669D" w:rsidRDefault="0066669D" w:rsidP="0066669D">
            <w:pPr>
              <w:spacing w:line="360" w:lineRule="auto"/>
              <w:rPr>
                <w:rFonts w:hint="eastAsia"/>
              </w:rPr>
            </w:pPr>
            <w:r w:rsidRPr="0066669D">
              <w:rPr>
                <w:rFonts w:hint="eastAsia"/>
              </w:rPr>
              <w:t>15</w:t>
            </w:r>
          </w:p>
        </w:tc>
        <w:tc>
          <w:tcPr>
            <w:tcW w:w="2714" w:type="dxa"/>
            <w:vAlign w:val="center"/>
          </w:tcPr>
          <w:p w:rsidR="0066669D" w:rsidRPr="0066669D" w:rsidRDefault="0066669D" w:rsidP="0066669D">
            <w:pPr>
              <w:spacing w:line="360" w:lineRule="auto"/>
            </w:pPr>
            <w:r w:rsidRPr="0066669D">
              <w:rPr>
                <w:rFonts w:hint="eastAsia"/>
              </w:rPr>
              <w:t>塑料卡子</w:t>
            </w:r>
          </w:p>
        </w:tc>
      </w:tr>
      <w:tr w:rsidR="0066669D" w:rsidRPr="0066669D">
        <w:tblPrEx>
          <w:tblCellMar>
            <w:top w:w="0" w:type="dxa"/>
            <w:bottom w:w="0" w:type="dxa"/>
          </w:tblCellMar>
        </w:tblPrEx>
        <w:tc>
          <w:tcPr>
            <w:tcW w:w="1068" w:type="dxa"/>
            <w:vAlign w:val="center"/>
          </w:tcPr>
          <w:p w:rsidR="0066669D" w:rsidRPr="0066669D" w:rsidRDefault="0066669D" w:rsidP="0066669D">
            <w:pPr>
              <w:spacing w:line="360" w:lineRule="auto"/>
              <w:rPr>
                <w:rFonts w:hint="eastAsia"/>
              </w:rPr>
            </w:pPr>
            <w:r w:rsidRPr="0066669D">
              <w:rPr>
                <w:rFonts w:hint="eastAsia"/>
              </w:rPr>
              <w:t>3</w:t>
            </w:r>
          </w:p>
        </w:tc>
        <w:tc>
          <w:tcPr>
            <w:tcW w:w="2806" w:type="dxa"/>
            <w:gridSpan w:val="2"/>
          </w:tcPr>
          <w:p w:rsidR="0066669D" w:rsidRPr="0066669D" w:rsidRDefault="0066669D" w:rsidP="0066669D">
            <w:pPr>
              <w:spacing w:line="360" w:lineRule="auto"/>
              <w:rPr>
                <w:rFonts w:hint="eastAsia"/>
              </w:rPr>
            </w:pPr>
            <w:r w:rsidRPr="0066669D">
              <w:rPr>
                <w:rFonts w:hint="eastAsia"/>
              </w:rPr>
              <w:t>楼板</w:t>
            </w:r>
          </w:p>
        </w:tc>
        <w:tc>
          <w:tcPr>
            <w:tcW w:w="1934" w:type="dxa"/>
            <w:vAlign w:val="center"/>
          </w:tcPr>
          <w:p w:rsidR="0066669D" w:rsidRPr="0066669D" w:rsidRDefault="0066669D" w:rsidP="0066669D">
            <w:pPr>
              <w:spacing w:line="360" w:lineRule="auto"/>
              <w:rPr>
                <w:rFonts w:hint="eastAsia"/>
              </w:rPr>
            </w:pPr>
            <w:r w:rsidRPr="0066669D">
              <w:rPr>
                <w:rFonts w:hint="eastAsia"/>
              </w:rPr>
              <w:t>20</w:t>
            </w:r>
          </w:p>
        </w:tc>
        <w:tc>
          <w:tcPr>
            <w:tcW w:w="2714" w:type="dxa"/>
            <w:vAlign w:val="center"/>
          </w:tcPr>
          <w:p w:rsidR="0066669D" w:rsidRPr="0066669D" w:rsidRDefault="0066669D" w:rsidP="0066669D">
            <w:pPr>
              <w:spacing w:line="360" w:lineRule="auto"/>
            </w:pPr>
            <w:r w:rsidRPr="0066669D">
              <w:rPr>
                <w:rFonts w:hint="eastAsia"/>
              </w:rPr>
              <w:t>塑料卡子</w:t>
            </w:r>
          </w:p>
        </w:tc>
      </w:tr>
      <w:tr w:rsidR="0066669D" w:rsidRPr="0066669D">
        <w:tblPrEx>
          <w:tblCellMar>
            <w:top w:w="0" w:type="dxa"/>
            <w:bottom w:w="0" w:type="dxa"/>
          </w:tblCellMar>
        </w:tblPrEx>
        <w:tc>
          <w:tcPr>
            <w:tcW w:w="1068" w:type="dxa"/>
            <w:vAlign w:val="center"/>
          </w:tcPr>
          <w:p w:rsidR="0066669D" w:rsidRPr="0066669D" w:rsidRDefault="0066669D" w:rsidP="0066669D">
            <w:pPr>
              <w:spacing w:line="360" w:lineRule="auto"/>
              <w:rPr>
                <w:rFonts w:hint="eastAsia"/>
              </w:rPr>
            </w:pPr>
            <w:r w:rsidRPr="0066669D">
              <w:rPr>
                <w:rFonts w:hint="eastAsia"/>
              </w:rPr>
              <w:t>4</w:t>
            </w:r>
          </w:p>
        </w:tc>
        <w:tc>
          <w:tcPr>
            <w:tcW w:w="2806" w:type="dxa"/>
            <w:gridSpan w:val="2"/>
          </w:tcPr>
          <w:p w:rsidR="0066669D" w:rsidRPr="0066669D" w:rsidRDefault="0066669D" w:rsidP="0066669D">
            <w:pPr>
              <w:spacing w:line="360" w:lineRule="auto"/>
              <w:rPr>
                <w:rFonts w:hint="eastAsia"/>
              </w:rPr>
            </w:pPr>
            <w:r w:rsidRPr="0066669D">
              <w:rPr>
                <w:rFonts w:hint="eastAsia"/>
              </w:rPr>
              <w:t>柱</w:t>
            </w:r>
          </w:p>
        </w:tc>
        <w:tc>
          <w:tcPr>
            <w:tcW w:w="1934" w:type="dxa"/>
            <w:vAlign w:val="center"/>
          </w:tcPr>
          <w:p w:rsidR="0066669D" w:rsidRPr="0066669D" w:rsidRDefault="0066669D" w:rsidP="0066669D">
            <w:pPr>
              <w:spacing w:line="360" w:lineRule="auto"/>
              <w:rPr>
                <w:rFonts w:hint="eastAsia"/>
              </w:rPr>
            </w:pPr>
            <w:r w:rsidRPr="0066669D">
              <w:rPr>
                <w:rFonts w:hint="eastAsia"/>
              </w:rPr>
              <w:t>30</w:t>
            </w:r>
          </w:p>
        </w:tc>
        <w:tc>
          <w:tcPr>
            <w:tcW w:w="2714" w:type="dxa"/>
            <w:vAlign w:val="center"/>
          </w:tcPr>
          <w:p w:rsidR="0066669D" w:rsidRPr="0066669D" w:rsidRDefault="0066669D" w:rsidP="0066669D">
            <w:pPr>
              <w:spacing w:line="360" w:lineRule="auto"/>
            </w:pPr>
            <w:r w:rsidRPr="0066669D">
              <w:rPr>
                <w:rFonts w:hint="eastAsia"/>
              </w:rPr>
              <w:t>塑料卡子</w:t>
            </w:r>
          </w:p>
        </w:tc>
      </w:tr>
      <w:tr w:rsidR="0066669D" w:rsidRPr="0066669D">
        <w:tblPrEx>
          <w:tblCellMar>
            <w:top w:w="0" w:type="dxa"/>
            <w:bottom w:w="0" w:type="dxa"/>
          </w:tblCellMar>
        </w:tblPrEx>
        <w:tc>
          <w:tcPr>
            <w:tcW w:w="1068" w:type="dxa"/>
            <w:vAlign w:val="center"/>
          </w:tcPr>
          <w:p w:rsidR="0066669D" w:rsidRPr="0066669D" w:rsidRDefault="0066669D" w:rsidP="0066669D">
            <w:pPr>
              <w:spacing w:line="360" w:lineRule="auto"/>
              <w:rPr>
                <w:rFonts w:hint="eastAsia"/>
              </w:rPr>
            </w:pPr>
            <w:r w:rsidRPr="0066669D">
              <w:rPr>
                <w:rFonts w:hint="eastAsia"/>
              </w:rPr>
              <w:t>5</w:t>
            </w:r>
          </w:p>
        </w:tc>
        <w:tc>
          <w:tcPr>
            <w:tcW w:w="2806" w:type="dxa"/>
            <w:gridSpan w:val="2"/>
          </w:tcPr>
          <w:p w:rsidR="0066669D" w:rsidRPr="0066669D" w:rsidRDefault="0066669D" w:rsidP="0066669D">
            <w:pPr>
              <w:spacing w:line="360" w:lineRule="auto"/>
              <w:rPr>
                <w:rFonts w:hint="eastAsia"/>
              </w:rPr>
            </w:pPr>
            <w:r w:rsidRPr="0066669D">
              <w:rPr>
                <w:rFonts w:hint="eastAsia"/>
              </w:rPr>
              <w:t>框架梁</w:t>
            </w:r>
          </w:p>
        </w:tc>
        <w:tc>
          <w:tcPr>
            <w:tcW w:w="1934" w:type="dxa"/>
            <w:vAlign w:val="center"/>
          </w:tcPr>
          <w:p w:rsidR="0066669D" w:rsidRPr="0066669D" w:rsidRDefault="0066669D" w:rsidP="0066669D">
            <w:pPr>
              <w:spacing w:line="360" w:lineRule="auto"/>
              <w:rPr>
                <w:rFonts w:hint="eastAsia"/>
              </w:rPr>
            </w:pPr>
            <w:r w:rsidRPr="0066669D">
              <w:rPr>
                <w:rFonts w:hint="eastAsia"/>
              </w:rPr>
              <w:t>25</w:t>
            </w:r>
          </w:p>
        </w:tc>
        <w:tc>
          <w:tcPr>
            <w:tcW w:w="2714" w:type="dxa"/>
            <w:vAlign w:val="center"/>
          </w:tcPr>
          <w:p w:rsidR="0066669D" w:rsidRPr="0066669D" w:rsidRDefault="0066669D" w:rsidP="0066669D">
            <w:pPr>
              <w:spacing w:line="360" w:lineRule="auto"/>
            </w:pPr>
            <w:r w:rsidRPr="0066669D">
              <w:rPr>
                <w:rFonts w:hint="eastAsia"/>
              </w:rPr>
              <w:t>塑料卡子</w:t>
            </w:r>
          </w:p>
        </w:tc>
      </w:tr>
    </w:tbl>
    <w:p w:rsidR="0066669D" w:rsidRPr="0066669D" w:rsidRDefault="0066669D" w:rsidP="0066669D">
      <w:pPr>
        <w:spacing w:line="360" w:lineRule="auto"/>
        <w:rPr>
          <w:rFonts w:hint="eastAsia"/>
        </w:rPr>
      </w:pPr>
      <w:r w:rsidRPr="0066669D">
        <w:rPr>
          <w:rFonts w:hint="eastAsia"/>
        </w:rPr>
        <w:t>钢筋保护层最小厚度除应满足上述要求外，还应不小于相应纵筋直径等规范附注条款的相关规定。</w:t>
      </w:r>
    </w:p>
    <w:p w:rsidR="0066669D" w:rsidRPr="0066669D" w:rsidRDefault="0066669D" w:rsidP="0066669D">
      <w:pPr>
        <w:spacing w:line="360" w:lineRule="auto"/>
        <w:rPr>
          <w:rFonts w:hint="eastAsia"/>
        </w:rPr>
      </w:pPr>
      <w:r w:rsidRPr="0066669D">
        <w:rPr>
          <w:rFonts w:hint="eastAsia"/>
        </w:rPr>
        <w:t>5.3.12 钢筋定位措施</w:t>
      </w:r>
    </w:p>
    <w:p w:rsidR="0066669D" w:rsidRPr="0066669D" w:rsidRDefault="0066669D" w:rsidP="0066669D">
      <w:pPr>
        <w:spacing w:line="360" w:lineRule="auto"/>
        <w:rPr>
          <w:rFonts w:hint="eastAsia"/>
        </w:rPr>
      </w:pPr>
      <w:r w:rsidRPr="0066669D">
        <w:rPr>
          <w:rFonts w:hint="eastAsia"/>
        </w:rPr>
        <w:t>（1）底板钢筋定位</w:t>
      </w:r>
    </w:p>
    <w:p w:rsidR="0066669D" w:rsidRPr="0066669D" w:rsidRDefault="0066669D" w:rsidP="0066669D">
      <w:pPr>
        <w:spacing w:line="360" w:lineRule="auto"/>
        <w:rPr>
          <w:rFonts w:hint="eastAsia"/>
        </w:rPr>
      </w:pPr>
      <w:r w:rsidRPr="0066669D">
        <w:rPr>
          <w:rFonts w:hint="eastAsia"/>
        </w:rPr>
        <w:t>1）底板下层网片采用花岗岩垫块，上层钢筋网片采用马凳，保证钢筋网片的架空高度。马凳采用Ф28的钢筋，间距1.2</w:t>
      </w:r>
      <w:r w:rsidRPr="0066669D">
        <w:t xml:space="preserve"> </w:t>
      </w:r>
      <w:r w:rsidRPr="0066669D">
        <w:rPr>
          <w:rFonts w:hint="eastAsia"/>
        </w:rPr>
        <w:t>m，呈梅花型布置。</w:t>
      </w:r>
    </w:p>
    <w:p w:rsidR="0066669D" w:rsidRPr="0066669D" w:rsidRDefault="0066669D" w:rsidP="0066669D">
      <w:pPr>
        <w:spacing w:line="360" w:lineRule="auto"/>
        <w:rPr>
          <w:rFonts w:hint="eastAsia"/>
        </w:rPr>
      </w:pPr>
      <w:r w:rsidRPr="0066669D">
        <w:rPr>
          <w:rFonts w:hint="eastAsia"/>
        </w:rPr>
        <w:t>2）为防止墙、柱、暗柱插筋及甩出上层的搭接筋在浇筑砼过程中位移，墙、柱、暗柱立筋下端附加Ф</w:t>
      </w:r>
      <w:r w:rsidRPr="0066669D">
        <w:t>12</w:t>
      </w:r>
      <w:r w:rsidRPr="0066669D">
        <w:rPr>
          <w:rFonts w:hint="eastAsia"/>
        </w:rPr>
        <w:t>水平筋与底板上层筋绑扎连接，上端用Ф14临时定位箍固定。</w:t>
      </w:r>
    </w:p>
    <w:p w:rsidR="0066669D" w:rsidRPr="0066669D" w:rsidRDefault="0066669D" w:rsidP="0066669D">
      <w:pPr>
        <w:spacing w:line="360" w:lineRule="auto"/>
      </w:pPr>
      <w:r w:rsidRPr="0066669D">
        <w:rPr>
          <w:rFonts w:hint="eastAsia"/>
        </w:rPr>
        <w:t>（2）墙体钢筋定位：</w:t>
      </w:r>
    </w:p>
    <w:p w:rsidR="0066669D" w:rsidRPr="0066669D" w:rsidRDefault="0066669D" w:rsidP="0066669D">
      <w:pPr>
        <w:spacing w:line="360" w:lineRule="auto"/>
        <w:rPr>
          <w:rFonts w:hint="eastAsia"/>
        </w:rPr>
      </w:pPr>
      <w:r w:rsidRPr="0066669D">
        <w:rPr>
          <w:rFonts w:hint="eastAsia"/>
        </w:rPr>
        <w:t>1）竖直钢筋：竖直钢筋位置和保护层用水平钢筋梯子和塑料卡进行内挤外顶控制。钢筋梯子上小横筋间距与竖直钢筋间距相同。</w:t>
      </w:r>
    </w:p>
    <w:p w:rsidR="0066669D" w:rsidRPr="0066669D" w:rsidRDefault="0066669D" w:rsidP="0066669D">
      <w:pPr>
        <w:spacing w:line="360" w:lineRule="auto"/>
        <w:rPr>
          <w:rFonts w:hint="eastAsia"/>
        </w:rPr>
      </w:pPr>
      <w:r w:rsidRPr="0066669D">
        <w:rPr>
          <w:rFonts w:hint="eastAsia"/>
        </w:rPr>
        <w:t>2）水平钢筋：水平钢筋间距及保护层厚度采用竖向钢筋梯子进行控制。梯子间距为800～1000mm，竖向钢筋梯子小横筋间距与水平筋间距相同，在钢筋网片上用塑料卡子保证钢筋位置，竖向钢筋梯子用比墙体竖向钢筋直径大一级的钢筋制作，以代替竖向钢筋。</w:t>
      </w:r>
    </w:p>
    <w:p w:rsidR="0066669D" w:rsidRPr="0066669D" w:rsidRDefault="0066669D" w:rsidP="0066669D">
      <w:pPr>
        <w:spacing w:line="360" w:lineRule="auto"/>
      </w:pPr>
      <w:r w:rsidRPr="0066669D">
        <w:rPr>
          <w:rFonts w:hint="eastAsia"/>
        </w:rPr>
        <w:t>（3）</w:t>
      </w:r>
      <w:r w:rsidRPr="0066669D">
        <w:t>柱钢筋:</w:t>
      </w:r>
    </w:p>
    <w:p w:rsidR="0066669D" w:rsidRPr="0066669D" w:rsidRDefault="0066669D" w:rsidP="0066669D">
      <w:pPr>
        <w:spacing w:line="360" w:lineRule="auto"/>
        <w:rPr>
          <w:rFonts w:hint="eastAsia"/>
        </w:rPr>
      </w:pPr>
      <w:r w:rsidRPr="0066669D">
        <w:rPr>
          <w:rFonts w:hint="eastAsia"/>
        </w:rPr>
        <w:t>框架柱合模以后，对上部伸出的钢筋进行修整，柱立筋用内侧定位箍和外侧定位箍内外夹紧，见图，并在上部绑一道临时定位箍筋，浇灌框架柱混凝土时安排专人看管钢筋，发现钢筋位移和变形及时调整。</w:t>
      </w:r>
    </w:p>
    <w:p w:rsidR="0066669D" w:rsidRPr="0066669D" w:rsidRDefault="0066669D" w:rsidP="0066669D">
      <w:pPr>
        <w:spacing w:line="360" w:lineRule="auto"/>
        <w:rPr>
          <w:rFonts w:hint="eastAsia"/>
        </w:rPr>
      </w:pPr>
      <w:r w:rsidRPr="0066669D">
        <w:rPr>
          <w:rFonts w:hint="eastAsia"/>
        </w:rPr>
        <w:t>5.3.13 质量要求：</w:t>
      </w:r>
    </w:p>
    <w:p w:rsidR="0066669D" w:rsidRPr="0066669D" w:rsidRDefault="0066669D" w:rsidP="0066669D">
      <w:pPr>
        <w:spacing w:line="360" w:lineRule="auto"/>
        <w:rPr>
          <w:rFonts w:hint="eastAsia"/>
        </w:rPr>
      </w:pPr>
      <w:r w:rsidRPr="0066669D">
        <w:rPr>
          <w:rFonts w:hint="eastAsia"/>
        </w:rPr>
        <w:t>钢筋工程严格按规范要求进行验收，质量标准如下：</w:t>
      </w:r>
    </w:p>
    <w:p w:rsidR="0066669D" w:rsidRPr="0066669D" w:rsidRDefault="0066669D">
      <w:pPr>
        <w:ind w:left="520"/>
        <w:rPr>
          <w:rFonts w:hint="eastAsia"/>
        </w:rPr>
      </w:pPr>
      <w:r w:rsidRPr="0066669D">
        <w:rPr>
          <w:rFonts w:hint="eastAsia"/>
        </w:rPr>
        <w:t>钢筋绑扎允许偏差（mm）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5"/>
        <w:gridCol w:w="2190"/>
        <w:gridCol w:w="1845"/>
        <w:gridCol w:w="1438"/>
        <w:gridCol w:w="2284"/>
      </w:tblGrid>
      <w:tr w:rsidR="0066669D" w:rsidRPr="0066669D">
        <w:tblPrEx>
          <w:tblCellMar>
            <w:top w:w="0" w:type="dxa"/>
            <w:bottom w:w="0" w:type="dxa"/>
          </w:tblCellMar>
        </w:tblPrEx>
        <w:trPr>
          <w:cantSplit/>
          <w:trHeight w:val="70"/>
          <w:jc w:val="center"/>
        </w:trPr>
        <w:tc>
          <w:tcPr>
            <w:tcW w:w="765" w:type="dxa"/>
            <w:vAlign w:val="center"/>
          </w:tcPr>
          <w:p w:rsidR="0066669D" w:rsidRPr="0066669D" w:rsidRDefault="0066669D" w:rsidP="0066669D">
            <w:pPr>
              <w:rPr>
                <w:rFonts w:hint="eastAsia"/>
              </w:rPr>
            </w:pPr>
            <w:r w:rsidRPr="0066669D">
              <w:rPr>
                <w:rFonts w:hint="eastAsia"/>
              </w:rPr>
              <w:t>项次</w:t>
            </w:r>
          </w:p>
        </w:tc>
        <w:tc>
          <w:tcPr>
            <w:tcW w:w="2190" w:type="dxa"/>
            <w:vAlign w:val="center"/>
          </w:tcPr>
          <w:p w:rsidR="0066669D" w:rsidRPr="0066669D" w:rsidRDefault="0066669D" w:rsidP="0066669D">
            <w:r w:rsidRPr="0066669D">
              <w:rPr>
                <w:rFonts w:hint="eastAsia"/>
              </w:rPr>
              <w:t>项目</w:t>
            </w:r>
          </w:p>
        </w:tc>
        <w:tc>
          <w:tcPr>
            <w:tcW w:w="1845" w:type="dxa"/>
            <w:vAlign w:val="center"/>
          </w:tcPr>
          <w:p w:rsidR="0066669D" w:rsidRPr="0066669D" w:rsidRDefault="0066669D" w:rsidP="0066669D">
            <w:pPr>
              <w:rPr>
                <w:rFonts w:hint="eastAsia"/>
              </w:rPr>
            </w:pPr>
            <w:r w:rsidRPr="0066669D">
              <w:rPr>
                <w:rFonts w:hint="eastAsia"/>
              </w:rPr>
              <w:t>允许偏差</w:t>
            </w:r>
          </w:p>
        </w:tc>
        <w:tc>
          <w:tcPr>
            <w:tcW w:w="1438" w:type="dxa"/>
            <w:vAlign w:val="center"/>
          </w:tcPr>
          <w:p w:rsidR="0066669D" w:rsidRPr="0066669D" w:rsidRDefault="0066669D" w:rsidP="0066669D">
            <w:pPr>
              <w:rPr>
                <w:rFonts w:hint="eastAsia"/>
              </w:rPr>
            </w:pPr>
            <w:r w:rsidRPr="0066669D">
              <w:rPr>
                <w:rFonts w:hint="eastAsia"/>
              </w:rPr>
              <w:t>检查方法</w:t>
            </w:r>
          </w:p>
        </w:tc>
        <w:tc>
          <w:tcPr>
            <w:tcW w:w="2284" w:type="dxa"/>
            <w:vAlign w:val="center"/>
          </w:tcPr>
          <w:p w:rsidR="0066669D" w:rsidRPr="0066669D" w:rsidRDefault="0066669D">
            <w:pPr>
              <w:pStyle w:val="a6"/>
              <w:spacing w:after="0"/>
              <w:jc w:val="left"/>
              <w:rPr>
                <w:rFonts w:ascii="宋体" w:hAnsi="宋体" w:hint="eastAsia"/>
                <w:color w:val="000000"/>
                <w:sz w:val="20"/>
              </w:rPr>
            </w:pPr>
          </w:p>
        </w:tc>
      </w:tr>
      <w:tr w:rsidR="0066669D" w:rsidRPr="0066669D">
        <w:tblPrEx>
          <w:tblCellMar>
            <w:top w:w="0" w:type="dxa"/>
            <w:bottom w:w="0" w:type="dxa"/>
          </w:tblCellMar>
        </w:tblPrEx>
        <w:trPr>
          <w:cantSplit/>
          <w:trHeight w:val="398"/>
          <w:jc w:val="center"/>
        </w:trPr>
        <w:tc>
          <w:tcPr>
            <w:tcW w:w="765" w:type="dxa"/>
            <w:vMerge w:val="restart"/>
            <w:vAlign w:val="center"/>
          </w:tcPr>
          <w:p w:rsidR="0066669D" w:rsidRPr="0066669D" w:rsidRDefault="0066669D" w:rsidP="0066669D">
            <w:pPr>
              <w:rPr>
                <w:rFonts w:hint="eastAsia"/>
              </w:rPr>
            </w:pPr>
            <w:r w:rsidRPr="0066669D">
              <w:rPr>
                <w:rFonts w:hint="eastAsia"/>
              </w:rPr>
              <w:t>1</w:t>
            </w:r>
          </w:p>
        </w:tc>
        <w:tc>
          <w:tcPr>
            <w:tcW w:w="2190" w:type="dxa"/>
            <w:vMerge w:val="restart"/>
            <w:vAlign w:val="center"/>
          </w:tcPr>
          <w:p w:rsidR="0066669D" w:rsidRPr="0066669D" w:rsidRDefault="0066669D" w:rsidP="0066669D">
            <w:pPr>
              <w:rPr>
                <w:rFonts w:hint="eastAsia"/>
              </w:rPr>
            </w:pPr>
            <w:r w:rsidRPr="0066669D">
              <w:rPr>
                <w:rFonts w:hint="eastAsia"/>
              </w:rPr>
              <w:t>绑扎骨架</w:t>
            </w:r>
          </w:p>
        </w:tc>
        <w:tc>
          <w:tcPr>
            <w:tcW w:w="1845" w:type="dxa"/>
            <w:vAlign w:val="center"/>
          </w:tcPr>
          <w:p w:rsidR="0066669D" w:rsidRPr="0066669D" w:rsidRDefault="0066669D" w:rsidP="0066669D">
            <w:r w:rsidRPr="0066669D">
              <w:rPr>
                <w:rFonts w:hint="eastAsia"/>
              </w:rPr>
              <w:t>宽、高</w:t>
            </w:r>
          </w:p>
        </w:tc>
        <w:tc>
          <w:tcPr>
            <w:tcW w:w="1438" w:type="dxa"/>
            <w:vAlign w:val="center"/>
          </w:tcPr>
          <w:p w:rsidR="0066669D" w:rsidRPr="0066669D" w:rsidRDefault="0066669D" w:rsidP="0066669D">
            <w:r w:rsidRPr="0066669D">
              <w:rPr>
                <w:rFonts w:hint="eastAsia"/>
              </w:rPr>
              <w:t>±5</w:t>
            </w:r>
          </w:p>
        </w:tc>
        <w:tc>
          <w:tcPr>
            <w:tcW w:w="2284" w:type="dxa"/>
            <w:vMerge w:val="restart"/>
            <w:vAlign w:val="center"/>
          </w:tcPr>
          <w:p w:rsidR="0066669D" w:rsidRPr="0066669D" w:rsidRDefault="0066669D" w:rsidP="0066669D">
            <w:pPr>
              <w:rPr>
                <w:rFonts w:hint="eastAsia"/>
              </w:rPr>
            </w:pPr>
            <w:r w:rsidRPr="0066669D">
              <w:rPr>
                <w:rFonts w:hint="eastAsia"/>
              </w:rPr>
              <w:t>尺量</w:t>
            </w:r>
          </w:p>
        </w:tc>
      </w:tr>
      <w:tr w:rsidR="0066669D" w:rsidRPr="0066669D">
        <w:tblPrEx>
          <w:tblCellMar>
            <w:top w:w="0" w:type="dxa"/>
            <w:bottom w:w="0" w:type="dxa"/>
          </w:tblCellMar>
        </w:tblPrEx>
        <w:trPr>
          <w:cantSplit/>
          <w:trHeight w:val="397"/>
          <w:jc w:val="center"/>
        </w:trPr>
        <w:tc>
          <w:tcPr>
            <w:tcW w:w="765" w:type="dxa"/>
            <w:vMerge/>
            <w:vAlign w:val="center"/>
          </w:tcPr>
          <w:p w:rsidR="0066669D" w:rsidRPr="0066669D" w:rsidRDefault="0066669D">
            <w:pPr>
              <w:pStyle w:val="a6"/>
              <w:spacing w:after="0"/>
              <w:jc w:val="left"/>
              <w:rPr>
                <w:rFonts w:ascii="宋体" w:hAnsi="宋体" w:hint="eastAsia"/>
                <w:color w:val="000000"/>
                <w:sz w:val="20"/>
              </w:rPr>
            </w:pPr>
          </w:p>
        </w:tc>
        <w:tc>
          <w:tcPr>
            <w:tcW w:w="2190" w:type="dxa"/>
            <w:vMerge/>
            <w:vAlign w:val="center"/>
          </w:tcPr>
          <w:p w:rsidR="0066669D" w:rsidRPr="0066669D" w:rsidRDefault="0066669D">
            <w:pPr>
              <w:pStyle w:val="a6"/>
              <w:spacing w:after="0"/>
              <w:jc w:val="left"/>
              <w:rPr>
                <w:rFonts w:ascii="宋体" w:hAnsi="宋体" w:hint="eastAsia"/>
                <w:color w:val="000000"/>
                <w:sz w:val="20"/>
              </w:rPr>
            </w:pPr>
          </w:p>
        </w:tc>
        <w:tc>
          <w:tcPr>
            <w:tcW w:w="1845" w:type="dxa"/>
            <w:vAlign w:val="center"/>
          </w:tcPr>
          <w:p w:rsidR="0066669D" w:rsidRPr="0066669D" w:rsidRDefault="0066669D" w:rsidP="0066669D">
            <w:pPr>
              <w:rPr>
                <w:rFonts w:hint="eastAsia"/>
              </w:rPr>
            </w:pPr>
            <w:r w:rsidRPr="0066669D">
              <w:rPr>
                <w:rFonts w:hint="eastAsia"/>
              </w:rPr>
              <w:t>长度</w:t>
            </w:r>
          </w:p>
        </w:tc>
        <w:tc>
          <w:tcPr>
            <w:tcW w:w="1438" w:type="dxa"/>
            <w:vAlign w:val="center"/>
          </w:tcPr>
          <w:p w:rsidR="0066669D" w:rsidRPr="0066669D" w:rsidRDefault="0066669D" w:rsidP="0066669D">
            <w:pPr>
              <w:rPr>
                <w:rFonts w:hint="eastAsia"/>
              </w:rPr>
            </w:pPr>
            <w:r w:rsidRPr="0066669D">
              <w:rPr>
                <w:rFonts w:hint="eastAsia"/>
              </w:rPr>
              <w:t>±10</w:t>
            </w:r>
          </w:p>
        </w:tc>
        <w:tc>
          <w:tcPr>
            <w:tcW w:w="2284" w:type="dxa"/>
            <w:vMerge/>
            <w:vAlign w:val="center"/>
          </w:tcPr>
          <w:p w:rsidR="0066669D" w:rsidRPr="0066669D" w:rsidRDefault="0066669D">
            <w:pPr>
              <w:pStyle w:val="a6"/>
              <w:spacing w:after="0"/>
              <w:jc w:val="left"/>
              <w:rPr>
                <w:rFonts w:ascii="宋体" w:hAnsi="宋体" w:hint="eastAsia"/>
                <w:color w:val="000000"/>
                <w:sz w:val="20"/>
              </w:rPr>
            </w:pPr>
          </w:p>
        </w:tc>
      </w:tr>
      <w:tr w:rsidR="0066669D" w:rsidRPr="0066669D">
        <w:tblPrEx>
          <w:tblCellMar>
            <w:top w:w="0" w:type="dxa"/>
            <w:bottom w:w="0" w:type="dxa"/>
          </w:tblCellMar>
        </w:tblPrEx>
        <w:trPr>
          <w:cantSplit/>
          <w:trHeight w:val="375"/>
          <w:jc w:val="center"/>
        </w:trPr>
        <w:tc>
          <w:tcPr>
            <w:tcW w:w="765" w:type="dxa"/>
            <w:vMerge w:val="restart"/>
            <w:vAlign w:val="center"/>
          </w:tcPr>
          <w:p w:rsidR="0066669D" w:rsidRPr="0066669D" w:rsidRDefault="0066669D" w:rsidP="0066669D">
            <w:pPr>
              <w:rPr>
                <w:rFonts w:hint="eastAsia"/>
              </w:rPr>
            </w:pPr>
            <w:r w:rsidRPr="0066669D">
              <w:rPr>
                <w:rFonts w:hint="eastAsia"/>
              </w:rPr>
              <w:t>2</w:t>
            </w:r>
          </w:p>
        </w:tc>
        <w:tc>
          <w:tcPr>
            <w:tcW w:w="2190" w:type="dxa"/>
            <w:vMerge w:val="restart"/>
            <w:vAlign w:val="center"/>
          </w:tcPr>
          <w:p w:rsidR="0066669D" w:rsidRPr="0066669D" w:rsidRDefault="0066669D" w:rsidP="0066669D">
            <w:pPr>
              <w:rPr>
                <w:rFonts w:hint="eastAsia"/>
              </w:rPr>
            </w:pPr>
            <w:r w:rsidRPr="0066669D">
              <w:rPr>
                <w:rFonts w:hint="eastAsia"/>
              </w:rPr>
              <w:t>绑扎网片</w:t>
            </w:r>
          </w:p>
        </w:tc>
        <w:tc>
          <w:tcPr>
            <w:tcW w:w="1845" w:type="dxa"/>
            <w:vAlign w:val="center"/>
          </w:tcPr>
          <w:p w:rsidR="0066669D" w:rsidRPr="0066669D" w:rsidRDefault="0066669D" w:rsidP="0066669D">
            <w:pPr>
              <w:rPr>
                <w:rFonts w:hint="eastAsia"/>
              </w:rPr>
            </w:pPr>
            <w:r w:rsidRPr="0066669D">
              <w:rPr>
                <w:rFonts w:hint="eastAsia"/>
              </w:rPr>
              <w:t>间距</w:t>
            </w:r>
          </w:p>
        </w:tc>
        <w:tc>
          <w:tcPr>
            <w:tcW w:w="1438" w:type="dxa"/>
            <w:vAlign w:val="center"/>
          </w:tcPr>
          <w:p w:rsidR="0066669D" w:rsidRPr="0066669D" w:rsidRDefault="0066669D" w:rsidP="0066669D">
            <w:r w:rsidRPr="0066669D">
              <w:rPr>
                <w:rFonts w:hint="eastAsia"/>
              </w:rPr>
              <w:t>±10</w:t>
            </w:r>
          </w:p>
        </w:tc>
        <w:tc>
          <w:tcPr>
            <w:tcW w:w="2284" w:type="dxa"/>
            <w:vMerge w:val="restart"/>
            <w:vAlign w:val="center"/>
          </w:tcPr>
          <w:p w:rsidR="0066669D" w:rsidRPr="0066669D" w:rsidRDefault="0066669D" w:rsidP="0066669D">
            <w:pPr>
              <w:rPr>
                <w:rFonts w:hint="eastAsia"/>
              </w:rPr>
            </w:pPr>
            <w:r w:rsidRPr="0066669D">
              <w:rPr>
                <w:rFonts w:hint="eastAsia"/>
              </w:rPr>
              <w:t>尺量</w:t>
            </w:r>
          </w:p>
        </w:tc>
      </w:tr>
      <w:tr w:rsidR="0066669D" w:rsidRPr="0066669D">
        <w:tblPrEx>
          <w:tblCellMar>
            <w:top w:w="0" w:type="dxa"/>
            <w:bottom w:w="0" w:type="dxa"/>
          </w:tblCellMar>
        </w:tblPrEx>
        <w:trPr>
          <w:cantSplit/>
          <w:trHeight w:val="345"/>
          <w:jc w:val="center"/>
        </w:trPr>
        <w:tc>
          <w:tcPr>
            <w:tcW w:w="765" w:type="dxa"/>
            <w:vMerge/>
            <w:vAlign w:val="center"/>
          </w:tcPr>
          <w:p w:rsidR="0066669D" w:rsidRPr="0066669D" w:rsidRDefault="0066669D">
            <w:pPr>
              <w:pStyle w:val="a6"/>
              <w:spacing w:after="0"/>
              <w:jc w:val="left"/>
              <w:rPr>
                <w:rFonts w:ascii="宋体" w:hAnsi="宋体" w:hint="eastAsia"/>
                <w:color w:val="000000"/>
                <w:sz w:val="20"/>
              </w:rPr>
            </w:pPr>
          </w:p>
        </w:tc>
        <w:tc>
          <w:tcPr>
            <w:tcW w:w="2190" w:type="dxa"/>
            <w:vMerge/>
            <w:tcBorders>
              <w:bottom w:val="nil"/>
            </w:tcBorders>
            <w:vAlign w:val="center"/>
          </w:tcPr>
          <w:p w:rsidR="0066669D" w:rsidRPr="0066669D" w:rsidRDefault="0066669D">
            <w:pPr>
              <w:pStyle w:val="a6"/>
              <w:spacing w:after="0"/>
              <w:jc w:val="left"/>
              <w:rPr>
                <w:rFonts w:ascii="宋体" w:hAnsi="宋体" w:hint="eastAsia"/>
                <w:color w:val="000000"/>
                <w:sz w:val="20"/>
              </w:rPr>
            </w:pPr>
          </w:p>
        </w:tc>
        <w:tc>
          <w:tcPr>
            <w:tcW w:w="1845" w:type="dxa"/>
            <w:tcBorders>
              <w:bottom w:val="nil"/>
            </w:tcBorders>
            <w:vAlign w:val="center"/>
          </w:tcPr>
          <w:p w:rsidR="0066669D" w:rsidRPr="0066669D" w:rsidRDefault="0066669D" w:rsidP="0066669D">
            <w:pPr>
              <w:rPr>
                <w:rFonts w:hint="eastAsia"/>
              </w:rPr>
            </w:pPr>
            <w:r w:rsidRPr="0066669D">
              <w:rPr>
                <w:rFonts w:hint="eastAsia"/>
              </w:rPr>
              <w:t>排距</w:t>
            </w:r>
          </w:p>
        </w:tc>
        <w:tc>
          <w:tcPr>
            <w:tcW w:w="1438" w:type="dxa"/>
            <w:vAlign w:val="center"/>
          </w:tcPr>
          <w:p w:rsidR="0066669D" w:rsidRPr="0066669D" w:rsidRDefault="0066669D" w:rsidP="0066669D">
            <w:r w:rsidRPr="0066669D">
              <w:rPr>
                <w:rFonts w:hint="eastAsia"/>
              </w:rPr>
              <w:t>±5</w:t>
            </w:r>
          </w:p>
        </w:tc>
        <w:tc>
          <w:tcPr>
            <w:tcW w:w="2284" w:type="dxa"/>
            <w:vMerge/>
            <w:vAlign w:val="center"/>
          </w:tcPr>
          <w:p w:rsidR="0066669D" w:rsidRPr="0066669D" w:rsidRDefault="0066669D">
            <w:pPr>
              <w:pStyle w:val="a6"/>
              <w:spacing w:after="0"/>
              <w:jc w:val="left"/>
              <w:rPr>
                <w:rFonts w:ascii="宋体" w:hAnsi="宋体"/>
                <w:color w:val="000000"/>
                <w:sz w:val="20"/>
              </w:rPr>
            </w:pPr>
          </w:p>
        </w:tc>
      </w:tr>
      <w:tr w:rsidR="0066669D" w:rsidRPr="0066669D">
        <w:tblPrEx>
          <w:tblCellMar>
            <w:top w:w="0" w:type="dxa"/>
            <w:bottom w:w="0" w:type="dxa"/>
          </w:tblCellMar>
        </w:tblPrEx>
        <w:trPr>
          <w:cantSplit/>
          <w:jc w:val="center"/>
        </w:trPr>
        <w:tc>
          <w:tcPr>
            <w:tcW w:w="765" w:type="dxa"/>
            <w:vAlign w:val="center"/>
          </w:tcPr>
          <w:p w:rsidR="0066669D" w:rsidRPr="0066669D" w:rsidRDefault="0066669D" w:rsidP="0066669D">
            <w:pPr>
              <w:rPr>
                <w:rFonts w:hint="eastAsia"/>
              </w:rPr>
            </w:pPr>
            <w:r w:rsidRPr="0066669D">
              <w:rPr>
                <w:rFonts w:hint="eastAsia"/>
              </w:rPr>
              <w:t>3</w:t>
            </w:r>
          </w:p>
        </w:tc>
        <w:tc>
          <w:tcPr>
            <w:tcW w:w="4035" w:type="dxa"/>
            <w:gridSpan w:val="2"/>
            <w:vAlign w:val="center"/>
          </w:tcPr>
          <w:p w:rsidR="0066669D" w:rsidRPr="0066669D" w:rsidRDefault="0066669D" w:rsidP="0066669D">
            <w:r w:rsidRPr="0066669D">
              <w:rPr>
                <w:rFonts w:hint="eastAsia"/>
              </w:rPr>
              <w:t>箍筋、构造筋间距</w:t>
            </w:r>
          </w:p>
        </w:tc>
        <w:tc>
          <w:tcPr>
            <w:tcW w:w="1438" w:type="dxa"/>
            <w:vAlign w:val="center"/>
          </w:tcPr>
          <w:p w:rsidR="0066669D" w:rsidRPr="0066669D" w:rsidRDefault="0066669D" w:rsidP="0066669D">
            <w:r w:rsidRPr="0066669D">
              <w:rPr>
                <w:rFonts w:hint="eastAsia"/>
              </w:rPr>
              <w:t>±10</w:t>
            </w:r>
          </w:p>
        </w:tc>
        <w:tc>
          <w:tcPr>
            <w:tcW w:w="2284" w:type="dxa"/>
            <w:vAlign w:val="center"/>
          </w:tcPr>
          <w:p w:rsidR="0066669D" w:rsidRPr="0066669D" w:rsidRDefault="0066669D" w:rsidP="0066669D">
            <w:pPr>
              <w:rPr>
                <w:rFonts w:hint="eastAsia"/>
              </w:rPr>
            </w:pPr>
            <w:r w:rsidRPr="0066669D">
              <w:rPr>
                <w:rFonts w:hint="eastAsia"/>
              </w:rPr>
              <w:t>尺量连续五个间距</w:t>
            </w:r>
          </w:p>
        </w:tc>
      </w:tr>
      <w:tr w:rsidR="0066669D" w:rsidRPr="0066669D">
        <w:tblPrEx>
          <w:tblCellMar>
            <w:top w:w="0" w:type="dxa"/>
            <w:bottom w:w="0" w:type="dxa"/>
          </w:tblCellMar>
        </w:tblPrEx>
        <w:trPr>
          <w:cantSplit/>
          <w:trHeight w:val="360"/>
          <w:jc w:val="center"/>
        </w:trPr>
        <w:tc>
          <w:tcPr>
            <w:tcW w:w="765" w:type="dxa"/>
            <w:vMerge w:val="restart"/>
            <w:vAlign w:val="center"/>
          </w:tcPr>
          <w:p w:rsidR="0066669D" w:rsidRPr="0066669D" w:rsidRDefault="0066669D" w:rsidP="0066669D">
            <w:pPr>
              <w:rPr>
                <w:rFonts w:hint="eastAsia"/>
              </w:rPr>
            </w:pPr>
            <w:r w:rsidRPr="0066669D">
              <w:rPr>
                <w:rFonts w:hint="eastAsia"/>
              </w:rPr>
              <w:t>4</w:t>
            </w:r>
          </w:p>
        </w:tc>
        <w:tc>
          <w:tcPr>
            <w:tcW w:w="2190" w:type="dxa"/>
            <w:vMerge w:val="restart"/>
            <w:vAlign w:val="center"/>
          </w:tcPr>
          <w:p w:rsidR="0066669D" w:rsidRPr="0066669D" w:rsidRDefault="0066669D" w:rsidP="0066669D">
            <w:pPr>
              <w:rPr>
                <w:rFonts w:hint="eastAsia"/>
              </w:rPr>
            </w:pPr>
            <w:r w:rsidRPr="0066669D">
              <w:rPr>
                <w:rFonts w:hint="eastAsia"/>
              </w:rPr>
              <w:t>受力主筋保护层</w:t>
            </w:r>
          </w:p>
        </w:tc>
        <w:tc>
          <w:tcPr>
            <w:tcW w:w="1845" w:type="dxa"/>
            <w:vAlign w:val="center"/>
          </w:tcPr>
          <w:p w:rsidR="0066669D" w:rsidRPr="0066669D" w:rsidRDefault="0066669D" w:rsidP="0066669D">
            <w:pPr>
              <w:rPr>
                <w:rFonts w:hint="eastAsia"/>
              </w:rPr>
            </w:pPr>
            <w:r w:rsidRPr="0066669D">
              <w:rPr>
                <w:rFonts w:hint="eastAsia"/>
              </w:rPr>
              <w:t>基础</w:t>
            </w:r>
          </w:p>
        </w:tc>
        <w:tc>
          <w:tcPr>
            <w:tcW w:w="1438" w:type="dxa"/>
            <w:vAlign w:val="center"/>
          </w:tcPr>
          <w:p w:rsidR="0066669D" w:rsidRPr="0066669D" w:rsidRDefault="0066669D" w:rsidP="0066669D">
            <w:r w:rsidRPr="0066669D">
              <w:rPr>
                <w:rFonts w:hint="eastAsia"/>
              </w:rPr>
              <w:t>±5</w:t>
            </w:r>
          </w:p>
        </w:tc>
        <w:tc>
          <w:tcPr>
            <w:tcW w:w="2284" w:type="dxa"/>
            <w:vMerge w:val="restart"/>
            <w:vAlign w:val="center"/>
          </w:tcPr>
          <w:p w:rsidR="0066669D" w:rsidRPr="0066669D" w:rsidRDefault="0066669D" w:rsidP="0066669D">
            <w:pPr>
              <w:rPr>
                <w:rFonts w:hint="eastAsia"/>
              </w:rPr>
            </w:pPr>
            <w:r w:rsidRPr="0066669D">
              <w:rPr>
                <w:rFonts w:hint="eastAsia"/>
              </w:rPr>
              <w:t>尺量受力主筋外表面至模板内表面垂直距离</w:t>
            </w:r>
          </w:p>
        </w:tc>
      </w:tr>
      <w:tr w:rsidR="0066669D">
        <w:tblPrEx>
          <w:tblCellMar>
            <w:top w:w="0" w:type="dxa"/>
            <w:bottom w:w="0" w:type="dxa"/>
          </w:tblCellMar>
        </w:tblPrEx>
        <w:trPr>
          <w:cantSplit/>
          <w:trHeight w:val="465"/>
          <w:jc w:val="center"/>
        </w:trPr>
        <w:tc>
          <w:tcPr>
            <w:tcW w:w="765" w:type="dxa"/>
            <w:vMerge/>
            <w:vAlign w:val="center"/>
          </w:tcPr>
          <w:p w:rsidR="0066669D" w:rsidRDefault="0066669D">
            <w:pPr>
              <w:pStyle w:val="a6"/>
              <w:spacing w:after="0"/>
              <w:jc w:val="left"/>
              <w:rPr>
                <w:rFonts w:ascii="楷体_GB2312" w:eastAsia="楷体_GB2312" w:hint="eastAsia"/>
                <w:color w:val="339966"/>
                <w:sz w:val="26"/>
              </w:rPr>
            </w:pPr>
          </w:p>
        </w:tc>
        <w:tc>
          <w:tcPr>
            <w:tcW w:w="2190" w:type="dxa"/>
            <w:vMerge/>
            <w:vAlign w:val="center"/>
          </w:tcPr>
          <w:p w:rsidR="0066669D" w:rsidRDefault="0066669D">
            <w:pPr>
              <w:pStyle w:val="a6"/>
              <w:spacing w:after="0"/>
              <w:jc w:val="left"/>
              <w:rPr>
                <w:rFonts w:ascii="楷体_GB2312" w:eastAsia="楷体_GB2312" w:hint="eastAsia"/>
                <w:color w:val="339966"/>
                <w:sz w:val="26"/>
              </w:rPr>
            </w:pPr>
          </w:p>
        </w:tc>
        <w:tc>
          <w:tcPr>
            <w:tcW w:w="1845" w:type="dxa"/>
            <w:vAlign w:val="center"/>
          </w:tcPr>
          <w:p w:rsidR="0066669D" w:rsidRPr="0066669D" w:rsidRDefault="0066669D" w:rsidP="0066669D">
            <w:r w:rsidRPr="0066669D">
              <w:rPr>
                <w:rFonts w:hint="eastAsia"/>
              </w:rPr>
              <w:t>梁、柱</w:t>
            </w:r>
          </w:p>
        </w:tc>
        <w:tc>
          <w:tcPr>
            <w:tcW w:w="1438" w:type="dxa"/>
            <w:vMerge w:val="restart"/>
            <w:vAlign w:val="center"/>
          </w:tcPr>
          <w:p w:rsidR="0066669D" w:rsidRPr="0066669D" w:rsidRDefault="0066669D" w:rsidP="0066669D">
            <w:r w:rsidRPr="0066669D">
              <w:rPr>
                <w:rFonts w:hint="eastAsia"/>
              </w:rPr>
              <w:t>±3</w:t>
            </w:r>
          </w:p>
        </w:tc>
        <w:tc>
          <w:tcPr>
            <w:tcW w:w="2284" w:type="dxa"/>
            <w:vMerge/>
            <w:vAlign w:val="center"/>
          </w:tcPr>
          <w:p w:rsidR="0066669D" w:rsidRDefault="0066669D">
            <w:pPr>
              <w:pStyle w:val="a6"/>
              <w:spacing w:after="0"/>
              <w:jc w:val="left"/>
              <w:rPr>
                <w:rFonts w:ascii="楷体_GB2312" w:eastAsia="楷体_GB2312"/>
                <w:color w:val="339966"/>
                <w:sz w:val="26"/>
              </w:rPr>
            </w:pPr>
          </w:p>
        </w:tc>
      </w:tr>
      <w:tr w:rsidR="0066669D">
        <w:tblPrEx>
          <w:tblCellMar>
            <w:top w:w="0" w:type="dxa"/>
            <w:bottom w:w="0" w:type="dxa"/>
          </w:tblCellMar>
        </w:tblPrEx>
        <w:trPr>
          <w:cantSplit/>
          <w:trHeight w:val="240"/>
          <w:jc w:val="center"/>
        </w:trPr>
        <w:tc>
          <w:tcPr>
            <w:tcW w:w="765" w:type="dxa"/>
            <w:vMerge/>
            <w:vAlign w:val="center"/>
          </w:tcPr>
          <w:p w:rsidR="0066669D" w:rsidRDefault="0066669D">
            <w:pPr>
              <w:pStyle w:val="a6"/>
              <w:spacing w:after="0"/>
              <w:jc w:val="left"/>
              <w:rPr>
                <w:rFonts w:ascii="楷体_GB2312" w:eastAsia="楷体_GB2312" w:hint="eastAsia"/>
                <w:color w:val="339966"/>
                <w:sz w:val="26"/>
              </w:rPr>
            </w:pPr>
          </w:p>
        </w:tc>
        <w:tc>
          <w:tcPr>
            <w:tcW w:w="2190" w:type="dxa"/>
            <w:vMerge/>
            <w:vAlign w:val="center"/>
          </w:tcPr>
          <w:p w:rsidR="0066669D" w:rsidRDefault="0066669D">
            <w:pPr>
              <w:pStyle w:val="a6"/>
              <w:spacing w:after="0"/>
              <w:jc w:val="left"/>
              <w:rPr>
                <w:rFonts w:ascii="楷体_GB2312" w:eastAsia="楷体_GB2312" w:hint="eastAsia"/>
                <w:color w:val="339966"/>
                <w:sz w:val="26"/>
              </w:rPr>
            </w:pPr>
          </w:p>
        </w:tc>
        <w:tc>
          <w:tcPr>
            <w:tcW w:w="1845" w:type="dxa"/>
            <w:vAlign w:val="center"/>
          </w:tcPr>
          <w:p w:rsidR="0066669D" w:rsidRPr="0066669D" w:rsidRDefault="0066669D" w:rsidP="0066669D">
            <w:pPr>
              <w:rPr>
                <w:rFonts w:hint="eastAsia"/>
              </w:rPr>
            </w:pPr>
            <w:r w:rsidRPr="0066669D">
              <w:rPr>
                <w:rFonts w:hint="eastAsia"/>
              </w:rPr>
              <w:t>墙板、楼板</w:t>
            </w:r>
          </w:p>
        </w:tc>
        <w:tc>
          <w:tcPr>
            <w:tcW w:w="1438" w:type="dxa"/>
            <w:vMerge/>
            <w:vAlign w:val="center"/>
          </w:tcPr>
          <w:p w:rsidR="0066669D" w:rsidRDefault="0066669D">
            <w:pPr>
              <w:pStyle w:val="a6"/>
              <w:spacing w:after="0"/>
              <w:jc w:val="left"/>
              <w:rPr>
                <w:rFonts w:ascii="楷体_GB2312" w:eastAsia="楷体_GB2312" w:hint="eastAsia"/>
                <w:color w:val="339966"/>
                <w:sz w:val="26"/>
              </w:rPr>
            </w:pPr>
          </w:p>
        </w:tc>
        <w:tc>
          <w:tcPr>
            <w:tcW w:w="2284" w:type="dxa"/>
            <w:vMerge/>
            <w:vAlign w:val="center"/>
          </w:tcPr>
          <w:p w:rsidR="0066669D" w:rsidRDefault="0066669D">
            <w:pPr>
              <w:pStyle w:val="a6"/>
              <w:spacing w:after="0"/>
              <w:jc w:val="left"/>
              <w:rPr>
                <w:rFonts w:ascii="楷体_GB2312" w:eastAsia="楷体_GB2312"/>
                <w:color w:val="339966"/>
                <w:sz w:val="26"/>
              </w:rPr>
            </w:pPr>
          </w:p>
        </w:tc>
      </w:tr>
    </w:tbl>
    <w:p w:rsidR="0066669D" w:rsidRDefault="0066669D">
      <w:pPr>
        <w:ind w:left="520"/>
        <w:rPr>
          <w:rFonts w:ascii="楷体_GB2312" w:eastAsia="楷体_GB2312" w:hint="eastAsia"/>
          <w:sz w:val="26"/>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20" w:name="_Toc71942533"/>
      <w:r>
        <w:rPr>
          <w:rFonts w:hint="eastAsia"/>
        </w:rPr>
        <w:t>5.4 模板工程</w:t>
      </w:r>
      <w:bookmarkEnd w:id="20"/>
    </w:p>
    <w:p w:rsidR="0066669D" w:rsidRPr="0066669D" w:rsidRDefault="0066669D">
      <w:pPr>
        <w:ind w:left="520"/>
        <w:rPr>
          <w:rFonts w:hint="eastAsia"/>
        </w:rPr>
      </w:pPr>
      <w:r w:rsidRPr="0066669D">
        <w:rPr>
          <w:rFonts w:hint="eastAsia"/>
        </w:rPr>
        <w:t>主体工程达到清水混凝土的标准，该工程全部采用新模板。并按清水混凝土质量要求进行模板设计，在模板满足强度和刚度要求前提下，尽可能提高表面光洁度。</w:t>
      </w:r>
    </w:p>
    <w:p w:rsidR="0066669D" w:rsidRPr="0066669D" w:rsidRDefault="0066669D">
      <w:pPr>
        <w:ind w:left="520"/>
        <w:rPr>
          <w:rFonts w:hint="eastAsia"/>
        </w:rPr>
      </w:pPr>
      <w:r w:rsidRPr="0066669D">
        <w:rPr>
          <w:rFonts w:hint="eastAsia"/>
        </w:rPr>
        <w:t>5.4.1 模板体系</w:t>
      </w:r>
    </w:p>
    <w:p w:rsidR="0066669D" w:rsidRPr="0066669D" w:rsidRDefault="0066669D">
      <w:pPr>
        <w:ind w:left="520"/>
        <w:rPr>
          <w:rFonts w:hint="eastAsia"/>
        </w:rPr>
      </w:pPr>
      <w:r w:rsidRPr="0066669D">
        <w:rPr>
          <w:rFonts w:hint="eastAsia"/>
        </w:rPr>
        <w:t>（１）墙体模板：</w:t>
      </w:r>
    </w:p>
    <w:p w:rsidR="0066669D" w:rsidRPr="0066669D" w:rsidRDefault="0066669D">
      <w:pPr>
        <w:ind w:left="520"/>
      </w:pPr>
      <w:r w:rsidRPr="0066669D">
        <w:rPr>
          <w:rFonts w:hint="eastAsia"/>
        </w:rPr>
        <w:t>１）地下室导墙支模：根据要求，地下室底板上25</w:t>
      </w:r>
      <w:r w:rsidRPr="0066669D">
        <w:t>0</w:t>
      </w:r>
      <w:r w:rsidRPr="0066669D">
        <w:rPr>
          <w:rFonts w:hint="eastAsia"/>
        </w:rPr>
        <w:t xml:space="preserve"> </w:t>
      </w:r>
      <w:r w:rsidRPr="0066669D">
        <w:t>mm</w:t>
      </w:r>
      <w:r w:rsidRPr="0066669D">
        <w:rPr>
          <w:rFonts w:hint="eastAsia"/>
        </w:rPr>
        <w:t>高的外墙必须与底板砼一次浇筑，该墙体内侧采用吊模支护，内外模均用小钢模拼装。</w:t>
      </w:r>
      <w:r w:rsidRPr="0066669D">
        <w:t xml:space="preserve"> </w:t>
      </w:r>
    </w:p>
    <w:p w:rsidR="0066669D" w:rsidRPr="0066669D" w:rsidRDefault="0066669D">
      <w:pPr>
        <w:ind w:left="520"/>
        <w:rPr>
          <w:rFonts w:hint="eastAsia"/>
        </w:rPr>
      </w:pPr>
      <w:r w:rsidRPr="0066669D">
        <w:rPr>
          <w:rFonts w:hint="eastAsia"/>
        </w:rPr>
        <w:t>２）地下一层外墙体模板：采用</w:t>
      </w:r>
      <w:r w:rsidRPr="0066669D">
        <w:t>600</w:t>
      </w:r>
      <w:r w:rsidRPr="0066669D">
        <w:rPr>
          <w:rFonts w:hint="eastAsia"/>
        </w:rPr>
        <w:t xml:space="preserve"> </w:t>
      </w:r>
      <w:r w:rsidRPr="0066669D">
        <w:t>mm</w:t>
      </w:r>
      <w:r w:rsidRPr="0066669D">
        <w:rPr>
          <w:rFonts w:hint="eastAsia"/>
        </w:rPr>
        <w:t>宽钢模与</w:t>
      </w:r>
      <w:r w:rsidRPr="0066669D">
        <w:t>100</w:t>
      </w:r>
      <w:r w:rsidRPr="0066669D">
        <w:rPr>
          <w:rFonts w:hint="eastAsia"/>
        </w:rPr>
        <w:t xml:space="preserve"> </w:t>
      </w:r>
      <w:r w:rsidRPr="0066669D">
        <w:t>mm</w:t>
      </w:r>
      <w:r w:rsidRPr="0066669D">
        <w:rPr>
          <w:rFonts w:hint="eastAsia"/>
        </w:rPr>
        <w:t>宽带眼钢模拼装，Ф</w:t>
      </w:r>
      <w:r w:rsidRPr="0066669D">
        <w:t>16</w:t>
      </w:r>
      <w:r w:rsidRPr="0066669D">
        <w:rPr>
          <w:rFonts w:hint="eastAsia"/>
        </w:rPr>
        <w:t>螺栓加固</w:t>
      </w:r>
      <w:r w:rsidRPr="0066669D">
        <w:t>,</w:t>
      </w:r>
      <w:r w:rsidRPr="0066669D">
        <w:rPr>
          <w:rFonts w:hint="eastAsia"/>
        </w:rPr>
        <w:t>钢模拼装时接缝相互错开</w:t>
      </w:r>
      <w:r w:rsidRPr="0066669D">
        <w:t>,</w:t>
      </w:r>
      <w:r w:rsidRPr="0066669D">
        <w:rPr>
          <w:rFonts w:hint="eastAsia"/>
        </w:rPr>
        <w:t>阴阳角根据排板尺寸做定型模板。外墙采用有止水片的穿墙螺栓且加胶合板木垫，穿墙螺栓水平距离6</w:t>
      </w:r>
      <w:r w:rsidRPr="0066669D">
        <w:t>00</w:t>
      </w:r>
      <w:r w:rsidRPr="0066669D">
        <w:rPr>
          <w:rFonts w:hint="eastAsia"/>
        </w:rPr>
        <w:t xml:space="preserve"> </w:t>
      </w:r>
      <w:r w:rsidRPr="0066669D">
        <w:t>mm</w:t>
      </w:r>
      <w:r w:rsidRPr="0066669D">
        <w:rPr>
          <w:rFonts w:hint="eastAsia"/>
        </w:rPr>
        <w:t>，竖向距离7</w:t>
      </w:r>
      <w:r w:rsidRPr="0066669D">
        <w:t>00</w:t>
      </w:r>
      <w:r w:rsidRPr="0066669D">
        <w:rPr>
          <w:rFonts w:hint="eastAsia"/>
        </w:rPr>
        <w:t xml:space="preserve"> </w:t>
      </w:r>
      <w:r w:rsidRPr="0066669D">
        <w:t>mm</w:t>
      </w:r>
      <w:r w:rsidRPr="0066669D">
        <w:rPr>
          <w:rFonts w:hint="eastAsia"/>
        </w:rPr>
        <w:t>。模板拼装后，先支竖向立杆，后支水平横杆，每道杆均由</w:t>
      </w:r>
      <w:r w:rsidRPr="0066669D">
        <w:t>2</w:t>
      </w:r>
      <w:r w:rsidRPr="0066669D">
        <w:rPr>
          <w:rFonts w:hint="eastAsia"/>
        </w:rPr>
        <w:t>根Ф</w:t>
      </w:r>
      <w:r w:rsidRPr="0066669D">
        <w:t>48×3.5</w:t>
      </w:r>
      <w:r w:rsidRPr="0066669D">
        <w:rPr>
          <w:rFonts w:hint="eastAsia"/>
        </w:rPr>
        <w:t>钢管组成。加固用的斜支撑延墙长</w:t>
      </w:r>
      <w:r w:rsidRPr="0066669D">
        <w:t>3</w:t>
      </w:r>
      <w:r w:rsidRPr="0066669D">
        <w:rPr>
          <w:rFonts w:hint="eastAsia"/>
        </w:rPr>
        <w:t xml:space="preserve"> </w:t>
      </w:r>
      <w:r w:rsidRPr="0066669D">
        <w:t>m</w:t>
      </w:r>
      <w:r w:rsidRPr="0066669D">
        <w:rPr>
          <w:rFonts w:hint="eastAsia"/>
        </w:rPr>
        <w:t>不少于两道</w:t>
      </w:r>
      <w:r w:rsidRPr="0066669D">
        <w:t>,</w:t>
      </w:r>
      <w:r w:rsidRPr="0066669D">
        <w:rPr>
          <w:rFonts w:hint="eastAsia"/>
        </w:rPr>
        <w:t>墙长</w:t>
      </w:r>
      <w:r w:rsidRPr="0066669D">
        <w:t>3</w:t>
      </w:r>
      <w:r w:rsidRPr="0066669D">
        <w:rPr>
          <w:rFonts w:hint="eastAsia"/>
        </w:rPr>
        <w:t xml:space="preserve"> </w:t>
      </w:r>
      <w:r w:rsidRPr="0066669D">
        <w:t>m</w:t>
      </w:r>
      <w:r w:rsidRPr="0066669D">
        <w:rPr>
          <w:rFonts w:hint="eastAsia"/>
        </w:rPr>
        <w:t>以上的每</w:t>
      </w:r>
      <w:r w:rsidRPr="0066669D">
        <w:t>1.5</w:t>
      </w:r>
      <w:r w:rsidRPr="0066669D">
        <w:rPr>
          <w:rFonts w:hint="eastAsia"/>
        </w:rPr>
        <w:t xml:space="preserve"> m加设一道斜支撑</w:t>
      </w:r>
      <w:r w:rsidRPr="0066669D">
        <w:t>,</w:t>
      </w:r>
      <w:r w:rsidRPr="0066669D">
        <w:rPr>
          <w:rFonts w:hint="eastAsia"/>
        </w:rPr>
        <w:t>整个支撑系统必须满足刚度要求</w:t>
      </w:r>
      <w:r w:rsidRPr="0066669D">
        <w:t>,</w:t>
      </w:r>
      <w:r w:rsidRPr="0066669D">
        <w:rPr>
          <w:rFonts w:hint="eastAsia"/>
        </w:rPr>
        <w:t>保证模板不变形。</w:t>
      </w:r>
    </w:p>
    <w:p w:rsidR="0066669D" w:rsidRPr="0066669D" w:rsidRDefault="0066669D">
      <w:pPr>
        <w:ind w:left="520"/>
        <w:rPr>
          <w:rFonts w:hint="eastAsia"/>
        </w:rPr>
      </w:pPr>
      <w:r w:rsidRPr="0066669D">
        <w:rPr>
          <w:rFonts w:hint="eastAsia"/>
        </w:rPr>
        <w:t>3）地下室内墙：采用地上部分大模板。</w:t>
      </w:r>
    </w:p>
    <w:p w:rsidR="0066669D" w:rsidRPr="0066669D" w:rsidRDefault="0066669D">
      <w:pPr>
        <w:ind w:left="520"/>
      </w:pPr>
      <w:r w:rsidRPr="0066669D">
        <w:rPr>
          <w:rFonts w:hint="eastAsia"/>
        </w:rPr>
        <w:t>4）窗井模板：</w:t>
      </w:r>
    </w:p>
    <w:p w:rsidR="0066669D" w:rsidRPr="0066669D" w:rsidRDefault="0066669D">
      <w:pPr>
        <w:ind w:left="520"/>
        <w:rPr>
          <w:rFonts w:hint="eastAsia"/>
        </w:rPr>
      </w:pPr>
      <w:r w:rsidRPr="0066669D">
        <w:rPr>
          <w:rFonts w:hint="eastAsia"/>
        </w:rPr>
        <w:t>为确保窗井模板的施工质量，保证窗井内壁的垂直平整，故此部位模板采用整体特制筒模。窗井外模同墙体模板，筒模与外侧模板用穿墙螺栓拉接。</w:t>
      </w:r>
    </w:p>
    <w:p w:rsidR="0066669D" w:rsidRPr="0066669D" w:rsidRDefault="0066669D">
      <w:pPr>
        <w:ind w:left="520"/>
        <w:rPr>
          <w:rFonts w:hint="eastAsia"/>
        </w:rPr>
      </w:pPr>
      <w:r w:rsidRPr="0066669D">
        <w:rPr>
          <w:rFonts w:hint="eastAsia"/>
        </w:rPr>
        <w:t>5）地上墙体模板：采用拼装式大模板，由1500 mm、1200 mm、900 mm、600 mm、300 mm宽的标准板块用专用连接器组合拼装而成。该体系模板分内模、外模和角模，内模高度</w:t>
      </w:r>
      <w:r w:rsidRPr="0066669D">
        <w:t>=</w:t>
      </w:r>
      <w:r w:rsidRPr="0066669D">
        <w:rPr>
          <w:rFonts w:hint="eastAsia"/>
        </w:rPr>
        <w:t>层高</w:t>
      </w:r>
      <w:r w:rsidRPr="0066669D">
        <w:t>-</w:t>
      </w:r>
      <w:r w:rsidRPr="0066669D">
        <w:rPr>
          <w:rFonts w:hint="eastAsia"/>
        </w:rPr>
        <w:t>板厚</w:t>
      </w:r>
      <w:r w:rsidRPr="0066669D">
        <w:t>+50</w:t>
      </w:r>
      <w:r w:rsidRPr="0066669D">
        <w:rPr>
          <w:rFonts w:hint="eastAsia"/>
        </w:rPr>
        <w:t xml:space="preserve"> </w:t>
      </w:r>
      <w:r w:rsidRPr="0066669D">
        <w:t>mm</w:t>
      </w:r>
      <w:r w:rsidRPr="0066669D">
        <w:rPr>
          <w:rFonts w:hint="eastAsia"/>
        </w:rPr>
        <w:t>〈墙上口浮浆厚度〉，外模高度</w:t>
      </w:r>
      <w:r w:rsidRPr="0066669D">
        <w:t>=</w:t>
      </w:r>
      <w:r w:rsidRPr="0066669D">
        <w:rPr>
          <w:rFonts w:hint="eastAsia"/>
        </w:rPr>
        <w:t>层高</w:t>
      </w:r>
      <w:r w:rsidRPr="0066669D">
        <w:t>+50</w:t>
      </w:r>
      <w:r w:rsidRPr="0066669D">
        <w:rPr>
          <w:rFonts w:hint="eastAsia"/>
        </w:rPr>
        <w:t xml:space="preserve"> </w:t>
      </w:r>
      <w:r w:rsidRPr="0066669D">
        <w:t>mm</w:t>
      </w:r>
      <w:r w:rsidRPr="0066669D">
        <w:rPr>
          <w:rFonts w:hint="eastAsia"/>
        </w:rPr>
        <w:t>，面板采用6 mm厚的冷轧钢板，边框采用7 mm厚热轧带肋型钢，主肋采用3 mm厚的钢板冷弯成U形，并与面板焊接形成箱形截面，次肋采用5 mm厚的扁钢，背楞采用两个8#槽钢并用。穿墙螺栓采用Ф32变径螺栓，免用穿墙套管，水平最大间距为1200 mm。</w:t>
      </w:r>
    </w:p>
    <w:p w:rsidR="0066669D" w:rsidRPr="0066669D" w:rsidRDefault="0066669D">
      <w:pPr>
        <w:ind w:left="520"/>
      </w:pPr>
      <w:r w:rsidRPr="0066669D">
        <w:rPr>
          <w:rFonts w:hint="eastAsia"/>
        </w:rPr>
        <w:t>6）为了保证模板接缝处的平整度，使砼表面无明显模板拼缝，解决模板接缝处漏浆的问题，取消大模板与大模板和大模板与角模之间的接缝安装间隙，让其在保护层中调整，所有模板横向接缝均采用企口连接，接头处加海绵条。</w:t>
      </w:r>
    </w:p>
    <w:p w:rsidR="0066669D" w:rsidRPr="0066669D" w:rsidRDefault="0066669D">
      <w:pPr>
        <w:ind w:left="520"/>
        <w:rPr>
          <w:rFonts w:hint="eastAsia"/>
        </w:rPr>
      </w:pPr>
      <w:r w:rsidRPr="0066669D">
        <w:rPr>
          <w:rFonts w:hint="eastAsia"/>
        </w:rPr>
        <w:t>（２）楼板模板：</w:t>
      </w:r>
    </w:p>
    <w:p w:rsidR="0066669D" w:rsidRPr="0066669D" w:rsidRDefault="0066669D">
      <w:pPr>
        <w:ind w:left="520"/>
        <w:rPr>
          <w:rFonts w:hint="eastAsia"/>
        </w:rPr>
      </w:pPr>
      <w:r w:rsidRPr="0066669D">
        <w:rPr>
          <w:rFonts w:hint="eastAsia"/>
        </w:rPr>
        <w:t>1）面板采用</w:t>
      </w:r>
      <w:r w:rsidRPr="0066669D">
        <w:t>15</w:t>
      </w:r>
      <w:r w:rsidRPr="0066669D">
        <w:rPr>
          <w:rFonts w:hint="eastAsia"/>
        </w:rPr>
        <w:t xml:space="preserve"> mm厚的防水胶合板，次龙骨用</w:t>
      </w:r>
      <w:r w:rsidRPr="0066669D">
        <w:t>50</w:t>
      </w:r>
      <w:r w:rsidRPr="0066669D">
        <w:rPr>
          <w:rFonts w:hint="eastAsia"/>
        </w:rPr>
        <w:t>×</w:t>
      </w:r>
      <w:r w:rsidRPr="0066669D">
        <w:t>70</w:t>
      </w:r>
      <w:r w:rsidRPr="0066669D">
        <w:rPr>
          <w:rFonts w:hint="eastAsia"/>
        </w:rPr>
        <w:t xml:space="preserve"> mm白松木方，间距</w:t>
      </w:r>
      <w:r w:rsidRPr="0066669D">
        <w:t>400</w:t>
      </w:r>
      <w:r w:rsidRPr="0066669D">
        <w:rPr>
          <w:rFonts w:hint="eastAsia"/>
        </w:rPr>
        <w:t xml:space="preserve"> mm，主龙骨用双根Φ48×3.5mm的钢管，间距900mm。为满足板面平整度的要求，全部木方用压刨将接触板面的一侧刨平。主体施工正处于冬施阶段，为延长拆模时间，保证砼质量，顶板模板按4层配置。</w:t>
      </w:r>
    </w:p>
    <w:p w:rsidR="0066669D" w:rsidRPr="0066669D" w:rsidRDefault="0066669D">
      <w:pPr>
        <w:ind w:left="520"/>
        <w:rPr>
          <w:rFonts w:hint="eastAsia"/>
        </w:rPr>
      </w:pPr>
      <w:r w:rsidRPr="0066669D">
        <w:rPr>
          <w:rFonts w:hint="eastAsia"/>
        </w:rPr>
        <w:t>2）阴角单独配制阴角模，阴角模与墙面相接处夹5 mm厚海绵条。模板缝隙用胶带封严。</w:t>
      </w:r>
    </w:p>
    <w:p w:rsidR="0066669D" w:rsidRPr="0066669D" w:rsidRDefault="0066669D">
      <w:pPr>
        <w:ind w:left="520"/>
      </w:pPr>
      <w:r w:rsidRPr="0066669D">
        <w:rPr>
          <w:rFonts w:hint="eastAsia"/>
        </w:rPr>
        <w:t>3）竖向支撑采用碗扣式脚手架，立杆间距900 mm，上面设可调顶托,设三道水平杆。</w:t>
      </w:r>
    </w:p>
    <w:p w:rsidR="0066669D" w:rsidRPr="0066669D" w:rsidRDefault="0066669D">
      <w:pPr>
        <w:spacing w:line="160" w:lineRule="atLeast"/>
        <w:ind w:left="520"/>
        <w:rPr>
          <w:rFonts w:hint="eastAsia"/>
        </w:rPr>
      </w:pPr>
      <w:r w:rsidRPr="0066669D">
        <w:rPr>
          <w:rFonts w:hint="eastAsia"/>
        </w:rPr>
        <w:t>4）支撑系统稳定性计算：</w:t>
      </w:r>
    </w:p>
    <w:p w:rsidR="0066669D" w:rsidRPr="0066669D" w:rsidRDefault="0066669D">
      <w:pPr>
        <w:spacing w:line="160" w:lineRule="atLeast"/>
        <w:ind w:left="520"/>
        <w:rPr>
          <w:rFonts w:hint="eastAsia"/>
        </w:rPr>
      </w:pPr>
      <w:r w:rsidRPr="0066669D">
        <w:rPr>
          <w:rFonts w:hint="eastAsia"/>
        </w:rPr>
        <w:t>①钢筋自重：板为1.1 kN/m3；</w:t>
      </w:r>
    </w:p>
    <w:p w:rsidR="0066669D" w:rsidRPr="0066669D" w:rsidRDefault="0066669D">
      <w:pPr>
        <w:spacing w:line="160" w:lineRule="atLeast"/>
        <w:ind w:left="520"/>
        <w:rPr>
          <w:rFonts w:hint="eastAsia"/>
        </w:rPr>
      </w:pPr>
      <w:r w:rsidRPr="0066669D">
        <w:rPr>
          <w:rFonts w:hint="eastAsia"/>
        </w:rPr>
        <w:t>②混凝土自重:24 kN/M3；</w:t>
      </w:r>
    </w:p>
    <w:p w:rsidR="0066669D" w:rsidRPr="0066669D" w:rsidRDefault="0066669D">
      <w:pPr>
        <w:ind w:left="520"/>
      </w:pPr>
      <w:r w:rsidRPr="0066669D">
        <w:rPr>
          <w:rFonts w:hint="eastAsia"/>
        </w:rPr>
        <w:t>③模板及支架自重:0.75 kN/m2；</w:t>
      </w:r>
    </w:p>
    <w:p w:rsidR="0066669D" w:rsidRPr="0066669D" w:rsidRDefault="0066669D">
      <w:pPr>
        <w:spacing w:line="160" w:lineRule="atLeast"/>
        <w:ind w:left="520"/>
        <w:rPr>
          <w:rFonts w:hint="eastAsia"/>
        </w:rPr>
      </w:pPr>
      <w:r w:rsidRPr="0066669D">
        <w:rPr>
          <w:rFonts w:hint="eastAsia"/>
        </w:rPr>
        <w:t>④施工人员及设备自重:取均布荷载2.5 kN/m2及集中荷载2.5 kN中弯矩较大者；</w:t>
      </w:r>
    </w:p>
    <w:p w:rsidR="0066669D" w:rsidRPr="0066669D" w:rsidRDefault="0066669D">
      <w:pPr>
        <w:spacing w:line="160" w:lineRule="atLeast"/>
        <w:ind w:left="520"/>
        <w:rPr>
          <w:rFonts w:hint="eastAsia"/>
        </w:rPr>
      </w:pPr>
      <w:r w:rsidRPr="0066669D">
        <w:rPr>
          <w:rFonts w:hint="eastAsia"/>
        </w:rPr>
        <w:t>取1米宽进行计算:均布荷载2.5 kN/m2时,M=ql2/8</w:t>
      </w:r>
    </w:p>
    <w:p w:rsidR="0066669D" w:rsidRPr="0066669D" w:rsidRDefault="0066669D">
      <w:pPr>
        <w:spacing w:line="160" w:lineRule="atLeast"/>
        <w:ind w:left="520"/>
        <w:rPr>
          <w:rFonts w:hint="eastAsia"/>
        </w:rPr>
      </w:pPr>
      <w:r w:rsidRPr="0066669D">
        <w:rPr>
          <w:rFonts w:hint="eastAsia"/>
        </w:rPr>
        <w:t>=2.5×0.92/8=0.253 kN.m</w:t>
      </w:r>
    </w:p>
    <w:p w:rsidR="0066669D" w:rsidRPr="0066669D" w:rsidRDefault="0066669D">
      <w:pPr>
        <w:spacing w:line="160" w:lineRule="atLeast"/>
        <w:ind w:left="520"/>
        <w:rPr>
          <w:rFonts w:hint="eastAsia"/>
        </w:rPr>
      </w:pPr>
      <w:r w:rsidRPr="0066669D">
        <w:rPr>
          <w:rFonts w:hint="eastAsia"/>
        </w:rPr>
        <w:t>集中荷载时M=ql２/4=2.5×0.9２/4=0.5625 kN.m</w:t>
      </w:r>
    </w:p>
    <w:p w:rsidR="0066669D" w:rsidRPr="0066669D" w:rsidRDefault="0066669D">
      <w:pPr>
        <w:spacing w:line="160" w:lineRule="atLeast"/>
        <w:ind w:left="520"/>
        <w:rPr>
          <w:rFonts w:hint="eastAsia"/>
        </w:rPr>
      </w:pPr>
      <w:r w:rsidRPr="0066669D">
        <w:rPr>
          <w:rFonts w:hint="eastAsia"/>
        </w:rPr>
        <w:t>故取集中荷载进行计算,脚手管间距为900×900</w:t>
      </w:r>
    </w:p>
    <w:p w:rsidR="0066669D" w:rsidRPr="0066669D" w:rsidRDefault="0066669D">
      <w:pPr>
        <w:spacing w:line="160" w:lineRule="atLeast"/>
        <w:ind w:left="520"/>
        <w:rPr>
          <w:rFonts w:hint="eastAsia"/>
        </w:rPr>
      </w:pPr>
      <w:r w:rsidRPr="0066669D">
        <w:rPr>
          <w:rFonts w:hint="eastAsia"/>
        </w:rPr>
        <w:t>总荷载Q=(0.9×0.9) ×[(1.1+24) ×0.3+0.75+2.5] ×1.2=10.48 kN</w:t>
      </w:r>
    </w:p>
    <w:p w:rsidR="0066669D" w:rsidRPr="0066669D" w:rsidRDefault="0066669D">
      <w:pPr>
        <w:spacing w:line="160" w:lineRule="atLeast"/>
        <w:ind w:left="520"/>
        <w:rPr>
          <w:rFonts w:hint="eastAsia"/>
        </w:rPr>
      </w:pPr>
      <w:r w:rsidRPr="0066669D">
        <w:rPr>
          <w:rFonts w:hint="eastAsia"/>
        </w:rPr>
        <w:t>每根外径Φ48、壁厚3.5的钢管承受压力为10.48kN。</w:t>
      </w:r>
    </w:p>
    <w:p w:rsidR="0066669D" w:rsidRPr="0066669D" w:rsidRDefault="0066669D">
      <w:pPr>
        <w:spacing w:line="160" w:lineRule="atLeast"/>
        <w:ind w:left="520"/>
        <w:rPr>
          <w:rFonts w:hint="eastAsia"/>
        </w:rPr>
      </w:pPr>
      <w:r w:rsidRPr="0066669D">
        <w:rPr>
          <w:rFonts w:hint="eastAsia"/>
        </w:rPr>
        <w:t>钢材抗压强度设计值为ｆｃ＝180N/mm2</w:t>
      </w:r>
    </w:p>
    <w:p w:rsidR="0066669D" w:rsidRPr="0066669D" w:rsidRDefault="0066669D">
      <w:pPr>
        <w:spacing w:line="160" w:lineRule="atLeast"/>
        <w:ind w:left="520"/>
        <w:rPr>
          <w:rFonts w:hint="eastAsia"/>
        </w:rPr>
      </w:pPr>
      <w:r w:rsidRPr="0066669D">
        <w:rPr>
          <w:rFonts w:hint="eastAsia"/>
        </w:rPr>
        <w:t>截面积为254.14 mm2</w:t>
      </w:r>
    </w:p>
    <w:p w:rsidR="0066669D" w:rsidRPr="0066669D" w:rsidRDefault="0066669D">
      <w:pPr>
        <w:spacing w:line="160" w:lineRule="atLeast"/>
        <w:ind w:left="520"/>
        <w:rPr>
          <w:rFonts w:hint="eastAsia"/>
        </w:rPr>
      </w:pPr>
      <w:r w:rsidRPr="0066669D">
        <w:rPr>
          <w:rFonts w:hint="eastAsia"/>
        </w:rPr>
        <w:t xml:space="preserve">故能承受压力为P=180×254.14=45750 N </w:t>
      </w:r>
    </w:p>
    <w:p w:rsidR="0066669D" w:rsidRPr="0066669D" w:rsidRDefault="0066669D">
      <w:pPr>
        <w:spacing w:line="160" w:lineRule="atLeast"/>
        <w:ind w:left="520"/>
        <w:rPr>
          <w:rFonts w:hint="eastAsia"/>
        </w:rPr>
      </w:pPr>
      <w:r w:rsidRPr="0066669D">
        <w:rPr>
          <w:rFonts w:hint="eastAsia"/>
        </w:rPr>
        <w:t>即为45.75 kN&gt;10.48KN  满足要求。</w:t>
      </w:r>
    </w:p>
    <w:p w:rsidR="0066669D" w:rsidRPr="0066669D" w:rsidRDefault="0066669D">
      <w:pPr>
        <w:ind w:left="604"/>
        <w:rPr>
          <w:rFonts w:hint="eastAsia"/>
        </w:rPr>
      </w:pPr>
      <w:r w:rsidRPr="0066669D">
        <w:rPr>
          <w:rFonts w:hint="eastAsia"/>
        </w:rPr>
        <w:t>⑤板模板主龙骨两根钢管(间距900 mm)的挠度计算。</w:t>
      </w:r>
    </w:p>
    <w:p w:rsidR="0066669D" w:rsidRPr="0066669D" w:rsidRDefault="0066669D">
      <w:pPr>
        <w:tabs>
          <w:tab w:val="left" w:pos="900"/>
        </w:tabs>
        <w:ind w:left="-336"/>
        <w:rPr>
          <w:rFonts w:hint="eastAsia"/>
        </w:rPr>
      </w:pPr>
      <w:r w:rsidRPr="0066669D">
        <w:rPr>
          <w:rFonts w:hint="eastAsia"/>
        </w:rPr>
        <w:t>钢管受四个集中力的作用,如下图示:</w:t>
      </w:r>
      <w:r w:rsidRPr="0066669D">
        <w:t xml:space="preserve"> </w:t>
      </w:r>
      <w:r w:rsidRPr="0066669D">
        <w:object w:dxaOrig="12690" w:dyaOrig="7470">
          <v:shape id="_x0000_i1026" type="#_x0000_t75" style="width:275.9pt;height:119.2pt" o:ole="">
            <v:imagedata r:id="rId19" o:title=""/>
          </v:shape>
          <o:OLEObject Type="Embed" ProgID="AutoCAD.Drawing.14" ShapeID="_x0000_i1026" DrawAspect="Content" ObjectID="_1764673764" r:id="rId20"/>
        </w:object>
      </w:r>
    </w:p>
    <w:p w:rsidR="0066669D" w:rsidRPr="0066669D" w:rsidRDefault="0066669D">
      <w:pPr>
        <w:ind w:left="520"/>
        <w:rPr>
          <w:rFonts w:hint="eastAsia"/>
        </w:rPr>
      </w:pPr>
      <w:r w:rsidRPr="0066669D">
        <w:rPr>
          <w:rFonts w:hint="eastAsia"/>
        </w:rPr>
        <w:t>采用叠加法进行计算(按简支梁,两侧与支座等距两集中力作用),查表得挠度公式为:</w:t>
      </w:r>
    </w:p>
    <w:p w:rsidR="0066669D" w:rsidRPr="0066669D" w:rsidRDefault="0066669D">
      <w:pPr>
        <w:ind w:left="520"/>
        <w:rPr>
          <w:rFonts w:hint="eastAsia"/>
        </w:rPr>
      </w:pPr>
      <w:r w:rsidRPr="0066669D">
        <w:rPr>
          <w:rFonts w:hint="eastAsia"/>
        </w:rPr>
        <w:t>fmax=(Fa1l2/24EI) ×(3-4a12/l2)+(Fa2l2/24EI) ×(3-4a22/l2)</w:t>
      </w:r>
    </w:p>
    <w:p w:rsidR="0066669D" w:rsidRPr="0066669D" w:rsidRDefault="0066669D">
      <w:pPr>
        <w:ind w:left="520"/>
      </w:pPr>
      <w:r w:rsidRPr="0066669D">
        <w:rPr>
          <w:rFonts w:hint="eastAsia"/>
        </w:rPr>
        <w:t>其中:E=2.1×105N/mm</w:t>
      </w:r>
      <w:r w:rsidRPr="0066669D">
        <w:t>2</w:t>
      </w:r>
    </w:p>
    <w:p w:rsidR="0066669D" w:rsidRPr="0066669D" w:rsidRDefault="0066669D">
      <w:pPr>
        <w:ind w:left="520"/>
        <w:rPr>
          <w:rFonts w:hint="eastAsia"/>
        </w:rPr>
      </w:pPr>
      <w:r w:rsidRPr="0066669D">
        <w:t>I=3.14</w:t>
      </w:r>
      <w:r w:rsidRPr="0066669D">
        <w:rPr>
          <w:rFonts w:hint="eastAsia"/>
        </w:rPr>
        <w:t>×</w:t>
      </w:r>
      <w:r w:rsidRPr="0066669D">
        <w:t>(d-d</w:t>
      </w:r>
      <w:r w:rsidRPr="0066669D">
        <w:rPr>
          <w:rFonts w:hint="eastAsia"/>
        </w:rPr>
        <w:t>14</w:t>
      </w:r>
      <w:r w:rsidRPr="0066669D">
        <w:t>)</w:t>
      </w:r>
      <w:r w:rsidRPr="0066669D">
        <w:rPr>
          <w:rFonts w:hint="eastAsia"/>
        </w:rPr>
        <w:t>/64=</w:t>
      </w:r>
      <w:r w:rsidRPr="0066669D">
        <w:t>6.81</w:t>
      </w:r>
      <w:r w:rsidRPr="0066669D">
        <w:rPr>
          <w:rFonts w:hint="eastAsia"/>
        </w:rPr>
        <w:t>×</w:t>
      </w:r>
      <w:r w:rsidRPr="0066669D">
        <w:t>104</w:t>
      </w:r>
      <w:r w:rsidRPr="0066669D">
        <w:rPr>
          <w:rFonts w:hint="eastAsia"/>
        </w:rPr>
        <w:t>（</w:t>
      </w:r>
      <w:r w:rsidRPr="0066669D">
        <w:t>mm4</w:t>
      </w:r>
      <w:r w:rsidRPr="0066669D">
        <w:rPr>
          <w:rFonts w:hint="eastAsia"/>
        </w:rPr>
        <w:t>）</w:t>
      </w:r>
    </w:p>
    <w:p w:rsidR="0066669D" w:rsidRPr="0066669D" w:rsidRDefault="0066669D">
      <w:pPr>
        <w:ind w:left="520"/>
        <w:rPr>
          <w:rFonts w:hint="eastAsia"/>
        </w:rPr>
      </w:pPr>
      <w:r w:rsidRPr="0066669D">
        <w:rPr>
          <w:rFonts w:hint="eastAsia"/>
        </w:rPr>
        <w:t>故EI=1.43×1010N.mm</w:t>
      </w:r>
      <w:r w:rsidRPr="0066669D">
        <w:t>2</w:t>
      </w:r>
    </w:p>
    <w:p w:rsidR="0066669D" w:rsidRPr="0066669D" w:rsidRDefault="0066669D">
      <w:pPr>
        <w:ind w:left="520"/>
        <w:rPr>
          <w:rFonts w:hint="eastAsia"/>
        </w:rPr>
      </w:pPr>
      <w:r w:rsidRPr="0066669D">
        <w:rPr>
          <w:rFonts w:hint="eastAsia"/>
        </w:rPr>
        <w:t>a1=150mm    a2=350 mm</w:t>
      </w:r>
    </w:p>
    <w:p w:rsidR="0066669D" w:rsidRPr="0066669D" w:rsidRDefault="0066669D">
      <w:pPr>
        <w:ind w:left="520"/>
        <w:rPr>
          <w:rFonts w:hint="eastAsia"/>
        </w:rPr>
      </w:pPr>
      <w:r w:rsidRPr="0066669D">
        <w:rPr>
          <w:rFonts w:hint="eastAsia"/>
        </w:rPr>
        <w:t>L=900 mm    F=3.585×103N</w:t>
      </w:r>
    </w:p>
    <w:p w:rsidR="0066669D" w:rsidRPr="0066669D" w:rsidRDefault="0066669D">
      <w:pPr>
        <w:ind w:left="520"/>
        <w:rPr>
          <w:rFonts w:hint="eastAsia"/>
        </w:rPr>
      </w:pPr>
      <w:r w:rsidRPr="0066669D">
        <w:rPr>
          <w:rFonts w:hint="eastAsia"/>
        </w:rPr>
        <w:t>所以fmax=0.617mm∠L/1000=0.9 mm</w:t>
      </w:r>
    </w:p>
    <w:p w:rsidR="0066669D" w:rsidRPr="0066669D" w:rsidRDefault="0066669D">
      <w:pPr>
        <w:ind w:left="520"/>
        <w:rPr>
          <w:rFonts w:hint="eastAsia"/>
        </w:rPr>
      </w:pPr>
      <w:r w:rsidRPr="0066669D">
        <w:rPr>
          <w:rFonts w:hint="eastAsia"/>
        </w:rPr>
        <w:t>（3）梁模板：</w:t>
      </w:r>
    </w:p>
    <w:p w:rsidR="0066669D" w:rsidRPr="0066669D" w:rsidRDefault="0066669D">
      <w:pPr>
        <w:ind w:left="520"/>
        <w:rPr>
          <w:rFonts w:hint="eastAsia"/>
        </w:rPr>
      </w:pPr>
      <w:r w:rsidRPr="0066669D">
        <w:rPr>
          <w:rFonts w:hint="eastAsia"/>
        </w:rPr>
        <w:t>梁模板采用防水胶合板，次龙骨用</w:t>
      </w:r>
      <w:r w:rsidRPr="0066669D">
        <w:t>50</w:t>
      </w:r>
      <w:r w:rsidRPr="0066669D">
        <w:rPr>
          <w:rFonts w:hint="eastAsia"/>
        </w:rPr>
        <w:t>×</w:t>
      </w:r>
      <w:r w:rsidRPr="0066669D">
        <w:t>70 mm</w:t>
      </w:r>
      <w:r w:rsidRPr="0066669D">
        <w:rPr>
          <w:rFonts w:hint="eastAsia"/>
        </w:rPr>
        <w:t>白松木方，间距</w:t>
      </w:r>
      <w:r w:rsidRPr="0066669D">
        <w:t>400 mm</w:t>
      </w:r>
      <w:r w:rsidRPr="0066669D">
        <w:rPr>
          <w:rFonts w:hint="eastAsia"/>
        </w:rPr>
        <w:t>，主龙骨用</w:t>
      </w:r>
      <w:r w:rsidRPr="0066669D">
        <w:t>70</w:t>
      </w:r>
      <w:r w:rsidRPr="0066669D">
        <w:rPr>
          <w:rFonts w:hint="eastAsia"/>
        </w:rPr>
        <w:t>×</w:t>
      </w:r>
      <w:r w:rsidRPr="0066669D">
        <w:t>100 mm</w:t>
      </w:r>
      <w:r w:rsidRPr="0066669D">
        <w:rPr>
          <w:rFonts w:hint="eastAsia"/>
        </w:rPr>
        <w:t>白松木方，侧模及底模用Ф</w:t>
      </w:r>
      <w:r w:rsidRPr="0066669D">
        <w:t>48×3.5 mm</w:t>
      </w:r>
      <w:r w:rsidRPr="0066669D">
        <w:rPr>
          <w:rFonts w:hint="eastAsia"/>
        </w:rPr>
        <w:t>钢管配可调支撑。当梁高大于700</w:t>
      </w:r>
      <w:r w:rsidRPr="0066669D">
        <w:t>mm</w:t>
      </w:r>
      <w:r w:rsidRPr="0066669D">
        <w:rPr>
          <w:rFonts w:hint="eastAsia"/>
        </w:rPr>
        <w:t>时，在距梁底2/3高度处加一根Ф</w:t>
      </w:r>
      <w:r w:rsidRPr="0066669D">
        <w:t>12</w:t>
      </w:r>
      <w:r w:rsidRPr="0066669D">
        <w:rPr>
          <w:rFonts w:hint="eastAsia"/>
        </w:rPr>
        <w:t>的对拉螺栓。</w:t>
      </w:r>
    </w:p>
    <w:p w:rsidR="0066669D" w:rsidRPr="0066669D" w:rsidRDefault="0066669D">
      <w:pPr>
        <w:ind w:left="520"/>
      </w:pPr>
      <w:r w:rsidRPr="0066669D">
        <w:rPr>
          <w:rFonts w:hint="eastAsia"/>
        </w:rPr>
        <w:t>（4）柱子模板：</w:t>
      </w:r>
      <w:r w:rsidRPr="0066669D">
        <w:t xml:space="preserve"> </w:t>
      </w:r>
    </w:p>
    <w:p w:rsidR="0066669D" w:rsidRPr="0066669D" w:rsidRDefault="0066669D">
      <w:pPr>
        <w:ind w:left="520"/>
        <w:rPr>
          <w:rFonts w:hint="eastAsia"/>
        </w:rPr>
      </w:pPr>
      <w:r w:rsidRPr="0066669D">
        <w:rPr>
          <w:rFonts w:hint="eastAsia"/>
        </w:rPr>
        <w:t>１）本工程柱模采用专业厂家生产的钢制定型模板。</w:t>
      </w:r>
    </w:p>
    <w:p w:rsidR="0066669D" w:rsidRPr="0066669D" w:rsidRDefault="0066669D">
      <w:pPr>
        <w:ind w:left="520"/>
      </w:pPr>
      <w:r w:rsidRPr="0066669D">
        <w:rPr>
          <w:rFonts w:hint="eastAsia"/>
        </w:rPr>
        <w:t>２）所有柱梁接头现场加工定型模</w:t>
      </w:r>
    </w:p>
    <w:p w:rsidR="0066669D" w:rsidRPr="0066669D" w:rsidRDefault="0066669D">
      <w:pPr>
        <w:ind w:left="520"/>
        <w:rPr>
          <w:rFonts w:hint="eastAsia"/>
        </w:rPr>
      </w:pPr>
      <w:r w:rsidRPr="0066669D">
        <w:rPr>
          <w:rFonts w:hint="eastAsia"/>
        </w:rPr>
        <w:t>板，采用竹夹板，根据梁柱的截面尺寸及形式制作不同的柱梁接头，支模时调直、调方正，用φ14螺栓固定。</w:t>
      </w:r>
    </w:p>
    <w:p w:rsidR="0066669D" w:rsidRPr="0066669D" w:rsidRDefault="0066669D">
      <w:pPr>
        <w:ind w:left="520"/>
        <w:rPr>
          <w:rFonts w:hint="eastAsia"/>
        </w:rPr>
      </w:pPr>
      <w:r w:rsidRPr="0066669D">
        <w:rPr>
          <w:rFonts w:hint="eastAsia"/>
        </w:rPr>
        <w:t>３）柱模接缝处、根部及梁柱接头贴海绵密封条，密封条必须粘在模板下口和拼缝处，再进行合模。</w:t>
      </w:r>
    </w:p>
    <w:p w:rsidR="0066669D" w:rsidRPr="0066669D" w:rsidRDefault="0066669D">
      <w:pPr>
        <w:ind w:left="520"/>
        <w:rPr>
          <w:rFonts w:hint="eastAsia"/>
        </w:rPr>
      </w:pPr>
      <w:r w:rsidRPr="0066669D">
        <w:rPr>
          <w:rFonts w:hint="eastAsia"/>
        </w:rPr>
        <w:t>（5）门、窗洞口模板：</w:t>
      </w:r>
    </w:p>
    <w:p w:rsidR="0066669D" w:rsidRPr="0066669D" w:rsidRDefault="0066669D">
      <w:pPr>
        <w:ind w:left="520"/>
        <w:rPr>
          <w:rFonts w:hint="eastAsia"/>
        </w:rPr>
      </w:pPr>
      <w:r w:rsidRPr="0066669D">
        <w:rPr>
          <w:rFonts w:hint="eastAsia"/>
        </w:rPr>
        <w:t>门、窗洞口使用工具式模板。</w:t>
      </w:r>
    </w:p>
    <w:p w:rsidR="0066669D" w:rsidRPr="0066669D" w:rsidRDefault="0066669D">
      <w:pPr>
        <w:ind w:left="520"/>
        <w:rPr>
          <w:rFonts w:hint="eastAsia"/>
        </w:rPr>
      </w:pPr>
      <w:r w:rsidRPr="0066669D">
        <w:rPr>
          <w:rFonts w:hint="eastAsia"/>
        </w:rPr>
        <w:t>5.4.2 支、拆模工艺流程：</w:t>
      </w:r>
    </w:p>
    <w:p w:rsidR="0066669D" w:rsidRPr="0066669D" w:rsidRDefault="0066669D">
      <w:pPr>
        <w:ind w:left="520"/>
      </w:pPr>
      <w:r w:rsidRPr="0066669D">
        <w:rPr>
          <w:rFonts w:hint="eastAsia"/>
        </w:rPr>
        <w:t>设计模板图 → 模板拼装 → 刷脱模剂 → 弹模板位置控制线（距模板</w:t>
      </w:r>
      <w:r w:rsidRPr="0066669D">
        <w:t>500</w:t>
      </w:r>
      <w:r w:rsidRPr="0066669D">
        <w:rPr>
          <w:rFonts w:hint="eastAsia"/>
        </w:rPr>
        <w:t xml:space="preserve"> </w:t>
      </w:r>
      <w:r w:rsidRPr="0066669D">
        <w:t>mm</w:t>
      </w:r>
      <w:r w:rsidRPr="0066669D">
        <w:rPr>
          <w:rFonts w:hint="eastAsia"/>
        </w:rPr>
        <w:t>）→ 模内杂物清理 →</w:t>
      </w:r>
      <w:r w:rsidRPr="0066669D">
        <w:t xml:space="preserve"> </w:t>
      </w:r>
      <w:r w:rsidRPr="0066669D">
        <w:rPr>
          <w:rFonts w:hint="eastAsia"/>
        </w:rPr>
        <w:t>墙体复线 → 找平或铺胶条 → 钢筋、管线、盒、洞预埋隐检完毕 → 支外侧模板 → 安装穿墙螺栓 → 支内侧模板 → 支钢管斜支撑 → 调整加固模板 → 预检模板并签字 → 砼浇筑 → 养护 → 检验砼强度 → 拆模申请 → 审批申请 → 拆模 → 修整模板 → 刷脱模剂 → 码放模板 → 进入下一循环。</w:t>
      </w:r>
    </w:p>
    <w:p w:rsidR="0066669D" w:rsidRPr="0066669D" w:rsidRDefault="0066669D">
      <w:pPr>
        <w:ind w:left="520"/>
      </w:pPr>
      <w:r w:rsidRPr="0066669D">
        <w:rPr>
          <w:rFonts w:hint="eastAsia"/>
        </w:rPr>
        <w:t>5.4.3支模质量要求</w:t>
      </w:r>
      <w:r w:rsidRPr="0066669D">
        <w:t>:</w:t>
      </w:r>
    </w:p>
    <w:p w:rsidR="0066669D" w:rsidRPr="0066669D" w:rsidRDefault="0066669D">
      <w:pPr>
        <w:ind w:left="520"/>
      </w:pPr>
      <w:r w:rsidRPr="0066669D">
        <w:rPr>
          <w:rFonts w:hint="eastAsia"/>
        </w:rPr>
        <w:t>（１）模板及支架必须具有足够的强度、刚度和稳定性。</w:t>
      </w:r>
    </w:p>
    <w:p w:rsidR="0066669D" w:rsidRPr="0066669D" w:rsidRDefault="0066669D">
      <w:pPr>
        <w:ind w:left="520"/>
      </w:pPr>
      <w:r w:rsidRPr="0066669D">
        <w:rPr>
          <w:rFonts w:hint="eastAsia"/>
        </w:rPr>
        <w:t>（２）模板的接缝不大于</w:t>
      </w:r>
      <w:r w:rsidRPr="0066669D">
        <w:t>2 mm</w:t>
      </w:r>
      <w:r w:rsidRPr="0066669D">
        <w:rPr>
          <w:rFonts w:hint="eastAsia"/>
        </w:rPr>
        <w:t>。</w:t>
      </w:r>
    </w:p>
    <w:p w:rsidR="0066669D" w:rsidRPr="0066669D" w:rsidRDefault="0066669D">
      <w:pPr>
        <w:ind w:left="520"/>
        <w:rPr>
          <w:rFonts w:hint="eastAsia"/>
        </w:rPr>
      </w:pPr>
      <w:r w:rsidRPr="0066669D">
        <w:rPr>
          <w:rFonts w:hint="eastAsia"/>
        </w:rPr>
        <w:t>严格按长城杯检查要求，高于国家质量验收标准，验收模板的实测允许偏差如表所示。</w:t>
      </w:r>
    </w:p>
    <w:p w:rsidR="0066669D" w:rsidRPr="0066669D" w:rsidRDefault="0066669D">
      <w:pPr>
        <w:ind w:left="520"/>
      </w:pPr>
      <w:r w:rsidRPr="0066669D">
        <w:rPr>
          <w:rFonts w:hint="eastAsia"/>
        </w:rPr>
        <w:t>模板安装允许偏差（mm）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2129"/>
        <w:gridCol w:w="1984"/>
        <w:gridCol w:w="2268"/>
        <w:gridCol w:w="1661"/>
      </w:tblGrid>
      <w:tr w:rsidR="0066669D" w:rsidRPr="0066669D">
        <w:tblPrEx>
          <w:tblCellMar>
            <w:top w:w="0" w:type="dxa"/>
            <w:bottom w:w="0" w:type="dxa"/>
          </w:tblCellMar>
        </w:tblPrEx>
        <w:tc>
          <w:tcPr>
            <w:tcW w:w="990" w:type="dxa"/>
            <w:vAlign w:val="center"/>
          </w:tcPr>
          <w:p w:rsidR="0066669D" w:rsidRPr="0066669D" w:rsidRDefault="0066669D" w:rsidP="0066669D">
            <w:pPr>
              <w:rPr>
                <w:rFonts w:hint="eastAsia"/>
              </w:rPr>
            </w:pPr>
            <w:r w:rsidRPr="0066669D">
              <w:rPr>
                <w:rFonts w:hint="eastAsia"/>
              </w:rPr>
              <w:t>项次</w:t>
            </w:r>
          </w:p>
        </w:tc>
        <w:tc>
          <w:tcPr>
            <w:tcW w:w="4113" w:type="dxa"/>
            <w:gridSpan w:val="2"/>
            <w:vAlign w:val="center"/>
          </w:tcPr>
          <w:p w:rsidR="0066669D" w:rsidRPr="0066669D" w:rsidRDefault="0066669D" w:rsidP="0066669D">
            <w:pPr>
              <w:rPr>
                <w:rFonts w:hint="eastAsia"/>
              </w:rPr>
            </w:pPr>
            <w:r w:rsidRPr="0066669D">
              <w:rPr>
                <w:rFonts w:hint="eastAsia"/>
              </w:rPr>
              <w:t>项</w:t>
            </w:r>
            <w:r w:rsidRPr="0066669D">
              <w:t xml:space="preserve">  </w:t>
            </w:r>
            <w:r w:rsidRPr="0066669D">
              <w:rPr>
                <w:rFonts w:hint="eastAsia"/>
              </w:rPr>
              <w:t>目</w:t>
            </w:r>
          </w:p>
        </w:tc>
        <w:tc>
          <w:tcPr>
            <w:tcW w:w="2268" w:type="dxa"/>
            <w:vAlign w:val="center"/>
          </w:tcPr>
          <w:p w:rsidR="0066669D" w:rsidRPr="0066669D" w:rsidRDefault="0066669D" w:rsidP="0066669D">
            <w:pPr>
              <w:rPr>
                <w:rFonts w:hint="eastAsia"/>
              </w:rPr>
            </w:pPr>
            <w:r w:rsidRPr="0066669D">
              <w:rPr>
                <w:rFonts w:hint="eastAsia"/>
              </w:rPr>
              <w:t>允许偏差值（</w:t>
            </w:r>
            <w:r w:rsidRPr="0066669D">
              <w:t>mm</w:t>
            </w:r>
            <w:r w:rsidRPr="0066669D">
              <w:rPr>
                <w:rFonts w:hint="eastAsia"/>
              </w:rPr>
              <w:t>）</w:t>
            </w:r>
          </w:p>
        </w:tc>
        <w:tc>
          <w:tcPr>
            <w:tcW w:w="1661" w:type="dxa"/>
            <w:vAlign w:val="center"/>
          </w:tcPr>
          <w:p w:rsidR="0066669D" w:rsidRPr="0066669D" w:rsidRDefault="0066669D" w:rsidP="0066669D">
            <w:pPr>
              <w:rPr>
                <w:rFonts w:hint="eastAsia"/>
              </w:rPr>
            </w:pPr>
            <w:r w:rsidRPr="0066669D">
              <w:rPr>
                <w:rFonts w:hint="eastAsia"/>
              </w:rPr>
              <w:t>检查方法</w:t>
            </w:r>
          </w:p>
        </w:tc>
      </w:tr>
      <w:tr w:rsidR="0066669D" w:rsidRPr="0066669D">
        <w:tblPrEx>
          <w:tblCellMar>
            <w:top w:w="0" w:type="dxa"/>
            <w:bottom w:w="0" w:type="dxa"/>
          </w:tblCellMar>
        </w:tblPrEx>
        <w:trPr>
          <w:cantSplit/>
          <w:trHeight w:val="390"/>
        </w:trPr>
        <w:tc>
          <w:tcPr>
            <w:tcW w:w="990" w:type="dxa"/>
            <w:vMerge w:val="restart"/>
            <w:vAlign w:val="center"/>
          </w:tcPr>
          <w:p w:rsidR="0066669D" w:rsidRPr="0066669D" w:rsidRDefault="0066669D" w:rsidP="0066669D"/>
          <w:p w:rsidR="0066669D" w:rsidRPr="0066669D" w:rsidRDefault="0066669D" w:rsidP="0066669D">
            <w:pPr>
              <w:rPr>
                <w:rFonts w:hint="eastAsia"/>
              </w:rPr>
            </w:pPr>
            <w:r w:rsidRPr="0066669D">
              <w:rPr>
                <w:rFonts w:hint="eastAsia"/>
              </w:rPr>
              <w:t>1</w:t>
            </w:r>
          </w:p>
        </w:tc>
        <w:tc>
          <w:tcPr>
            <w:tcW w:w="2129" w:type="dxa"/>
            <w:vMerge w:val="restart"/>
            <w:vAlign w:val="center"/>
          </w:tcPr>
          <w:p w:rsidR="0066669D" w:rsidRPr="0066669D" w:rsidRDefault="0066669D" w:rsidP="0066669D">
            <w:pPr>
              <w:rPr>
                <w:rFonts w:hint="eastAsia"/>
              </w:rPr>
            </w:pPr>
            <w:r w:rsidRPr="0066669D">
              <w:rPr>
                <w:rFonts w:hint="eastAsia"/>
              </w:rPr>
              <w:t>轴线位移</w:t>
            </w:r>
          </w:p>
          <w:p w:rsidR="0066669D" w:rsidRPr="0066669D" w:rsidRDefault="0066669D">
            <w:pPr>
              <w:pStyle w:val="a6"/>
              <w:spacing w:after="0"/>
              <w:jc w:val="left"/>
              <w:rPr>
                <w:rFonts w:ascii="宋体" w:hAnsi="宋体" w:hint="eastAsia"/>
                <w:color w:val="000000"/>
                <w:sz w:val="20"/>
              </w:rPr>
            </w:pPr>
          </w:p>
        </w:tc>
        <w:tc>
          <w:tcPr>
            <w:tcW w:w="1984" w:type="dxa"/>
            <w:vAlign w:val="center"/>
          </w:tcPr>
          <w:p w:rsidR="0066669D" w:rsidRPr="0066669D" w:rsidRDefault="0066669D" w:rsidP="0066669D">
            <w:pPr>
              <w:rPr>
                <w:rFonts w:hint="eastAsia"/>
              </w:rPr>
            </w:pPr>
            <w:r w:rsidRPr="0066669D">
              <w:rPr>
                <w:rFonts w:hint="eastAsia"/>
              </w:rPr>
              <w:t>基础</w:t>
            </w:r>
          </w:p>
        </w:tc>
        <w:tc>
          <w:tcPr>
            <w:tcW w:w="2268" w:type="dxa"/>
            <w:vAlign w:val="center"/>
          </w:tcPr>
          <w:p w:rsidR="0066669D" w:rsidRPr="0066669D" w:rsidRDefault="0066669D" w:rsidP="0066669D">
            <w:pPr>
              <w:rPr>
                <w:rFonts w:hint="eastAsia"/>
              </w:rPr>
            </w:pPr>
            <w:r w:rsidRPr="0066669D">
              <w:rPr>
                <w:rFonts w:hint="eastAsia"/>
              </w:rPr>
              <w:t>5</w:t>
            </w:r>
          </w:p>
        </w:tc>
        <w:tc>
          <w:tcPr>
            <w:tcW w:w="1661" w:type="dxa"/>
            <w:vMerge w:val="restart"/>
            <w:vAlign w:val="center"/>
          </w:tcPr>
          <w:p w:rsidR="0066669D" w:rsidRPr="0066669D" w:rsidRDefault="0066669D" w:rsidP="0066669D">
            <w:pPr>
              <w:rPr>
                <w:rFonts w:hint="eastAsia"/>
              </w:rPr>
            </w:pPr>
            <w:r w:rsidRPr="0066669D">
              <w:rPr>
                <w:rFonts w:hint="eastAsia"/>
              </w:rPr>
              <w:t>尺量</w:t>
            </w:r>
          </w:p>
        </w:tc>
      </w:tr>
      <w:tr w:rsidR="0066669D" w:rsidRPr="0066669D">
        <w:tblPrEx>
          <w:tblCellMar>
            <w:top w:w="0" w:type="dxa"/>
            <w:bottom w:w="0" w:type="dxa"/>
          </w:tblCellMar>
        </w:tblPrEx>
        <w:trPr>
          <w:cantSplit/>
          <w:trHeight w:val="330"/>
        </w:trPr>
        <w:tc>
          <w:tcPr>
            <w:tcW w:w="990" w:type="dxa"/>
            <w:vMerge/>
            <w:vAlign w:val="center"/>
          </w:tcPr>
          <w:p w:rsidR="0066669D" w:rsidRPr="0066669D" w:rsidRDefault="0066669D">
            <w:pPr>
              <w:pStyle w:val="a6"/>
              <w:spacing w:after="0"/>
              <w:jc w:val="left"/>
              <w:rPr>
                <w:rFonts w:ascii="宋体" w:hAnsi="宋体"/>
                <w:color w:val="000000"/>
                <w:sz w:val="20"/>
              </w:rPr>
            </w:pPr>
          </w:p>
        </w:tc>
        <w:tc>
          <w:tcPr>
            <w:tcW w:w="2129" w:type="dxa"/>
            <w:vMerge/>
            <w:vAlign w:val="center"/>
          </w:tcPr>
          <w:p w:rsidR="0066669D" w:rsidRPr="0066669D" w:rsidRDefault="0066669D">
            <w:pPr>
              <w:pStyle w:val="a6"/>
              <w:spacing w:after="0"/>
              <w:jc w:val="left"/>
              <w:rPr>
                <w:rFonts w:ascii="宋体" w:hAnsi="宋体" w:hint="eastAsia"/>
                <w:color w:val="000000"/>
                <w:sz w:val="20"/>
              </w:rPr>
            </w:pPr>
          </w:p>
        </w:tc>
        <w:tc>
          <w:tcPr>
            <w:tcW w:w="1984" w:type="dxa"/>
            <w:vAlign w:val="center"/>
          </w:tcPr>
          <w:p w:rsidR="0066669D" w:rsidRPr="0066669D" w:rsidRDefault="0066669D" w:rsidP="0066669D">
            <w:pPr>
              <w:rPr>
                <w:rFonts w:hint="eastAsia"/>
              </w:rPr>
            </w:pPr>
            <w:r w:rsidRPr="0066669D">
              <w:rPr>
                <w:rFonts w:hint="eastAsia"/>
              </w:rPr>
              <w:t>墙</w:t>
            </w:r>
          </w:p>
        </w:tc>
        <w:tc>
          <w:tcPr>
            <w:tcW w:w="2268" w:type="dxa"/>
            <w:vAlign w:val="center"/>
          </w:tcPr>
          <w:p w:rsidR="0066669D" w:rsidRPr="0066669D" w:rsidRDefault="0066669D" w:rsidP="0066669D">
            <w:pPr>
              <w:rPr>
                <w:rFonts w:hint="eastAsia"/>
              </w:rPr>
            </w:pPr>
            <w:r w:rsidRPr="0066669D">
              <w:rPr>
                <w:rFonts w:hint="eastAsia"/>
              </w:rPr>
              <w:t>3</w:t>
            </w:r>
          </w:p>
        </w:tc>
        <w:tc>
          <w:tcPr>
            <w:tcW w:w="1661" w:type="dxa"/>
            <w:vMerge/>
            <w:vAlign w:val="center"/>
          </w:tcPr>
          <w:p w:rsidR="0066669D" w:rsidRPr="0066669D" w:rsidRDefault="0066669D">
            <w:pPr>
              <w:pStyle w:val="a6"/>
              <w:spacing w:after="0"/>
              <w:jc w:val="left"/>
              <w:rPr>
                <w:rFonts w:ascii="宋体" w:hAnsi="宋体" w:hint="eastAsia"/>
                <w:color w:val="000000"/>
                <w:sz w:val="20"/>
              </w:rPr>
            </w:pPr>
          </w:p>
        </w:tc>
      </w:tr>
      <w:tr w:rsidR="0066669D" w:rsidRPr="0066669D">
        <w:tblPrEx>
          <w:tblCellMar>
            <w:top w:w="0" w:type="dxa"/>
            <w:bottom w:w="0" w:type="dxa"/>
          </w:tblCellMar>
        </w:tblPrEx>
        <w:trPr>
          <w:cantSplit/>
        </w:trPr>
        <w:tc>
          <w:tcPr>
            <w:tcW w:w="990" w:type="dxa"/>
            <w:vAlign w:val="center"/>
          </w:tcPr>
          <w:p w:rsidR="0066669D" w:rsidRPr="0066669D" w:rsidRDefault="0066669D" w:rsidP="0066669D">
            <w:pPr>
              <w:rPr>
                <w:rFonts w:hint="eastAsia"/>
              </w:rPr>
            </w:pPr>
            <w:r w:rsidRPr="0066669D">
              <w:rPr>
                <w:rFonts w:hint="eastAsia"/>
              </w:rPr>
              <w:t>2</w:t>
            </w:r>
          </w:p>
        </w:tc>
        <w:tc>
          <w:tcPr>
            <w:tcW w:w="4113" w:type="dxa"/>
            <w:gridSpan w:val="2"/>
            <w:vAlign w:val="center"/>
          </w:tcPr>
          <w:p w:rsidR="0066669D" w:rsidRPr="0066669D" w:rsidRDefault="0066669D" w:rsidP="0066669D">
            <w:pPr>
              <w:rPr>
                <w:rFonts w:hint="eastAsia"/>
              </w:rPr>
            </w:pPr>
            <w:r w:rsidRPr="0066669D">
              <w:rPr>
                <w:rFonts w:hint="eastAsia"/>
              </w:rPr>
              <w:t>标高</w:t>
            </w:r>
          </w:p>
        </w:tc>
        <w:tc>
          <w:tcPr>
            <w:tcW w:w="2268" w:type="dxa"/>
            <w:vAlign w:val="center"/>
          </w:tcPr>
          <w:p w:rsidR="0066669D" w:rsidRPr="0066669D" w:rsidRDefault="0066669D" w:rsidP="0066669D">
            <w:pPr>
              <w:rPr>
                <w:rFonts w:hint="eastAsia"/>
              </w:rPr>
            </w:pPr>
            <w:r w:rsidRPr="0066669D">
              <w:rPr>
                <w:rFonts w:hint="eastAsia"/>
              </w:rPr>
              <w:t>±</w:t>
            </w:r>
            <w:r w:rsidRPr="0066669D">
              <w:t>3</w:t>
            </w:r>
          </w:p>
        </w:tc>
        <w:tc>
          <w:tcPr>
            <w:tcW w:w="1661" w:type="dxa"/>
            <w:vAlign w:val="center"/>
          </w:tcPr>
          <w:p w:rsidR="0066669D" w:rsidRPr="0066669D" w:rsidRDefault="0066669D" w:rsidP="0066669D">
            <w:pPr>
              <w:rPr>
                <w:rFonts w:hint="eastAsia"/>
              </w:rPr>
            </w:pPr>
            <w:r w:rsidRPr="0066669D">
              <w:rPr>
                <w:rFonts w:hint="eastAsia"/>
              </w:rPr>
              <w:t>水准仪或拉线尺量</w:t>
            </w:r>
          </w:p>
        </w:tc>
      </w:tr>
      <w:tr w:rsidR="0066669D" w:rsidRPr="0066669D">
        <w:tblPrEx>
          <w:tblCellMar>
            <w:top w:w="0" w:type="dxa"/>
            <w:bottom w:w="0" w:type="dxa"/>
          </w:tblCellMar>
        </w:tblPrEx>
        <w:trPr>
          <w:cantSplit/>
          <w:trHeight w:val="195"/>
        </w:trPr>
        <w:tc>
          <w:tcPr>
            <w:tcW w:w="990" w:type="dxa"/>
            <w:vMerge w:val="restart"/>
            <w:vAlign w:val="center"/>
          </w:tcPr>
          <w:p w:rsidR="0066669D" w:rsidRPr="0066669D" w:rsidRDefault="0066669D" w:rsidP="0066669D">
            <w:pPr>
              <w:rPr>
                <w:rFonts w:hint="eastAsia"/>
              </w:rPr>
            </w:pPr>
            <w:r w:rsidRPr="0066669D">
              <w:rPr>
                <w:rFonts w:hint="eastAsia"/>
              </w:rPr>
              <w:t>3</w:t>
            </w:r>
          </w:p>
        </w:tc>
        <w:tc>
          <w:tcPr>
            <w:tcW w:w="2129" w:type="dxa"/>
            <w:vMerge w:val="restart"/>
            <w:vAlign w:val="center"/>
          </w:tcPr>
          <w:p w:rsidR="0066669D" w:rsidRPr="0066669D" w:rsidRDefault="0066669D" w:rsidP="0066669D">
            <w:pPr>
              <w:rPr>
                <w:rFonts w:hint="eastAsia"/>
              </w:rPr>
            </w:pPr>
            <w:r w:rsidRPr="0066669D">
              <w:rPr>
                <w:rFonts w:hint="eastAsia"/>
              </w:rPr>
              <w:t>截面尺寸</w:t>
            </w:r>
          </w:p>
        </w:tc>
        <w:tc>
          <w:tcPr>
            <w:tcW w:w="1984" w:type="dxa"/>
            <w:vAlign w:val="center"/>
          </w:tcPr>
          <w:p w:rsidR="0066669D" w:rsidRPr="0066669D" w:rsidRDefault="0066669D" w:rsidP="0066669D">
            <w:pPr>
              <w:rPr>
                <w:rFonts w:hint="eastAsia"/>
              </w:rPr>
            </w:pPr>
            <w:r w:rsidRPr="0066669D">
              <w:rPr>
                <w:rFonts w:hint="eastAsia"/>
              </w:rPr>
              <w:t>基础</w:t>
            </w:r>
          </w:p>
        </w:tc>
        <w:tc>
          <w:tcPr>
            <w:tcW w:w="2268" w:type="dxa"/>
            <w:vAlign w:val="center"/>
          </w:tcPr>
          <w:p w:rsidR="0066669D" w:rsidRPr="0066669D" w:rsidRDefault="0066669D" w:rsidP="0066669D">
            <w:pPr>
              <w:rPr>
                <w:rFonts w:hint="eastAsia"/>
              </w:rPr>
            </w:pPr>
            <w:r w:rsidRPr="0066669D">
              <w:rPr>
                <w:rFonts w:hint="eastAsia"/>
              </w:rPr>
              <w:t>±</w:t>
            </w:r>
            <w:r w:rsidRPr="0066669D">
              <w:t>5</w:t>
            </w:r>
          </w:p>
        </w:tc>
        <w:tc>
          <w:tcPr>
            <w:tcW w:w="1661" w:type="dxa"/>
            <w:vMerge w:val="restart"/>
            <w:vAlign w:val="center"/>
          </w:tcPr>
          <w:p w:rsidR="0066669D" w:rsidRPr="0066669D" w:rsidRDefault="0066669D" w:rsidP="0066669D">
            <w:pPr>
              <w:rPr>
                <w:rFonts w:hint="eastAsia"/>
              </w:rPr>
            </w:pPr>
            <w:r w:rsidRPr="0066669D">
              <w:rPr>
                <w:rFonts w:hint="eastAsia"/>
              </w:rPr>
              <w:t>尺量</w:t>
            </w:r>
          </w:p>
        </w:tc>
      </w:tr>
      <w:tr w:rsidR="0066669D" w:rsidRPr="0066669D">
        <w:tblPrEx>
          <w:tblCellMar>
            <w:top w:w="0" w:type="dxa"/>
            <w:bottom w:w="0" w:type="dxa"/>
          </w:tblCellMar>
        </w:tblPrEx>
        <w:trPr>
          <w:cantSplit/>
          <w:trHeight w:val="165"/>
        </w:trPr>
        <w:tc>
          <w:tcPr>
            <w:tcW w:w="990" w:type="dxa"/>
            <w:vMerge/>
            <w:vAlign w:val="center"/>
          </w:tcPr>
          <w:p w:rsidR="0066669D" w:rsidRPr="0066669D" w:rsidRDefault="0066669D">
            <w:pPr>
              <w:pStyle w:val="a6"/>
              <w:spacing w:after="0"/>
              <w:jc w:val="left"/>
              <w:rPr>
                <w:rFonts w:ascii="宋体" w:hAnsi="宋体" w:hint="eastAsia"/>
                <w:color w:val="000000"/>
                <w:sz w:val="20"/>
              </w:rPr>
            </w:pPr>
          </w:p>
        </w:tc>
        <w:tc>
          <w:tcPr>
            <w:tcW w:w="2129" w:type="dxa"/>
            <w:vMerge/>
            <w:vAlign w:val="center"/>
          </w:tcPr>
          <w:p w:rsidR="0066669D" w:rsidRPr="0066669D" w:rsidRDefault="0066669D">
            <w:pPr>
              <w:pStyle w:val="a6"/>
              <w:spacing w:after="0"/>
              <w:jc w:val="left"/>
              <w:rPr>
                <w:rFonts w:ascii="宋体" w:hAnsi="宋体" w:hint="eastAsia"/>
                <w:color w:val="000000"/>
                <w:sz w:val="20"/>
              </w:rPr>
            </w:pPr>
          </w:p>
        </w:tc>
        <w:tc>
          <w:tcPr>
            <w:tcW w:w="1984" w:type="dxa"/>
            <w:vAlign w:val="center"/>
          </w:tcPr>
          <w:p w:rsidR="0066669D" w:rsidRPr="0066669D" w:rsidRDefault="0066669D" w:rsidP="0066669D">
            <w:pPr>
              <w:rPr>
                <w:rFonts w:hint="eastAsia"/>
              </w:rPr>
            </w:pPr>
            <w:r w:rsidRPr="0066669D">
              <w:rPr>
                <w:rFonts w:hint="eastAsia"/>
              </w:rPr>
              <w:t>墙</w:t>
            </w:r>
          </w:p>
        </w:tc>
        <w:tc>
          <w:tcPr>
            <w:tcW w:w="2268" w:type="dxa"/>
            <w:vAlign w:val="center"/>
          </w:tcPr>
          <w:p w:rsidR="0066669D" w:rsidRPr="0066669D" w:rsidRDefault="0066669D" w:rsidP="0066669D">
            <w:pPr>
              <w:rPr>
                <w:rFonts w:hint="eastAsia"/>
              </w:rPr>
            </w:pPr>
            <w:r w:rsidRPr="0066669D">
              <w:rPr>
                <w:rFonts w:hint="eastAsia"/>
              </w:rPr>
              <w:t>±2</w:t>
            </w:r>
          </w:p>
        </w:tc>
        <w:tc>
          <w:tcPr>
            <w:tcW w:w="1661" w:type="dxa"/>
            <w:vMerge/>
            <w:vAlign w:val="center"/>
          </w:tcPr>
          <w:p w:rsidR="0066669D" w:rsidRPr="0066669D" w:rsidRDefault="0066669D">
            <w:pPr>
              <w:pStyle w:val="a6"/>
              <w:spacing w:after="0"/>
              <w:jc w:val="left"/>
              <w:rPr>
                <w:rFonts w:ascii="宋体" w:hAnsi="宋体" w:hint="eastAsia"/>
                <w:color w:val="000000"/>
                <w:sz w:val="20"/>
              </w:rPr>
            </w:pPr>
          </w:p>
        </w:tc>
      </w:tr>
      <w:tr w:rsidR="0066669D" w:rsidRPr="0066669D">
        <w:tblPrEx>
          <w:tblCellMar>
            <w:top w:w="0" w:type="dxa"/>
            <w:bottom w:w="0" w:type="dxa"/>
          </w:tblCellMar>
        </w:tblPrEx>
        <w:trPr>
          <w:cantSplit/>
          <w:trHeight w:val="165"/>
        </w:trPr>
        <w:tc>
          <w:tcPr>
            <w:tcW w:w="990" w:type="dxa"/>
            <w:vAlign w:val="center"/>
          </w:tcPr>
          <w:p w:rsidR="0066669D" w:rsidRPr="0066669D" w:rsidRDefault="0066669D" w:rsidP="0066669D">
            <w:pPr>
              <w:rPr>
                <w:rFonts w:hint="eastAsia"/>
              </w:rPr>
            </w:pPr>
            <w:r w:rsidRPr="0066669D">
              <w:rPr>
                <w:rFonts w:hint="eastAsia"/>
              </w:rPr>
              <w:t>4</w:t>
            </w:r>
          </w:p>
        </w:tc>
        <w:tc>
          <w:tcPr>
            <w:tcW w:w="4113" w:type="dxa"/>
            <w:gridSpan w:val="2"/>
            <w:vAlign w:val="center"/>
          </w:tcPr>
          <w:p w:rsidR="0066669D" w:rsidRPr="0066669D" w:rsidRDefault="0066669D" w:rsidP="0066669D">
            <w:pPr>
              <w:rPr>
                <w:rFonts w:hint="eastAsia"/>
              </w:rPr>
            </w:pPr>
            <w:r w:rsidRPr="0066669D">
              <w:rPr>
                <w:rFonts w:hint="eastAsia"/>
              </w:rPr>
              <w:t>相邻两板表面高低差</w:t>
            </w:r>
          </w:p>
        </w:tc>
        <w:tc>
          <w:tcPr>
            <w:tcW w:w="2268" w:type="dxa"/>
            <w:vAlign w:val="center"/>
          </w:tcPr>
          <w:p w:rsidR="0066669D" w:rsidRPr="0066669D" w:rsidRDefault="0066669D" w:rsidP="0066669D">
            <w:pPr>
              <w:rPr>
                <w:rFonts w:hint="eastAsia"/>
              </w:rPr>
            </w:pPr>
            <w:r w:rsidRPr="0066669D">
              <w:rPr>
                <w:rFonts w:hint="eastAsia"/>
              </w:rPr>
              <w:t>2</w:t>
            </w:r>
          </w:p>
        </w:tc>
        <w:tc>
          <w:tcPr>
            <w:tcW w:w="1661" w:type="dxa"/>
            <w:vAlign w:val="center"/>
          </w:tcPr>
          <w:p w:rsidR="0066669D" w:rsidRPr="0066669D" w:rsidRDefault="0066669D" w:rsidP="0066669D">
            <w:pPr>
              <w:rPr>
                <w:rFonts w:hint="eastAsia"/>
              </w:rPr>
            </w:pPr>
            <w:r w:rsidRPr="0066669D">
              <w:rPr>
                <w:rFonts w:hint="eastAsia"/>
              </w:rPr>
              <w:t>直尺、尺量</w:t>
            </w:r>
          </w:p>
        </w:tc>
      </w:tr>
      <w:tr w:rsidR="0066669D" w:rsidRPr="0066669D">
        <w:tblPrEx>
          <w:tblCellMar>
            <w:top w:w="0" w:type="dxa"/>
            <w:bottom w:w="0" w:type="dxa"/>
          </w:tblCellMar>
        </w:tblPrEx>
        <w:trPr>
          <w:cantSplit/>
        </w:trPr>
        <w:tc>
          <w:tcPr>
            <w:tcW w:w="990" w:type="dxa"/>
            <w:vAlign w:val="center"/>
          </w:tcPr>
          <w:p w:rsidR="0066669D" w:rsidRPr="0066669D" w:rsidRDefault="0066669D" w:rsidP="0066669D">
            <w:pPr>
              <w:rPr>
                <w:rFonts w:hint="eastAsia"/>
              </w:rPr>
            </w:pPr>
            <w:r w:rsidRPr="0066669D">
              <w:rPr>
                <w:rFonts w:hint="eastAsia"/>
              </w:rPr>
              <w:t>5</w:t>
            </w:r>
          </w:p>
        </w:tc>
        <w:tc>
          <w:tcPr>
            <w:tcW w:w="4113" w:type="dxa"/>
            <w:gridSpan w:val="2"/>
            <w:vAlign w:val="center"/>
          </w:tcPr>
          <w:p w:rsidR="0066669D" w:rsidRPr="0066669D" w:rsidRDefault="0066669D" w:rsidP="0066669D">
            <w:pPr>
              <w:rPr>
                <w:rFonts w:hint="eastAsia"/>
              </w:rPr>
            </w:pPr>
            <w:r w:rsidRPr="0066669D">
              <w:rPr>
                <w:rFonts w:hint="eastAsia"/>
              </w:rPr>
              <w:t>垂直度</w:t>
            </w:r>
          </w:p>
        </w:tc>
        <w:tc>
          <w:tcPr>
            <w:tcW w:w="2268" w:type="dxa"/>
            <w:vAlign w:val="center"/>
          </w:tcPr>
          <w:p w:rsidR="0066669D" w:rsidRPr="0066669D" w:rsidRDefault="0066669D" w:rsidP="0066669D">
            <w:pPr>
              <w:rPr>
                <w:rFonts w:hint="eastAsia"/>
              </w:rPr>
            </w:pPr>
            <w:r w:rsidRPr="0066669D">
              <w:t>3</w:t>
            </w:r>
          </w:p>
        </w:tc>
        <w:tc>
          <w:tcPr>
            <w:tcW w:w="1661" w:type="dxa"/>
            <w:vAlign w:val="center"/>
          </w:tcPr>
          <w:p w:rsidR="0066669D" w:rsidRPr="0066669D" w:rsidRDefault="0066669D" w:rsidP="0066669D">
            <w:pPr>
              <w:rPr>
                <w:rFonts w:hint="eastAsia"/>
              </w:rPr>
            </w:pPr>
            <w:r w:rsidRPr="0066669D">
              <w:rPr>
                <w:rFonts w:hint="eastAsia"/>
              </w:rPr>
              <w:t>2m托线板</w:t>
            </w:r>
          </w:p>
        </w:tc>
      </w:tr>
      <w:tr w:rsidR="0066669D" w:rsidRPr="0066669D">
        <w:tblPrEx>
          <w:tblCellMar>
            <w:top w:w="0" w:type="dxa"/>
            <w:bottom w:w="0" w:type="dxa"/>
          </w:tblCellMar>
        </w:tblPrEx>
        <w:trPr>
          <w:cantSplit/>
        </w:trPr>
        <w:tc>
          <w:tcPr>
            <w:tcW w:w="990" w:type="dxa"/>
            <w:vAlign w:val="center"/>
          </w:tcPr>
          <w:p w:rsidR="0066669D" w:rsidRPr="0066669D" w:rsidRDefault="0066669D" w:rsidP="0066669D">
            <w:pPr>
              <w:rPr>
                <w:rFonts w:hint="eastAsia"/>
              </w:rPr>
            </w:pPr>
            <w:r w:rsidRPr="0066669D">
              <w:rPr>
                <w:rFonts w:hint="eastAsia"/>
              </w:rPr>
              <w:t>6</w:t>
            </w:r>
          </w:p>
        </w:tc>
        <w:tc>
          <w:tcPr>
            <w:tcW w:w="4113" w:type="dxa"/>
            <w:gridSpan w:val="2"/>
            <w:vAlign w:val="center"/>
          </w:tcPr>
          <w:p w:rsidR="0066669D" w:rsidRPr="0066669D" w:rsidRDefault="0066669D" w:rsidP="0066669D">
            <w:pPr>
              <w:rPr>
                <w:rFonts w:hint="eastAsia"/>
              </w:rPr>
            </w:pPr>
            <w:r w:rsidRPr="0066669D">
              <w:rPr>
                <w:rFonts w:hint="eastAsia"/>
              </w:rPr>
              <w:t>表面平整度</w:t>
            </w:r>
          </w:p>
        </w:tc>
        <w:tc>
          <w:tcPr>
            <w:tcW w:w="2268" w:type="dxa"/>
            <w:vAlign w:val="center"/>
          </w:tcPr>
          <w:p w:rsidR="0066669D" w:rsidRPr="0066669D" w:rsidRDefault="0066669D" w:rsidP="0066669D">
            <w:pPr>
              <w:rPr>
                <w:rFonts w:hint="eastAsia"/>
              </w:rPr>
            </w:pPr>
            <w:r w:rsidRPr="0066669D">
              <w:rPr>
                <w:rFonts w:hint="eastAsia"/>
              </w:rPr>
              <w:t>2</w:t>
            </w:r>
          </w:p>
        </w:tc>
        <w:tc>
          <w:tcPr>
            <w:tcW w:w="1661" w:type="dxa"/>
            <w:vAlign w:val="center"/>
          </w:tcPr>
          <w:p w:rsidR="0066669D" w:rsidRPr="0066669D" w:rsidRDefault="0066669D" w:rsidP="0066669D">
            <w:pPr>
              <w:rPr>
                <w:rFonts w:hint="eastAsia"/>
              </w:rPr>
            </w:pPr>
            <w:r w:rsidRPr="0066669D">
              <w:rPr>
                <w:rFonts w:hint="eastAsia"/>
              </w:rPr>
              <w:t>2M靠尺、楔型塞尺</w:t>
            </w:r>
          </w:p>
        </w:tc>
      </w:tr>
    </w:tbl>
    <w:p w:rsidR="0066669D" w:rsidRPr="0066669D" w:rsidRDefault="0066669D">
      <w:pPr>
        <w:ind w:left="520"/>
      </w:pPr>
      <w:r w:rsidRPr="0066669D">
        <w:rPr>
          <w:rFonts w:hint="eastAsia"/>
        </w:rPr>
        <w:t>5.4.4 技术措施：</w:t>
      </w:r>
    </w:p>
    <w:p w:rsidR="0066669D" w:rsidRPr="0066669D" w:rsidRDefault="0066669D">
      <w:pPr>
        <w:ind w:left="520"/>
      </w:pPr>
      <w:r w:rsidRPr="0066669D">
        <w:rPr>
          <w:rFonts w:hint="eastAsia"/>
        </w:rPr>
        <w:t>（1）由于该工程工期紧，施工进度快，模板数量按施工部署要求进行配备，满足流水作业。</w:t>
      </w:r>
    </w:p>
    <w:p w:rsidR="0066669D" w:rsidRPr="0066669D" w:rsidRDefault="0066669D">
      <w:pPr>
        <w:ind w:left="520"/>
      </w:pPr>
      <w:r w:rsidRPr="0066669D">
        <w:rPr>
          <w:rFonts w:hint="eastAsia"/>
        </w:rPr>
        <w:t>（2）模板工程验收重点控制刚度、垂直度、平整度，特别注意外围模板、楼梯间等处模板轴线位置正确性。</w:t>
      </w:r>
    </w:p>
    <w:p w:rsidR="0066669D" w:rsidRPr="0066669D" w:rsidRDefault="0066669D">
      <w:pPr>
        <w:ind w:left="520"/>
        <w:rPr>
          <w:rFonts w:hint="eastAsia"/>
        </w:rPr>
      </w:pPr>
      <w:r w:rsidRPr="0066669D">
        <w:rPr>
          <w:rFonts w:hint="eastAsia"/>
        </w:rPr>
        <w:t>5.4.5 模板拆除：</w:t>
      </w:r>
    </w:p>
    <w:p w:rsidR="0066669D" w:rsidRPr="0066669D" w:rsidRDefault="0066669D">
      <w:pPr>
        <w:ind w:left="520"/>
      </w:pPr>
      <w:r w:rsidRPr="0066669D">
        <w:rPr>
          <w:rFonts w:hint="eastAsia"/>
        </w:rPr>
        <w:t>（1）模板拆除时，结构混凝土强度应符合设计要求或规范规定。</w:t>
      </w:r>
    </w:p>
    <w:p w:rsidR="0066669D" w:rsidRPr="0066669D" w:rsidRDefault="0066669D">
      <w:pPr>
        <w:ind w:left="520"/>
      </w:pPr>
      <w:r w:rsidRPr="0066669D">
        <w:rPr>
          <w:rFonts w:hint="eastAsia"/>
        </w:rPr>
        <w:t>（2）侧模板拆除时，混凝土强度必须达到临界强度（4</w:t>
      </w:r>
      <w:r w:rsidRPr="0066669D">
        <w:t>Mpa</w:t>
      </w:r>
      <w:r w:rsidRPr="0066669D">
        <w:rPr>
          <w:rFonts w:hint="eastAsia"/>
        </w:rPr>
        <w:t>）并能保证其表面及棱角不因拆模而受损坏时，即可拆除。</w:t>
      </w:r>
    </w:p>
    <w:p w:rsidR="0066669D" w:rsidRPr="0066669D" w:rsidRDefault="0066669D">
      <w:pPr>
        <w:ind w:left="520"/>
      </w:pPr>
      <w:r w:rsidRPr="0066669D">
        <w:rPr>
          <w:rFonts w:hint="eastAsia"/>
        </w:rPr>
        <w:t>（3）底模板拆除时混凝土强度必须达到100%。抗渗混凝土模板拆除时混凝土强度应达到70%以上。施工层以下要保证3层模板连续支撑。</w:t>
      </w:r>
    </w:p>
    <w:p w:rsidR="0066669D" w:rsidRPr="0066669D" w:rsidRDefault="0066669D">
      <w:pPr>
        <w:ind w:left="520"/>
      </w:pPr>
      <w:r w:rsidRPr="0066669D">
        <w:rPr>
          <w:rFonts w:hint="eastAsia"/>
        </w:rPr>
        <w:t>（4）拆模顺序为后支先拆，先支后拆，先拆非承重模板，后拆承重模板。</w:t>
      </w:r>
    </w:p>
    <w:p w:rsidR="0066669D" w:rsidRPr="0066669D" w:rsidRDefault="0066669D">
      <w:pPr>
        <w:ind w:left="520"/>
        <w:rPr>
          <w:rFonts w:hint="eastAsia"/>
        </w:rPr>
      </w:pPr>
      <w:r w:rsidRPr="0066669D">
        <w:rPr>
          <w:rFonts w:hint="eastAsia"/>
        </w:rPr>
        <w:t>（5）拆模时不要用力过猛过急，拆下来的木料要及时运走、整理，大模板配件集中堆放在指定地点，以防丢失。</w:t>
      </w:r>
    </w:p>
    <w:p w:rsidR="0066669D" w:rsidRPr="0066669D" w:rsidRDefault="0066669D">
      <w:pPr>
        <w:autoSpaceDE w:val="0"/>
        <w:autoSpaceDN w:val="0"/>
        <w:adjustRightInd w:val="0"/>
        <w:spacing w:line="523" w:lineRule="atLeast"/>
        <w:ind w:left="520"/>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21" w:name="_Toc71942534"/>
      <w:r>
        <w:rPr>
          <w:rFonts w:hint="eastAsia"/>
        </w:rPr>
        <w:t>5.5 混凝土工程：</w:t>
      </w:r>
      <w:bookmarkEnd w:id="21"/>
    </w:p>
    <w:p w:rsidR="0066669D" w:rsidRPr="0066669D" w:rsidRDefault="0066669D">
      <w:pPr>
        <w:ind w:left="520"/>
      </w:pPr>
      <w:r w:rsidRPr="0066669D">
        <w:rPr>
          <w:rFonts w:hint="eastAsia"/>
        </w:rPr>
        <w:t>该工程主体结构混凝土均采用泵送预拌混凝土，由混凝土输送车运送至施工现场，三层以下采用泵车浇筑，三层以上采用混凝土地泵泵浇筑。</w:t>
      </w:r>
    </w:p>
    <w:p w:rsidR="0066669D" w:rsidRPr="0066669D" w:rsidRDefault="0066669D">
      <w:pPr>
        <w:ind w:left="520"/>
      </w:pPr>
      <w:r w:rsidRPr="0066669D">
        <w:rPr>
          <w:rFonts w:hint="eastAsia"/>
        </w:rPr>
        <w:t>主要部位混凝土强度等级：</w:t>
      </w:r>
    </w:p>
    <w:tbl>
      <w:tblPr>
        <w:tblW w:w="9185" w:type="dxa"/>
        <w:tblInd w:w="15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96"/>
        <w:gridCol w:w="1798"/>
        <w:gridCol w:w="3240"/>
        <w:gridCol w:w="1851"/>
      </w:tblGrid>
      <w:tr w:rsidR="0066669D" w:rsidRPr="0066669D">
        <w:trPr>
          <w:cantSplit/>
          <w:trHeight w:val="605"/>
        </w:trPr>
        <w:tc>
          <w:tcPr>
            <w:tcW w:w="2296"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pPr>
              <w:pStyle w:val="a6"/>
              <w:spacing w:after="0"/>
              <w:jc w:val="left"/>
              <w:rPr>
                <w:rFonts w:ascii="宋体" w:hAnsi="宋体"/>
                <w:color w:val="000000"/>
                <w:sz w:val="20"/>
              </w:rPr>
            </w:pPr>
            <w:r w:rsidRPr="0066669D">
              <w:rPr>
                <w:rFonts w:ascii="宋体" w:hAnsi="宋体" w:hint="eastAsia"/>
                <w:color w:val="000000"/>
                <w:sz w:val="20"/>
              </w:rPr>
              <w:t>混凝土垫层</w:t>
            </w:r>
          </w:p>
        </w:tc>
        <w:tc>
          <w:tcPr>
            <w:tcW w:w="1798"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pPr>
              <w:pStyle w:val="a6"/>
              <w:spacing w:after="0"/>
              <w:jc w:val="left"/>
              <w:rPr>
                <w:rFonts w:ascii="宋体" w:hAnsi="宋体" w:hint="eastAsia"/>
                <w:color w:val="000000"/>
                <w:sz w:val="20"/>
              </w:rPr>
            </w:pPr>
            <w:r w:rsidRPr="0066669D">
              <w:rPr>
                <w:rFonts w:ascii="宋体" w:hAnsi="宋体" w:hint="eastAsia"/>
                <w:color w:val="000000"/>
                <w:sz w:val="20"/>
              </w:rPr>
              <w:t>C10</w:t>
            </w:r>
          </w:p>
        </w:tc>
        <w:tc>
          <w:tcPr>
            <w:tcW w:w="324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首层墙、柱、板</w:t>
            </w:r>
          </w:p>
        </w:tc>
        <w:tc>
          <w:tcPr>
            <w:tcW w:w="1851"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C30</w:t>
            </w:r>
          </w:p>
        </w:tc>
      </w:tr>
      <w:tr w:rsidR="0066669D" w:rsidRPr="0066669D">
        <w:trPr>
          <w:cantSplit/>
        </w:trPr>
        <w:tc>
          <w:tcPr>
            <w:tcW w:w="2296"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pPr>
              <w:pStyle w:val="a6"/>
              <w:spacing w:after="0"/>
              <w:jc w:val="left"/>
              <w:rPr>
                <w:rFonts w:ascii="宋体" w:hAnsi="宋体" w:hint="eastAsia"/>
                <w:color w:val="000000"/>
                <w:sz w:val="20"/>
              </w:rPr>
            </w:pPr>
            <w:r w:rsidRPr="0066669D">
              <w:rPr>
                <w:rFonts w:ascii="宋体" w:hAnsi="宋体" w:hint="eastAsia"/>
                <w:color w:val="000000"/>
                <w:sz w:val="20"/>
              </w:rPr>
              <w:t>地下室外墙</w:t>
            </w:r>
          </w:p>
        </w:tc>
        <w:tc>
          <w:tcPr>
            <w:tcW w:w="1798"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C30 P6</w:t>
            </w:r>
          </w:p>
        </w:tc>
        <w:tc>
          <w:tcPr>
            <w:tcW w:w="324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二层至五层梁、板</w:t>
            </w:r>
          </w:p>
        </w:tc>
        <w:tc>
          <w:tcPr>
            <w:tcW w:w="1851"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pPr>
              <w:pStyle w:val="a6"/>
              <w:spacing w:after="0"/>
              <w:jc w:val="left"/>
              <w:rPr>
                <w:rFonts w:ascii="宋体" w:hAnsi="宋体"/>
                <w:color w:val="000000"/>
                <w:sz w:val="20"/>
              </w:rPr>
            </w:pPr>
            <w:r w:rsidRPr="0066669D">
              <w:rPr>
                <w:rFonts w:ascii="宋体" w:hAnsi="宋体" w:hint="eastAsia"/>
                <w:color w:val="000000"/>
                <w:sz w:val="20"/>
              </w:rPr>
              <w:t>C25</w:t>
            </w:r>
          </w:p>
        </w:tc>
      </w:tr>
      <w:tr w:rsidR="0066669D" w:rsidRPr="0066669D">
        <w:trPr>
          <w:cantSplit/>
        </w:trPr>
        <w:tc>
          <w:tcPr>
            <w:tcW w:w="2296"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地下室底板</w:t>
            </w:r>
          </w:p>
        </w:tc>
        <w:tc>
          <w:tcPr>
            <w:tcW w:w="1798"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C30 P6</w:t>
            </w:r>
          </w:p>
        </w:tc>
        <w:tc>
          <w:tcPr>
            <w:tcW w:w="324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二层至五层墙、柱</w:t>
            </w:r>
          </w:p>
        </w:tc>
        <w:tc>
          <w:tcPr>
            <w:tcW w:w="1851"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pPr>
              <w:pStyle w:val="a6"/>
              <w:spacing w:after="0"/>
              <w:jc w:val="left"/>
              <w:rPr>
                <w:rFonts w:ascii="宋体" w:hAnsi="宋体"/>
                <w:color w:val="000000"/>
                <w:sz w:val="20"/>
              </w:rPr>
            </w:pPr>
            <w:r w:rsidRPr="0066669D">
              <w:rPr>
                <w:rFonts w:ascii="宋体" w:hAnsi="宋体" w:hint="eastAsia"/>
                <w:color w:val="000000"/>
                <w:sz w:val="20"/>
              </w:rPr>
              <w:t>C30</w:t>
            </w:r>
          </w:p>
        </w:tc>
      </w:tr>
      <w:tr w:rsidR="0066669D" w:rsidRPr="0066669D">
        <w:trPr>
          <w:cantSplit/>
        </w:trPr>
        <w:tc>
          <w:tcPr>
            <w:tcW w:w="2296"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地下室墙、柱</w:t>
            </w:r>
          </w:p>
        </w:tc>
        <w:tc>
          <w:tcPr>
            <w:tcW w:w="1798"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C30</w:t>
            </w:r>
          </w:p>
        </w:tc>
        <w:tc>
          <w:tcPr>
            <w:tcW w:w="324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局部出屋顶墙、柱</w:t>
            </w:r>
          </w:p>
        </w:tc>
        <w:tc>
          <w:tcPr>
            <w:tcW w:w="1851"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rPr>
                <w:rFonts w:hint="eastAsia"/>
              </w:rPr>
            </w:pPr>
            <w:r w:rsidRPr="0066669D">
              <w:rPr>
                <w:rFonts w:hint="eastAsia"/>
              </w:rPr>
              <w:t>C30</w:t>
            </w:r>
          </w:p>
        </w:tc>
      </w:tr>
      <w:tr w:rsidR="0066669D" w:rsidRPr="0066669D">
        <w:trPr>
          <w:cantSplit/>
          <w:trHeight w:val="61"/>
        </w:trPr>
        <w:tc>
          <w:tcPr>
            <w:tcW w:w="2296"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地下一层梁板</w:t>
            </w:r>
          </w:p>
        </w:tc>
        <w:tc>
          <w:tcPr>
            <w:tcW w:w="1798"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C30</w:t>
            </w:r>
          </w:p>
        </w:tc>
        <w:tc>
          <w:tcPr>
            <w:tcW w:w="324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r w:rsidRPr="0066669D">
              <w:rPr>
                <w:rFonts w:hint="eastAsia"/>
              </w:rPr>
              <w:t>局部出屋顶梁、板</w:t>
            </w:r>
          </w:p>
        </w:tc>
        <w:tc>
          <w:tcPr>
            <w:tcW w:w="1851"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pPr>
              <w:pStyle w:val="a6"/>
              <w:spacing w:after="0"/>
              <w:jc w:val="left"/>
              <w:rPr>
                <w:rFonts w:ascii="宋体" w:hAnsi="宋体"/>
                <w:color w:val="000000"/>
                <w:sz w:val="20"/>
              </w:rPr>
            </w:pPr>
            <w:r w:rsidRPr="0066669D">
              <w:rPr>
                <w:rFonts w:ascii="宋体" w:hAnsi="宋体" w:hint="eastAsia"/>
                <w:color w:val="000000"/>
                <w:sz w:val="20"/>
              </w:rPr>
              <w:t>C25</w:t>
            </w:r>
          </w:p>
        </w:tc>
      </w:tr>
    </w:tbl>
    <w:p w:rsidR="0066669D" w:rsidRPr="0066669D" w:rsidRDefault="0066669D">
      <w:pPr>
        <w:ind w:left="520"/>
      </w:pPr>
    </w:p>
    <w:p w:rsidR="0066669D" w:rsidRPr="0066669D" w:rsidRDefault="0066669D">
      <w:pPr>
        <w:ind w:left="520"/>
      </w:pPr>
      <w:r w:rsidRPr="0066669D">
        <w:rPr>
          <w:rFonts w:hint="eastAsia"/>
        </w:rPr>
        <w:t>5.5.1 底板混凝土：</w:t>
      </w:r>
    </w:p>
    <w:p w:rsidR="0066669D" w:rsidRPr="0066669D" w:rsidRDefault="0066669D">
      <w:pPr>
        <w:ind w:left="520"/>
        <w:rPr>
          <w:rFonts w:hint="eastAsia"/>
        </w:rPr>
      </w:pPr>
      <w:r w:rsidRPr="0066669D">
        <w:rPr>
          <w:rFonts w:hint="eastAsia"/>
        </w:rPr>
        <w:t>（1）采用</w:t>
      </w:r>
      <w:r w:rsidRPr="0066669D">
        <w:t>C3</w:t>
      </w:r>
      <w:r w:rsidRPr="0066669D">
        <w:rPr>
          <w:rFonts w:hint="eastAsia"/>
        </w:rPr>
        <w:t>0抗渗混凝土，抗渗等级为P</w:t>
      </w:r>
      <w:r w:rsidRPr="0066669D">
        <w:t>6</w:t>
      </w:r>
      <w:r w:rsidRPr="0066669D">
        <w:rPr>
          <w:rFonts w:hint="eastAsia"/>
        </w:rPr>
        <w:t>，底板厚度为45</w:t>
      </w:r>
      <w:r w:rsidRPr="0066669D">
        <w:t>0</w:t>
      </w:r>
      <w:r w:rsidRPr="0066669D">
        <w:rPr>
          <w:rFonts w:hint="eastAsia"/>
        </w:rPr>
        <w:t>mm。</w:t>
      </w:r>
    </w:p>
    <w:p w:rsidR="0066669D" w:rsidRPr="0066669D" w:rsidRDefault="0066669D">
      <w:pPr>
        <w:ind w:left="520"/>
        <w:rPr>
          <w:rFonts w:hint="eastAsia"/>
        </w:rPr>
      </w:pPr>
      <w:r w:rsidRPr="0066669D">
        <w:rPr>
          <w:rFonts w:hint="eastAsia"/>
        </w:rPr>
        <w:t>1）原材料：采用标号不低于425#的普通矿渣硅酸盐水泥，水泥用量控制在350Kg以下。混凝土中掺加粉煤灰、减水剂、CEA-B微膨胀剂、缓凝剂，降低混凝土水化热，提高混凝土的抗渗能力。</w:t>
      </w:r>
    </w:p>
    <w:p w:rsidR="0066669D" w:rsidRPr="0066669D" w:rsidRDefault="0066669D">
      <w:pPr>
        <w:ind w:left="520"/>
        <w:rPr>
          <w:rFonts w:hint="eastAsia"/>
        </w:rPr>
      </w:pPr>
      <w:r w:rsidRPr="0066669D">
        <w:rPr>
          <w:rFonts w:hint="eastAsia"/>
        </w:rPr>
        <w:t>2）按基础底板混凝土强度等级及防水等级要求，提前作好砼试配。</w:t>
      </w:r>
    </w:p>
    <w:p w:rsidR="0066669D" w:rsidRPr="0066669D" w:rsidRDefault="0066669D">
      <w:pPr>
        <w:ind w:left="520"/>
        <w:rPr>
          <w:rFonts w:hint="eastAsia"/>
        </w:rPr>
      </w:pPr>
      <w:r w:rsidRPr="0066669D">
        <w:rPr>
          <w:rFonts w:hint="eastAsia"/>
        </w:rPr>
        <w:t>3）底板砼采用浇筑，为满足混凝土的防水要求，基础底板与地下室外墙下部0.25m高墙体一起浇筑。</w:t>
      </w:r>
    </w:p>
    <w:p w:rsidR="0066669D" w:rsidRPr="0066669D" w:rsidRDefault="0066669D">
      <w:pPr>
        <w:ind w:left="520"/>
        <w:rPr>
          <w:rFonts w:hint="eastAsia"/>
        </w:rPr>
      </w:pPr>
      <w:r w:rsidRPr="0066669D">
        <w:rPr>
          <w:rFonts w:hint="eastAsia"/>
        </w:rPr>
        <w:t>4）在泵送管出口处配置２根振捣棒，先分别在斜面上、下两端同时振捣摊平，后再全面振捣，并严格控制振捣时间，移动间距不得大于370mm，既要保证振捣密实，又要避免过振造成漏浆跑浆。</w:t>
      </w:r>
    </w:p>
    <w:p w:rsidR="0066669D" w:rsidRPr="0066669D" w:rsidRDefault="0066669D">
      <w:pPr>
        <w:ind w:left="520"/>
        <w:rPr>
          <w:rFonts w:hint="eastAsia"/>
        </w:rPr>
      </w:pPr>
      <w:r w:rsidRPr="0066669D">
        <w:t>5</w:t>
      </w:r>
      <w:r w:rsidRPr="0066669D">
        <w:rPr>
          <w:rFonts w:hint="eastAsia"/>
        </w:rPr>
        <w:t>）混凝土的浇筑分层和振捣方式：</w:t>
      </w:r>
    </w:p>
    <w:p w:rsidR="0066669D" w:rsidRPr="0066669D" w:rsidRDefault="0066669D">
      <w:pPr>
        <w:ind w:left="520"/>
        <w:rPr>
          <w:rFonts w:hint="eastAsia"/>
        </w:rPr>
      </w:pPr>
      <w:r w:rsidRPr="0066669D">
        <w:rPr>
          <w:rFonts w:hint="eastAsia"/>
        </w:rPr>
        <w:t>为了在浇筑过程中不出现冷缝，采用斜面分层法，“一个坡度，薄层浇筑，循序推进，一次到顶”的浇筑方法，混凝土浇筑厚度采用水准仪进行定点测平，用拉小白线控制。</w:t>
      </w:r>
    </w:p>
    <w:p w:rsidR="0066669D" w:rsidRPr="0066669D" w:rsidRDefault="0066669D">
      <w:pPr>
        <w:ind w:left="520"/>
        <w:rPr>
          <w:rFonts w:hint="eastAsia"/>
        </w:rPr>
      </w:pPr>
      <w:r w:rsidRPr="0066669D">
        <w:rPr>
          <w:rFonts w:hint="eastAsia"/>
        </w:rPr>
        <w:t>由于泵送混凝土坍落度大，混凝土斜坡摊铺较长，故混凝土振捣由坡脚和坡顶同时向坡中振捣，振捣棒必须插入下层内50～100mm，使层间结合良好。</w:t>
      </w:r>
    </w:p>
    <w:p w:rsidR="0066669D" w:rsidRPr="0066669D" w:rsidRDefault="0066669D">
      <w:pPr>
        <w:ind w:left="520"/>
        <w:rPr>
          <w:rFonts w:hint="eastAsia"/>
        </w:rPr>
      </w:pPr>
      <w:r w:rsidRPr="0066669D">
        <w:rPr>
          <w:rFonts w:hint="eastAsia"/>
        </w:rPr>
        <w:t>6）混凝土冬施测温：</w:t>
      </w:r>
    </w:p>
    <w:p w:rsidR="0066669D" w:rsidRPr="0066669D" w:rsidRDefault="0066669D">
      <w:pPr>
        <w:ind w:left="520"/>
        <w:rPr>
          <w:rFonts w:hint="eastAsia"/>
        </w:rPr>
      </w:pPr>
      <w:r w:rsidRPr="0066669D">
        <w:rPr>
          <w:rFonts w:hint="eastAsia"/>
        </w:rPr>
        <w:t>根据混凝土冬期施工要求，在砼达到临界强度前每2小时测温一次，达到临界强度后每6小时测温一次。测问前，绘好测温孔平面布置图，派专人进行测温，作好记录，及时分析砼质量。</w:t>
      </w:r>
    </w:p>
    <w:p w:rsidR="0066669D" w:rsidRPr="0066669D" w:rsidRDefault="0066669D">
      <w:pPr>
        <w:ind w:left="520"/>
        <w:rPr>
          <w:rFonts w:hint="eastAsia"/>
        </w:rPr>
      </w:pPr>
      <w:r w:rsidRPr="0066669D">
        <w:rPr>
          <w:rFonts w:hint="eastAsia"/>
        </w:rPr>
        <w:t>7）混凝土养护：</w:t>
      </w:r>
    </w:p>
    <w:p w:rsidR="0066669D" w:rsidRPr="0066669D" w:rsidRDefault="0066669D">
      <w:pPr>
        <w:ind w:left="520"/>
      </w:pPr>
      <w:r w:rsidRPr="0066669D">
        <w:rPr>
          <w:rFonts w:hint="eastAsia"/>
        </w:rPr>
        <w:t>混凝土浇筑完</w:t>
      </w:r>
      <w:r w:rsidRPr="0066669D">
        <w:t>6</w:t>
      </w:r>
      <w:r w:rsidRPr="0066669D">
        <w:rPr>
          <w:rFonts w:hint="eastAsia"/>
        </w:rPr>
        <w:t>－</w:t>
      </w:r>
      <w:r w:rsidRPr="0066669D">
        <w:t>12</w:t>
      </w:r>
      <w:r w:rsidRPr="0066669D">
        <w:rPr>
          <w:rFonts w:hint="eastAsia"/>
        </w:rPr>
        <w:t>小时，待混凝土终凝（用手按不起印，指甲划不出槽）即可覆盖塑料薄膜和防火草帘进行保温养护。</w:t>
      </w:r>
    </w:p>
    <w:p w:rsidR="0066669D" w:rsidRPr="0066669D" w:rsidRDefault="0066669D">
      <w:pPr>
        <w:ind w:left="520"/>
        <w:rPr>
          <w:rFonts w:hint="eastAsia"/>
        </w:rPr>
      </w:pPr>
      <w:r w:rsidRPr="0066669D">
        <w:rPr>
          <w:rFonts w:hint="eastAsia"/>
        </w:rPr>
        <w:t>8）泵送混凝土：</w:t>
      </w:r>
    </w:p>
    <w:p w:rsidR="0066669D" w:rsidRPr="0066669D" w:rsidRDefault="0066669D">
      <w:pPr>
        <w:ind w:left="520"/>
        <w:rPr>
          <w:rFonts w:hint="eastAsia"/>
        </w:rPr>
      </w:pPr>
      <w:r w:rsidRPr="0066669D">
        <w:rPr>
          <w:rFonts w:hint="eastAsia"/>
        </w:rPr>
        <w:t>混凝土中要掺加粉煤灰，改善预拌混凝土的和易性和减少预拌混凝土的塌落度损失，保证泵送效果。控制泵送混凝土砂率，砂率高可以增加混凝土的可泵性，但是，砂率过高会使混凝土软弱层增厚，同时会增加混凝土表面的裂缝。因此，砂率要控制在一个合理的范围内，楼板控制在38％～40％。墙体控制在38％～42％。</w:t>
      </w:r>
    </w:p>
    <w:p w:rsidR="0066669D" w:rsidRPr="0066669D" w:rsidRDefault="0066669D">
      <w:pPr>
        <w:ind w:left="520"/>
        <w:rPr>
          <w:rFonts w:hint="eastAsia"/>
        </w:rPr>
      </w:pPr>
      <w:r w:rsidRPr="0066669D">
        <w:rPr>
          <w:rFonts w:hint="eastAsia"/>
        </w:rPr>
        <w:t>9）混凝土配管设计：</w:t>
      </w:r>
    </w:p>
    <w:p w:rsidR="0066669D" w:rsidRPr="0066669D" w:rsidRDefault="0066669D">
      <w:pPr>
        <w:ind w:left="520"/>
        <w:rPr>
          <w:rFonts w:hint="eastAsia"/>
        </w:rPr>
      </w:pPr>
      <w:r w:rsidRPr="0066669D">
        <w:rPr>
          <w:rFonts w:hint="eastAsia"/>
        </w:rPr>
        <w:t>配管设计中考虑范围包括：混凝土的输送压力，收缩短管的长度，少用弯管和软管，以便于装拆维修，排除故障和清洗，特别是混凝土的输送压力。为保证配管的稳定，本工程部分采用结构内布管的形式，即配管从首层地面进入建筑物，沿预留洞口向上伸展。到浇筑平面时，甩出弯管，接水平管，直到要浇筑部位。</w:t>
      </w:r>
    </w:p>
    <w:p w:rsidR="0066669D" w:rsidRPr="0066669D" w:rsidRDefault="0066669D">
      <w:pPr>
        <w:ind w:left="520"/>
        <w:rPr>
          <w:rFonts w:hint="eastAsia"/>
        </w:rPr>
      </w:pPr>
      <w:r w:rsidRPr="0066669D">
        <w:rPr>
          <w:rFonts w:hint="eastAsia"/>
        </w:rPr>
        <w:t>10）配管的固定：水平管每隔1.5m左右用支架或台垫固定，以便于排除堵管、装拆和清洗管道。</w:t>
      </w:r>
    </w:p>
    <w:p w:rsidR="0066669D" w:rsidRPr="0066669D" w:rsidRDefault="0066669D">
      <w:pPr>
        <w:ind w:left="520"/>
        <w:rPr>
          <w:rFonts w:hint="eastAsia"/>
        </w:rPr>
      </w:pPr>
      <w:r w:rsidRPr="0066669D">
        <w:rPr>
          <w:rFonts w:hint="eastAsia"/>
        </w:rPr>
        <w:t>11）泵管要在以下部位进行固定：</w:t>
      </w:r>
    </w:p>
    <w:p w:rsidR="0066669D" w:rsidRPr="0066669D" w:rsidRDefault="0066669D">
      <w:pPr>
        <w:ind w:left="520"/>
        <w:rPr>
          <w:rFonts w:hint="eastAsia"/>
        </w:rPr>
      </w:pPr>
      <w:r w:rsidRPr="0066669D">
        <w:rPr>
          <w:rFonts w:hint="eastAsia"/>
        </w:rPr>
        <w:t>泵管与拖式输送泵接口部位附近——该处受到的冲击力最大，采用埋入地下的混凝土墩固定；泵管进入楼层，在门口处进行固定——采用钢管夹住门口侧并通过木楔固定泵管；在首层由水平管变成立管处进行固定——通过架钢管借助上下楼板将泵管固定；垂直管在每层楼板（洞口）进行固定——垂直泵管通过木楔将泵管在楼板预留洞处顶紧。</w:t>
      </w:r>
    </w:p>
    <w:p w:rsidR="0066669D" w:rsidRPr="0066669D" w:rsidRDefault="0066669D">
      <w:pPr>
        <w:ind w:left="520"/>
      </w:pPr>
      <w:r w:rsidRPr="0066669D">
        <w:rPr>
          <w:rFonts w:hint="eastAsia"/>
        </w:rPr>
        <w:t>（2）施工缝的留设：</w:t>
      </w:r>
    </w:p>
    <w:p w:rsidR="0066669D" w:rsidRPr="0066669D" w:rsidRDefault="0066669D">
      <w:pPr>
        <w:ind w:left="520"/>
      </w:pPr>
      <w:r w:rsidRPr="0066669D">
        <w:rPr>
          <w:rFonts w:hint="eastAsia"/>
        </w:rPr>
        <w:t xml:space="preserve">底板水平施工缝留在高出基础梁上表面250 </w:t>
      </w:r>
      <w:r w:rsidRPr="0066669D">
        <w:t>mm</w:t>
      </w:r>
      <w:r w:rsidRPr="0066669D">
        <w:rPr>
          <w:rFonts w:hint="eastAsia"/>
        </w:rPr>
        <w:t>的墙体处，留成平缝，施工缝处加设3mm钢板止水带，内墙留在底板上平。</w:t>
      </w:r>
    </w:p>
    <w:p w:rsidR="0066669D" w:rsidRPr="0066669D" w:rsidRDefault="0066669D">
      <w:pPr>
        <w:ind w:left="520"/>
      </w:pPr>
      <w:r w:rsidRPr="0066669D">
        <w:rPr>
          <w:rFonts w:hint="eastAsia"/>
        </w:rPr>
        <w:t>5.5.2 剪力墙、柱混凝土施工：</w:t>
      </w:r>
    </w:p>
    <w:p w:rsidR="0066669D" w:rsidRPr="0066669D" w:rsidRDefault="0066669D">
      <w:pPr>
        <w:ind w:left="520"/>
        <w:rPr>
          <w:rFonts w:hint="eastAsia"/>
        </w:rPr>
      </w:pPr>
      <w:r w:rsidRPr="0066669D">
        <w:rPr>
          <w:rFonts w:hint="eastAsia"/>
        </w:rPr>
        <w:t>（1）墙体、柱浇筑混凝土前，应在新浇混凝土与下层混凝土接槎处均匀浇筑约3至5cm厚与墙体混凝土配比相同的无石子水泥砂浆。</w:t>
      </w:r>
    </w:p>
    <w:p w:rsidR="0066669D" w:rsidRPr="0066669D" w:rsidRDefault="0066669D">
      <w:pPr>
        <w:ind w:left="520"/>
        <w:rPr>
          <w:rFonts w:hint="eastAsia"/>
        </w:rPr>
      </w:pPr>
      <w:r w:rsidRPr="0066669D">
        <w:rPr>
          <w:rFonts w:hint="eastAsia"/>
        </w:rPr>
        <w:t>（2）混凝土分层浇筑振捣，每层浇筑厚度控制在</w:t>
      </w:r>
      <w:r w:rsidRPr="0066669D">
        <w:t>45cm</w:t>
      </w:r>
      <w:r w:rsidRPr="0066669D">
        <w:rPr>
          <w:rFonts w:hint="eastAsia"/>
        </w:rPr>
        <w:t>左右，浇筑墙体混凝土应连续进行，间隔时间不得超过混凝土初凝时间。</w:t>
      </w:r>
    </w:p>
    <w:p w:rsidR="0066669D" w:rsidRPr="0066669D" w:rsidRDefault="0066669D">
      <w:pPr>
        <w:ind w:left="520"/>
      </w:pPr>
      <w:r w:rsidRPr="0066669D">
        <w:rPr>
          <w:rFonts w:hint="eastAsia"/>
        </w:rPr>
        <w:t>（3）浇筑门窗洞口处混凝土时，应两侧对称下料，两侧同时振捣，振捣棒应距洞边</w:t>
      </w:r>
      <w:r w:rsidRPr="0066669D">
        <w:t>15</w:t>
      </w:r>
      <w:r w:rsidRPr="0066669D">
        <w:rPr>
          <w:rFonts w:hint="eastAsia"/>
        </w:rPr>
        <w:t>～2</w:t>
      </w:r>
      <w:r w:rsidRPr="0066669D">
        <w:t>0</w:t>
      </w:r>
      <w:r w:rsidRPr="0066669D">
        <w:rPr>
          <w:rFonts w:hint="eastAsia"/>
        </w:rPr>
        <w:t xml:space="preserve"> </w:t>
      </w:r>
      <w:r w:rsidRPr="0066669D">
        <w:t>cm</w:t>
      </w:r>
      <w:r w:rsidRPr="0066669D">
        <w:rPr>
          <w:rFonts w:hint="eastAsia"/>
        </w:rPr>
        <w:t>。</w:t>
      </w:r>
    </w:p>
    <w:p w:rsidR="0066669D" w:rsidRPr="0066669D" w:rsidRDefault="0066669D">
      <w:pPr>
        <w:ind w:left="520"/>
      </w:pPr>
      <w:r w:rsidRPr="0066669D">
        <w:rPr>
          <w:rFonts w:hint="eastAsia"/>
        </w:rPr>
        <w:t>（4）混凝土振捣时，振捣棒插入下层混凝土内深度不得小于</w:t>
      </w:r>
      <w:r w:rsidRPr="0066669D">
        <w:t>50mm</w:t>
      </w:r>
      <w:r w:rsidRPr="0066669D">
        <w:rPr>
          <w:rFonts w:hint="eastAsia"/>
        </w:rPr>
        <w:t>，振捣棒的移动间距不得大于</w:t>
      </w:r>
      <w:r w:rsidRPr="0066669D">
        <w:t>370</w:t>
      </w:r>
      <w:r w:rsidRPr="0066669D">
        <w:rPr>
          <w:rFonts w:hint="eastAsia"/>
        </w:rPr>
        <w:t xml:space="preserve"> </w:t>
      </w:r>
      <w:r w:rsidRPr="0066669D">
        <w:t>mm</w:t>
      </w:r>
      <w:r w:rsidRPr="0066669D">
        <w:rPr>
          <w:rFonts w:hint="eastAsia"/>
        </w:rPr>
        <w:t>。振捣以表面呈现浮浆和不再沉落为度。既要保证振捣密实，又要避免过振造成漏浆跑浆。</w:t>
      </w:r>
    </w:p>
    <w:p w:rsidR="0066669D" w:rsidRPr="0066669D" w:rsidRDefault="0066669D">
      <w:pPr>
        <w:ind w:left="520"/>
      </w:pPr>
      <w:r w:rsidRPr="0066669D">
        <w:rPr>
          <w:rFonts w:hint="eastAsia"/>
        </w:rPr>
        <w:t>（5）混凝土浇筑完毕后，将上口、施工缝处的钢筋加以清理并及时将落地灰清扫干净。</w:t>
      </w:r>
    </w:p>
    <w:p w:rsidR="0066669D" w:rsidRPr="0066669D" w:rsidRDefault="0066669D">
      <w:pPr>
        <w:ind w:left="520"/>
        <w:rPr>
          <w:rFonts w:hint="eastAsia"/>
        </w:rPr>
      </w:pPr>
      <w:r w:rsidRPr="0066669D">
        <w:rPr>
          <w:rFonts w:hint="eastAsia"/>
        </w:rPr>
        <w:t xml:space="preserve">（6）砼冬期施工养护应用防火草帘将框架柱包裹住，防止砼受冻， </w:t>
      </w:r>
    </w:p>
    <w:p w:rsidR="0066669D" w:rsidRPr="0066669D" w:rsidRDefault="0066669D">
      <w:pPr>
        <w:ind w:left="1132"/>
      </w:pPr>
      <w:r w:rsidRPr="0066669D">
        <w:rPr>
          <w:rFonts w:hint="eastAsia"/>
        </w:rPr>
        <w:t>5.5.3 楼板混凝土施工：</w:t>
      </w:r>
    </w:p>
    <w:p w:rsidR="0066669D" w:rsidRPr="0066669D" w:rsidRDefault="0066669D">
      <w:pPr>
        <w:ind w:left="520"/>
        <w:rPr>
          <w:rFonts w:hint="eastAsia"/>
        </w:rPr>
      </w:pPr>
      <w:r w:rsidRPr="0066669D">
        <w:rPr>
          <w:rFonts w:hint="eastAsia"/>
        </w:rPr>
        <w:t>（1）混凝土根据设计要求配合比中均掺加微膨胀剂，以防结构楼板超长而开裂。</w:t>
      </w:r>
    </w:p>
    <w:p w:rsidR="0066669D" w:rsidRPr="0066669D" w:rsidRDefault="0066669D">
      <w:pPr>
        <w:ind w:left="520"/>
        <w:rPr>
          <w:rFonts w:hint="eastAsia"/>
        </w:rPr>
      </w:pPr>
      <w:r w:rsidRPr="0066669D">
        <w:rPr>
          <w:rFonts w:hint="eastAsia"/>
        </w:rPr>
        <w:t>（2）地上部分楼板混凝土按流水段划分为两段浇筑。</w:t>
      </w:r>
    </w:p>
    <w:p w:rsidR="0066669D" w:rsidRPr="0066669D" w:rsidRDefault="0066669D">
      <w:pPr>
        <w:ind w:left="520"/>
        <w:rPr>
          <w:rFonts w:hint="eastAsia"/>
        </w:rPr>
      </w:pPr>
      <w:r w:rsidRPr="0066669D">
        <w:rPr>
          <w:rFonts w:hint="eastAsia"/>
        </w:rPr>
        <w:t>（3）楼板混凝土施工采用平板振捣器振捣。梁砼采用插入式振捣器振捣。移动时要保证振捣器的平板能覆盖已振实部分的边缘。</w:t>
      </w:r>
    </w:p>
    <w:p w:rsidR="0066669D" w:rsidRPr="0066669D" w:rsidRDefault="0066669D">
      <w:pPr>
        <w:ind w:left="520"/>
      </w:pPr>
      <w:r w:rsidRPr="0066669D">
        <w:rPr>
          <w:rFonts w:hint="eastAsia"/>
        </w:rPr>
        <w:t>5.5.4 施工缝的留置要求：</w:t>
      </w:r>
    </w:p>
    <w:p w:rsidR="0066669D" w:rsidRPr="0066669D" w:rsidRDefault="0066669D">
      <w:pPr>
        <w:ind w:left="520"/>
        <w:rPr>
          <w:rFonts w:hint="eastAsia"/>
        </w:rPr>
      </w:pPr>
      <w:r w:rsidRPr="0066669D">
        <w:rPr>
          <w:rFonts w:hint="eastAsia"/>
        </w:rPr>
        <w:t>（1）剪力墙、柱：水平施工缝留置高度＝层高—板厚（梁厚）＋混凝土软弱层厚度＋5mm,并留成平缝,以便在下次混凝土浇筑前剔除其表面的软弱层，使施工缝不外露，混凝土整体观感好；剪力墙竖向施工逢宜留置在门窗洞口跨中1/3L范围内。</w:t>
      </w:r>
    </w:p>
    <w:p w:rsidR="0066669D" w:rsidRPr="0066669D" w:rsidRDefault="0066669D">
      <w:pPr>
        <w:ind w:left="520"/>
        <w:rPr>
          <w:rFonts w:hint="eastAsia"/>
        </w:rPr>
      </w:pPr>
      <w:r w:rsidRPr="0066669D">
        <w:rPr>
          <w:rFonts w:hint="eastAsia"/>
        </w:rPr>
        <w:t>（2）楼板：楼板分流水段浇筑，施工缝设在跨中1/3范围内，施工缝处设钢板网及竹胶板做模板，防止混凝土渗漏。</w:t>
      </w:r>
    </w:p>
    <w:p w:rsidR="0066669D" w:rsidRPr="0066669D" w:rsidRDefault="0066669D">
      <w:pPr>
        <w:ind w:left="520"/>
      </w:pPr>
      <w:r w:rsidRPr="0066669D">
        <w:rPr>
          <w:rFonts w:hint="eastAsia"/>
        </w:rPr>
        <w:t>（3）柱施工缝留在主梁下面。</w:t>
      </w:r>
    </w:p>
    <w:p w:rsidR="0066669D" w:rsidRPr="0066669D" w:rsidRDefault="0066669D">
      <w:pPr>
        <w:ind w:left="520"/>
      </w:pPr>
      <w:r w:rsidRPr="0066669D">
        <w:rPr>
          <w:rFonts w:hint="eastAsia"/>
        </w:rPr>
        <w:t>（4）施工缝处混凝土浇筑要求：</w:t>
      </w:r>
    </w:p>
    <w:p w:rsidR="0066669D" w:rsidRPr="0066669D" w:rsidRDefault="0066669D">
      <w:pPr>
        <w:ind w:left="520"/>
      </w:pPr>
      <w:r w:rsidRPr="0066669D">
        <w:rPr>
          <w:rFonts w:hint="eastAsia"/>
        </w:rPr>
        <w:t>1）当原混凝土的强度达到4.0</w:t>
      </w:r>
      <w:r w:rsidRPr="0066669D">
        <w:t>N/m m</w:t>
      </w:r>
      <w:r w:rsidRPr="0066669D">
        <w:rPr>
          <w:rFonts w:hint="eastAsia"/>
        </w:rPr>
        <w:t>2</w:t>
      </w:r>
      <w:r w:rsidRPr="0066669D">
        <w:t xml:space="preserve"> </w:t>
      </w:r>
      <w:r w:rsidRPr="0066669D">
        <w:rPr>
          <w:rFonts w:hint="eastAsia"/>
        </w:rPr>
        <w:t>后方可浇筑新混凝土。</w:t>
      </w:r>
    </w:p>
    <w:p w:rsidR="0066669D" w:rsidRPr="0066669D" w:rsidRDefault="0066669D">
      <w:pPr>
        <w:ind w:left="520"/>
      </w:pPr>
      <w:r w:rsidRPr="0066669D">
        <w:rPr>
          <w:rFonts w:hint="eastAsia"/>
        </w:rPr>
        <w:t>2）对已硬化的混凝土表面，应清除混凝土软弱层，并用气泵吹干净，在新老界面处浇筑3至5cm厚与混凝土配比相同的减石子水泥砂浆</w:t>
      </w:r>
    </w:p>
    <w:p w:rsidR="0066669D" w:rsidRPr="0066669D" w:rsidRDefault="0066669D">
      <w:pPr>
        <w:ind w:left="520"/>
        <w:rPr>
          <w:rFonts w:hint="eastAsia"/>
        </w:rPr>
      </w:pPr>
      <w:r w:rsidRPr="0066669D">
        <w:rPr>
          <w:rFonts w:hint="eastAsia"/>
        </w:rPr>
        <w:t>（5）混凝土试块的留置</w:t>
      </w:r>
    </w:p>
    <w:p w:rsidR="0066669D" w:rsidRPr="0066669D" w:rsidRDefault="0066669D">
      <w:pPr>
        <w:ind w:left="520"/>
        <w:rPr>
          <w:rFonts w:hint="eastAsia"/>
        </w:rPr>
      </w:pPr>
      <w:r w:rsidRPr="0066669D">
        <w:rPr>
          <w:rFonts w:hint="eastAsia"/>
        </w:rPr>
        <w:t>混凝土试件应在混凝土浇筑地点随机抽取，每100 m3混凝土（每一工作班和每一现浇楼层），取样不得少于一次；每次取样至少留置一组标准试件，同条件养护试件的留置组数应根据结构构件的拆模、吊装及施工临时荷载的混凝土强度的实际需要确定。底板、外墙为抗渗混凝土，抗渗混凝土连续浇筑量为500 m3以下时，留置2组抗渗试块（一组标养，一组同条件养护），每增加250 m3— 500 m3 时应增留两组抗渗试块。冬施期间增加两组同条件养护的试块，一组用于混凝土同条件养护强度检验，一组用于检测转入常温后标养28天的强度。如使用的原材料、配合比或施工方法有变化时，均应另行留置试块。</w:t>
      </w:r>
    </w:p>
    <w:p w:rsidR="0066669D" w:rsidRPr="0066669D" w:rsidRDefault="0066669D">
      <w:pPr>
        <w:ind w:left="520"/>
        <w:rPr>
          <w:rFonts w:hint="eastAsia"/>
        </w:rPr>
      </w:pPr>
      <w:r w:rsidRPr="0066669D">
        <w:rPr>
          <w:rFonts w:hint="eastAsia"/>
        </w:rPr>
        <w:t>5.5.5 质量验收标准：</w:t>
      </w:r>
    </w:p>
    <w:p w:rsidR="0066669D" w:rsidRPr="0066669D" w:rsidRDefault="0066669D">
      <w:pPr>
        <w:ind w:left="520"/>
        <w:rPr>
          <w:rFonts w:hint="eastAsia"/>
        </w:rPr>
      </w:pPr>
      <w:r w:rsidRPr="0066669D">
        <w:rPr>
          <w:rFonts w:hint="eastAsia"/>
        </w:rPr>
        <w:t>混凝土工程严格按高于国家规范标准施工，质量标准如下：</w:t>
      </w:r>
    </w:p>
    <w:p w:rsidR="0066669D" w:rsidRPr="0066669D" w:rsidRDefault="0066669D">
      <w:pPr>
        <w:ind w:left="520"/>
        <w:rPr>
          <w:rFonts w:hint="eastAsia"/>
        </w:rPr>
      </w:pPr>
      <w:r w:rsidRPr="0066669D">
        <w:rPr>
          <w:rFonts w:hint="eastAsia"/>
        </w:rPr>
        <w:t>混凝土结构工程允许偏差（mm）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8"/>
        <w:gridCol w:w="1707"/>
        <w:gridCol w:w="1587"/>
        <w:gridCol w:w="2081"/>
        <w:gridCol w:w="1899"/>
      </w:tblGrid>
      <w:tr w:rsidR="0066669D" w:rsidRPr="0066669D">
        <w:tblPrEx>
          <w:tblCellMar>
            <w:top w:w="0" w:type="dxa"/>
            <w:bottom w:w="0" w:type="dxa"/>
          </w:tblCellMar>
        </w:tblPrEx>
        <w:trPr>
          <w:cantSplit/>
        </w:trPr>
        <w:tc>
          <w:tcPr>
            <w:tcW w:w="1326" w:type="dxa"/>
            <w:vAlign w:val="center"/>
          </w:tcPr>
          <w:p w:rsidR="0066669D" w:rsidRPr="0066669D" w:rsidRDefault="0066669D">
            <w:pPr>
              <w:spacing w:line="0" w:lineRule="atLeast"/>
              <w:ind w:left="520"/>
              <w:rPr>
                <w:rFonts w:hint="eastAsia"/>
              </w:rPr>
            </w:pPr>
            <w:r w:rsidRPr="0066669D">
              <w:rPr>
                <w:rFonts w:hint="eastAsia"/>
              </w:rPr>
              <w:t>项次</w:t>
            </w:r>
          </w:p>
        </w:tc>
        <w:tc>
          <w:tcPr>
            <w:tcW w:w="3602" w:type="dxa"/>
            <w:gridSpan w:val="2"/>
            <w:vAlign w:val="center"/>
          </w:tcPr>
          <w:p w:rsidR="0066669D" w:rsidRPr="0066669D" w:rsidRDefault="0066669D">
            <w:pPr>
              <w:spacing w:line="0" w:lineRule="atLeast"/>
              <w:ind w:left="520"/>
              <w:rPr>
                <w:rFonts w:hint="eastAsia"/>
              </w:rPr>
            </w:pPr>
            <w:r w:rsidRPr="0066669D">
              <w:rPr>
                <w:rFonts w:hint="eastAsia"/>
              </w:rPr>
              <w:t>项目</w:t>
            </w:r>
          </w:p>
        </w:tc>
        <w:tc>
          <w:tcPr>
            <w:tcW w:w="2268" w:type="dxa"/>
            <w:vAlign w:val="center"/>
          </w:tcPr>
          <w:p w:rsidR="0066669D" w:rsidRPr="0066669D" w:rsidRDefault="0066669D">
            <w:pPr>
              <w:spacing w:line="0" w:lineRule="atLeast"/>
              <w:ind w:left="520"/>
              <w:rPr>
                <w:rFonts w:hint="eastAsia"/>
              </w:rPr>
            </w:pPr>
            <w:r w:rsidRPr="0066669D">
              <w:rPr>
                <w:rFonts w:hint="eastAsia"/>
              </w:rPr>
              <w:t>允许偏差值（mm）</w:t>
            </w:r>
          </w:p>
        </w:tc>
        <w:tc>
          <w:tcPr>
            <w:tcW w:w="2091" w:type="dxa"/>
            <w:vAlign w:val="center"/>
          </w:tcPr>
          <w:p w:rsidR="0066669D" w:rsidRPr="0066669D" w:rsidRDefault="0066669D">
            <w:pPr>
              <w:spacing w:line="0" w:lineRule="atLeast"/>
              <w:ind w:left="520"/>
              <w:rPr>
                <w:rFonts w:hint="eastAsia"/>
              </w:rPr>
            </w:pPr>
            <w:r w:rsidRPr="0066669D">
              <w:rPr>
                <w:rFonts w:hint="eastAsia"/>
              </w:rPr>
              <w:t>检查方法</w:t>
            </w:r>
          </w:p>
        </w:tc>
      </w:tr>
      <w:tr w:rsidR="0066669D" w:rsidRPr="0066669D">
        <w:tblPrEx>
          <w:tblCellMar>
            <w:top w:w="0" w:type="dxa"/>
            <w:bottom w:w="0" w:type="dxa"/>
          </w:tblCellMar>
        </w:tblPrEx>
        <w:trPr>
          <w:cantSplit/>
          <w:trHeight w:val="390"/>
        </w:trPr>
        <w:tc>
          <w:tcPr>
            <w:tcW w:w="1326" w:type="dxa"/>
            <w:vMerge w:val="restart"/>
            <w:vAlign w:val="center"/>
          </w:tcPr>
          <w:p w:rsidR="0066669D" w:rsidRPr="0066669D" w:rsidRDefault="0066669D">
            <w:pPr>
              <w:spacing w:line="0" w:lineRule="atLeast"/>
              <w:ind w:left="520"/>
              <w:rPr>
                <w:rFonts w:hint="eastAsia"/>
              </w:rPr>
            </w:pPr>
            <w:r w:rsidRPr="0066669D">
              <w:rPr>
                <w:rFonts w:hint="eastAsia"/>
              </w:rPr>
              <w:t>1</w:t>
            </w:r>
          </w:p>
        </w:tc>
        <w:tc>
          <w:tcPr>
            <w:tcW w:w="1901" w:type="dxa"/>
            <w:vMerge w:val="restart"/>
            <w:vAlign w:val="center"/>
          </w:tcPr>
          <w:p w:rsidR="0066669D" w:rsidRPr="0066669D" w:rsidRDefault="0066669D">
            <w:pPr>
              <w:spacing w:line="0" w:lineRule="atLeast"/>
              <w:ind w:left="520"/>
              <w:rPr>
                <w:rFonts w:hint="eastAsia"/>
              </w:rPr>
            </w:pPr>
            <w:r w:rsidRPr="0066669D">
              <w:rPr>
                <w:rFonts w:hint="eastAsia"/>
              </w:rPr>
              <w:t>轴线位置</w:t>
            </w:r>
          </w:p>
        </w:tc>
        <w:tc>
          <w:tcPr>
            <w:tcW w:w="1701" w:type="dxa"/>
            <w:vAlign w:val="center"/>
          </w:tcPr>
          <w:p w:rsidR="0066669D" w:rsidRPr="0066669D" w:rsidRDefault="0066669D">
            <w:pPr>
              <w:spacing w:line="0" w:lineRule="atLeast"/>
              <w:ind w:left="520"/>
              <w:rPr>
                <w:rFonts w:hint="eastAsia"/>
              </w:rPr>
            </w:pPr>
            <w:r w:rsidRPr="0066669D">
              <w:rPr>
                <w:rFonts w:hint="eastAsia"/>
              </w:rPr>
              <w:t>基础</w:t>
            </w:r>
          </w:p>
        </w:tc>
        <w:tc>
          <w:tcPr>
            <w:tcW w:w="2268" w:type="dxa"/>
            <w:vAlign w:val="center"/>
          </w:tcPr>
          <w:p w:rsidR="0066669D" w:rsidRPr="0066669D" w:rsidRDefault="0066669D">
            <w:pPr>
              <w:spacing w:line="0" w:lineRule="atLeast"/>
              <w:ind w:left="520"/>
              <w:rPr>
                <w:rFonts w:hint="eastAsia"/>
              </w:rPr>
            </w:pPr>
            <w:r w:rsidRPr="0066669D">
              <w:rPr>
                <w:rFonts w:hint="eastAsia"/>
              </w:rPr>
              <w:t>10</w:t>
            </w:r>
          </w:p>
        </w:tc>
        <w:tc>
          <w:tcPr>
            <w:tcW w:w="2091" w:type="dxa"/>
            <w:vMerge w:val="restart"/>
            <w:vAlign w:val="center"/>
          </w:tcPr>
          <w:p w:rsidR="0066669D" w:rsidRPr="0066669D" w:rsidRDefault="0066669D">
            <w:pPr>
              <w:spacing w:line="0" w:lineRule="atLeast"/>
              <w:ind w:left="520"/>
              <w:rPr>
                <w:rFonts w:hint="eastAsia"/>
              </w:rPr>
            </w:pPr>
            <w:r w:rsidRPr="0066669D">
              <w:rPr>
                <w:rFonts w:hint="eastAsia"/>
              </w:rPr>
              <w:t>尺量</w:t>
            </w:r>
          </w:p>
        </w:tc>
      </w:tr>
      <w:tr w:rsidR="0066669D" w:rsidRPr="0066669D">
        <w:tblPrEx>
          <w:tblCellMar>
            <w:top w:w="0" w:type="dxa"/>
            <w:bottom w:w="0" w:type="dxa"/>
          </w:tblCellMar>
        </w:tblPrEx>
        <w:trPr>
          <w:cantSplit/>
          <w:trHeight w:val="330"/>
        </w:trPr>
        <w:tc>
          <w:tcPr>
            <w:tcW w:w="1326" w:type="dxa"/>
            <w:vMerge/>
            <w:vAlign w:val="center"/>
          </w:tcPr>
          <w:p w:rsidR="0066669D" w:rsidRPr="0066669D" w:rsidRDefault="0066669D">
            <w:pPr>
              <w:spacing w:line="0" w:lineRule="atLeast"/>
              <w:ind w:left="520"/>
              <w:rPr>
                <w:rFonts w:hint="eastAsia"/>
              </w:rPr>
            </w:pPr>
          </w:p>
        </w:tc>
        <w:tc>
          <w:tcPr>
            <w:tcW w:w="1901" w:type="dxa"/>
            <w:vMerge/>
            <w:vAlign w:val="center"/>
          </w:tcPr>
          <w:p w:rsidR="0066669D" w:rsidRPr="0066669D" w:rsidRDefault="0066669D">
            <w:pPr>
              <w:spacing w:line="0" w:lineRule="atLeast"/>
              <w:ind w:left="520"/>
              <w:rPr>
                <w:rFonts w:hint="eastAsia"/>
              </w:rPr>
            </w:pPr>
          </w:p>
        </w:tc>
        <w:tc>
          <w:tcPr>
            <w:tcW w:w="1701" w:type="dxa"/>
            <w:vAlign w:val="center"/>
          </w:tcPr>
          <w:p w:rsidR="0066669D" w:rsidRPr="0066669D" w:rsidRDefault="0066669D">
            <w:pPr>
              <w:spacing w:line="0" w:lineRule="atLeast"/>
              <w:ind w:left="520"/>
              <w:rPr>
                <w:rFonts w:hint="eastAsia"/>
              </w:rPr>
            </w:pPr>
            <w:r w:rsidRPr="0066669D">
              <w:rPr>
                <w:rFonts w:hint="eastAsia"/>
              </w:rPr>
              <w:t>柱、墙、梁</w:t>
            </w:r>
          </w:p>
        </w:tc>
        <w:tc>
          <w:tcPr>
            <w:tcW w:w="2268" w:type="dxa"/>
            <w:vAlign w:val="center"/>
          </w:tcPr>
          <w:p w:rsidR="0066669D" w:rsidRPr="0066669D" w:rsidRDefault="0066669D">
            <w:pPr>
              <w:spacing w:line="0" w:lineRule="atLeast"/>
              <w:ind w:left="520"/>
              <w:rPr>
                <w:rFonts w:hint="eastAsia"/>
              </w:rPr>
            </w:pPr>
            <w:r w:rsidRPr="0066669D">
              <w:rPr>
                <w:rFonts w:hint="eastAsia"/>
              </w:rPr>
              <w:t>5</w:t>
            </w:r>
          </w:p>
        </w:tc>
        <w:tc>
          <w:tcPr>
            <w:tcW w:w="2091" w:type="dxa"/>
            <w:vMerge/>
            <w:vAlign w:val="center"/>
          </w:tcPr>
          <w:p w:rsidR="0066669D" w:rsidRPr="0066669D" w:rsidRDefault="0066669D">
            <w:pPr>
              <w:spacing w:line="0" w:lineRule="atLeast"/>
              <w:ind w:left="520"/>
              <w:rPr>
                <w:rFonts w:hint="eastAsia"/>
              </w:rPr>
            </w:pPr>
          </w:p>
        </w:tc>
      </w:tr>
      <w:tr w:rsidR="0066669D" w:rsidRPr="0066669D">
        <w:tblPrEx>
          <w:tblCellMar>
            <w:top w:w="0" w:type="dxa"/>
            <w:bottom w:w="0" w:type="dxa"/>
          </w:tblCellMar>
        </w:tblPrEx>
        <w:trPr>
          <w:cantSplit/>
          <w:trHeight w:val="401"/>
        </w:trPr>
        <w:tc>
          <w:tcPr>
            <w:tcW w:w="1326" w:type="dxa"/>
            <w:tcBorders>
              <w:bottom w:val="single" w:sz="4" w:space="0" w:color="auto"/>
            </w:tcBorders>
            <w:vAlign w:val="center"/>
          </w:tcPr>
          <w:p w:rsidR="0066669D" w:rsidRPr="0066669D" w:rsidRDefault="0066669D">
            <w:pPr>
              <w:spacing w:line="0" w:lineRule="atLeast"/>
              <w:ind w:left="520"/>
              <w:rPr>
                <w:rFonts w:hint="eastAsia"/>
              </w:rPr>
            </w:pPr>
            <w:r w:rsidRPr="0066669D">
              <w:rPr>
                <w:rFonts w:hint="eastAsia"/>
              </w:rPr>
              <w:t>2</w:t>
            </w:r>
          </w:p>
        </w:tc>
        <w:tc>
          <w:tcPr>
            <w:tcW w:w="3602" w:type="dxa"/>
            <w:gridSpan w:val="2"/>
            <w:tcBorders>
              <w:bottom w:val="single" w:sz="4" w:space="0" w:color="auto"/>
            </w:tcBorders>
            <w:vAlign w:val="center"/>
          </w:tcPr>
          <w:p w:rsidR="0066669D" w:rsidRPr="0066669D" w:rsidRDefault="0066669D">
            <w:pPr>
              <w:spacing w:line="0" w:lineRule="atLeast"/>
              <w:ind w:left="520"/>
              <w:rPr>
                <w:rFonts w:hint="eastAsia"/>
              </w:rPr>
            </w:pPr>
            <w:r w:rsidRPr="0066669D">
              <w:rPr>
                <w:rFonts w:hint="eastAsia"/>
              </w:rPr>
              <w:t>标高</w:t>
            </w:r>
          </w:p>
        </w:tc>
        <w:tc>
          <w:tcPr>
            <w:tcW w:w="2268" w:type="dxa"/>
            <w:tcBorders>
              <w:top w:val="nil"/>
              <w:bottom w:val="single" w:sz="4" w:space="0" w:color="auto"/>
            </w:tcBorders>
            <w:vAlign w:val="center"/>
          </w:tcPr>
          <w:p w:rsidR="0066669D" w:rsidRPr="0066669D" w:rsidRDefault="0066669D">
            <w:pPr>
              <w:spacing w:line="0" w:lineRule="atLeast"/>
              <w:ind w:left="520"/>
              <w:rPr>
                <w:rFonts w:hint="eastAsia"/>
              </w:rPr>
            </w:pPr>
            <w:r w:rsidRPr="0066669D">
              <w:rPr>
                <w:rFonts w:hint="eastAsia"/>
              </w:rPr>
              <w:t>±5</w:t>
            </w:r>
          </w:p>
        </w:tc>
        <w:tc>
          <w:tcPr>
            <w:tcW w:w="2091" w:type="dxa"/>
            <w:tcBorders>
              <w:bottom w:val="single" w:sz="4" w:space="0" w:color="auto"/>
            </w:tcBorders>
            <w:vAlign w:val="center"/>
          </w:tcPr>
          <w:p w:rsidR="0066669D" w:rsidRPr="0066669D" w:rsidRDefault="0066669D">
            <w:pPr>
              <w:spacing w:line="0" w:lineRule="atLeast"/>
              <w:ind w:left="520"/>
              <w:rPr>
                <w:rFonts w:hint="eastAsia"/>
              </w:rPr>
            </w:pPr>
            <w:r w:rsidRPr="0066669D">
              <w:rPr>
                <w:rFonts w:hint="eastAsia"/>
              </w:rPr>
              <w:t>水准仪、尺量</w:t>
            </w:r>
          </w:p>
        </w:tc>
      </w:tr>
      <w:tr w:rsidR="0066669D" w:rsidRPr="0066669D">
        <w:tblPrEx>
          <w:tblCellMar>
            <w:top w:w="0" w:type="dxa"/>
            <w:bottom w:w="0" w:type="dxa"/>
          </w:tblCellMar>
        </w:tblPrEx>
        <w:trPr>
          <w:cantSplit/>
          <w:trHeight w:val="345"/>
        </w:trPr>
        <w:tc>
          <w:tcPr>
            <w:tcW w:w="1326" w:type="dxa"/>
            <w:vMerge w:val="restart"/>
            <w:vAlign w:val="center"/>
          </w:tcPr>
          <w:p w:rsidR="0066669D" w:rsidRPr="0066669D" w:rsidRDefault="0066669D">
            <w:pPr>
              <w:spacing w:line="0" w:lineRule="atLeast"/>
              <w:ind w:left="520"/>
              <w:rPr>
                <w:rFonts w:hint="eastAsia"/>
              </w:rPr>
            </w:pPr>
            <w:r w:rsidRPr="0066669D">
              <w:rPr>
                <w:rFonts w:hint="eastAsia"/>
              </w:rPr>
              <w:t>3</w:t>
            </w:r>
          </w:p>
        </w:tc>
        <w:tc>
          <w:tcPr>
            <w:tcW w:w="1901" w:type="dxa"/>
            <w:vMerge w:val="restart"/>
            <w:vAlign w:val="center"/>
          </w:tcPr>
          <w:p w:rsidR="0066669D" w:rsidRPr="0066669D" w:rsidRDefault="0066669D">
            <w:pPr>
              <w:spacing w:line="0" w:lineRule="atLeast"/>
              <w:ind w:left="520"/>
              <w:rPr>
                <w:rFonts w:hint="eastAsia"/>
              </w:rPr>
            </w:pPr>
            <w:r w:rsidRPr="0066669D">
              <w:rPr>
                <w:rFonts w:hint="eastAsia"/>
              </w:rPr>
              <w:t>截面尺寸</w:t>
            </w:r>
          </w:p>
        </w:tc>
        <w:tc>
          <w:tcPr>
            <w:tcW w:w="1701" w:type="dxa"/>
            <w:vAlign w:val="center"/>
          </w:tcPr>
          <w:p w:rsidR="0066669D" w:rsidRPr="0066669D" w:rsidRDefault="0066669D">
            <w:pPr>
              <w:spacing w:line="0" w:lineRule="atLeast"/>
              <w:ind w:left="520"/>
              <w:rPr>
                <w:rFonts w:hint="eastAsia"/>
              </w:rPr>
            </w:pPr>
            <w:r w:rsidRPr="0066669D">
              <w:rPr>
                <w:rFonts w:hint="eastAsia"/>
              </w:rPr>
              <w:t>基础</w:t>
            </w:r>
          </w:p>
        </w:tc>
        <w:tc>
          <w:tcPr>
            <w:tcW w:w="2268" w:type="dxa"/>
            <w:vAlign w:val="center"/>
          </w:tcPr>
          <w:p w:rsidR="0066669D" w:rsidRPr="0066669D" w:rsidRDefault="0066669D">
            <w:pPr>
              <w:spacing w:line="0" w:lineRule="atLeast"/>
              <w:ind w:left="520"/>
              <w:rPr>
                <w:rFonts w:hint="eastAsia"/>
              </w:rPr>
            </w:pPr>
            <w:r w:rsidRPr="0066669D">
              <w:rPr>
                <w:rFonts w:hint="eastAsia"/>
              </w:rPr>
              <w:t>±5</w:t>
            </w:r>
          </w:p>
        </w:tc>
        <w:tc>
          <w:tcPr>
            <w:tcW w:w="2091" w:type="dxa"/>
            <w:vMerge w:val="restart"/>
            <w:vAlign w:val="center"/>
          </w:tcPr>
          <w:p w:rsidR="0066669D" w:rsidRPr="0066669D" w:rsidRDefault="0066669D">
            <w:pPr>
              <w:spacing w:line="0" w:lineRule="atLeast"/>
              <w:ind w:left="520"/>
              <w:rPr>
                <w:rFonts w:hint="eastAsia"/>
              </w:rPr>
            </w:pPr>
            <w:r w:rsidRPr="0066669D">
              <w:rPr>
                <w:rFonts w:hint="eastAsia"/>
              </w:rPr>
              <w:t>尺量</w:t>
            </w:r>
          </w:p>
        </w:tc>
      </w:tr>
      <w:tr w:rsidR="0066669D" w:rsidRPr="0066669D">
        <w:tblPrEx>
          <w:tblCellMar>
            <w:top w:w="0" w:type="dxa"/>
            <w:bottom w:w="0" w:type="dxa"/>
          </w:tblCellMar>
        </w:tblPrEx>
        <w:trPr>
          <w:cantSplit/>
          <w:trHeight w:val="375"/>
        </w:trPr>
        <w:tc>
          <w:tcPr>
            <w:tcW w:w="1326" w:type="dxa"/>
            <w:vMerge/>
            <w:vAlign w:val="center"/>
          </w:tcPr>
          <w:p w:rsidR="0066669D" w:rsidRPr="0066669D" w:rsidRDefault="0066669D">
            <w:pPr>
              <w:spacing w:line="0" w:lineRule="atLeast"/>
              <w:ind w:left="520"/>
              <w:rPr>
                <w:rFonts w:hint="eastAsia"/>
              </w:rPr>
            </w:pPr>
          </w:p>
        </w:tc>
        <w:tc>
          <w:tcPr>
            <w:tcW w:w="1901" w:type="dxa"/>
            <w:vMerge/>
            <w:vAlign w:val="center"/>
          </w:tcPr>
          <w:p w:rsidR="0066669D" w:rsidRPr="0066669D" w:rsidRDefault="0066669D">
            <w:pPr>
              <w:spacing w:line="0" w:lineRule="atLeast"/>
              <w:ind w:left="520"/>
              <w:rPr>
                <w:rFonts w:hint="eastAsia"/>
              </w:rPr>
            </w:pPr>
          </w:p>
        </w:tc>
        <w:tc>
          <w:tcPr>
            <w:tcW w:w="1701" w:type="dxa"/>
            <w:vAlign w:val="center"/>
          </w:tcPr>
          <w:p w:rsidR="0066669D" w:rsidRPr="0066669D" w:rsidRDefault="0066669D">
            <w:pPr>
              <w:spacing w:line="0" w:lineRule="atLeast"/>
              <w:ind w:left="520"/>
              <w:rPr>
                <w:rFonts w:hint="eastAsia"/>
              </w:rPr>
            </w:pPr>
            <w:r w:rsidRPr="0066669D">
              <w:rPr>
                <w:rFonts w:hint="eastAsia"/>
              </w:rPr>
              <w:t>柱、墙、梁</w:t>
            </w:r>
          </w:p>
        </w:tc>
        <w:tc>
          <w:tcPr>
            <w:tcW w:w="2268" w:type="dxa"/>
            <w:vAlign w:val="center"/>
          </w:tcPr>
          <w:p w:rsidR="0066669D" w:rsidRPr="0066669D" w:rsidRDefault="0066669D">
            <w:pPr>
              <w:spacing w:line="0" w:lineRule="atLeast"/>
              <w:ind w:left="520"/>
              <w:rPr>
                <w:rFonts w:hint="eastAsia"/>
              </w:rPr>
            </w:pPr>
            <w:r w:rsidRPr="0066669D">
              <w:rPr>
                <w:rFonts w:hint="eastAsia"/>
              </w:rPr>
              <w:t>±2</w:t>
            </w:r>
          </w:p>
        </w:tc>
        <w:tc>
          <w:tcPr>
            <w:tcW w:w="2091" w:type="dxa"/>
            <w:vMerge/>
            <w:vAlign w:val="center"/>
          </w:tcPr>
          <w:p w:rsidR="0066669D" w:rsidRPr="0066669D" w:rsidRDefault="0066669D">
            <w:pPr>
              <w:spacing w:line="0" w:lineRule="atLeast"/>
              <w:ind w:left="520"/>
              <w:rPr>
                <w:rFonts w:hint="eastAsia"/>
              </w:rPr>
            </w:pPr>
          </w:p>
        </w:tc>
      </w:tr>
      <w:tr w:rsidR="0066669D" w:rsidRPr="0066669D">
        <w:tblPrEx>
          <w:tblCellMar>
            <w:top w:w="0" w:type="dxa"/>
            <w:bottom w:w="0" w:type="dxa"/>
          </w:tblCellMar>
        </w:tblPrEx>
        <w:trPr>
          <w:cantSplit/>
        </w:trPr>
        <w:tc>
          <w:tcPr>
            <w:tcW w:w="1326" w:type="dxa"/>
            <w:vAlign w:val="center"/>
          </w:tcPr>
          <w:p w:rsidR="0066669D" w:rsidRPr="0066669D" w:rsidRDefault="0066669D">
            <w:pPr>
              <w:spacing w:line="0" w:lineRule="atLeast"/>
              <w:ind w:left="520"/>
              <w:rPr>
                <w:rFonts w:hint="eastAsia"/>
              </w:rPr>
            </w:pPr>
            <w:r w:rsidRPr="0066669D">
              <w:rPr>
                <w:rFonts w:hint="eastAsia"/>
              </w:rPr>
              <w:t>4</w:t>
            </w:r>
          </w:p>
        </w:tc>
        <w:tc>
          <w:tcPr>
            <w:tcW w:w="3602" w:type="dxa"/>
            <w:gridSpan w:val="2"/>
            <w:vAlign w:val="center"/>
          </w:tcPr>
          <w:p w:rsidR="0066669D" w:rsidRPr="0066669D" w:rsidRDefault="0066669D">
            <w:pPr>
              <w:spacing w:line="0" w:lineRule="atLeast"/>
              <w:ind w:left="520"/>
              <w:rPr>
                <w:rFonts w:hint="eastAsia"/>
              </w:rPr>
            </w:pPr>
            <w:r w:rsidRPr="0066669D">
              <w:rPr>
                <w:rFonts w:hint="eastAsia"/>
              </w:rPr>
              <w:t>垂直度</w:t>
            </w:r>
          </w:p>
        </w:tc>
        <w:tc>
          <w:tcPr>
            <w:tcW w:w="2268" w:type="dxa"/>
            <w:vAlign w:val="center"/>
          </w:tcPr>
          <w:p w:rsidR="0066669D" w:rsidRPr="0066669D" w:rsidRDefault="0066669D">
            <w:pPr>
              <w:spacing w:line="0" w:lineRule="atLeast"/>
              <w:ind w:left="520"/>
              <w:rPr>
                <w:rFonts w:hint="eastAsia"/>
              </w:rPr>
            </w:pPr>
            <w:r w:rsidRPr="0066669D">
              <w:rPr>
                <w:rFonts w:hint="eastAsia"/>
              </w:rPr>
              <w:t>5</w:t>
            </w:r>
          </w:p>
        </w:tc>
        <w:tc>
          <w:tcPr>
            <w:tcW w:w="2091" w:type="dxa"/>
            <w:vAlign w:val="center"/>
          </w:tcPr>
          <w:p w:rsidR="0066669D" w:rsidRPr="0066669D" w:rsidRDefault="0066669D">
            <w:pPr>
              <w:spacing w:line="0" w:lineRule="atLeast"/>
              <w:ind w:left="520"/>
              <w:rPr>
                <w:rFonts w:hint="eastAsia"/>
              </w:rPr>
            </w:pPr>
            <w:r w:rsidRPr="0066669D">
              <w:rPr>
                <w:rFonts w:hint="eastAsia"/>
              </w:rPr>
              <w:t>经纬仪、吊线</w:t>
            </w:r>
          </w:p>
        </w:tc>
      </w:tr>
      <w:tr w:rsidR="0066669D" w:rsidRPr="0066669D">
        <w:tblPrEx>
          <w:tblCellMar>
            <w:top w:w="0" w:type="dxa"/>
            <w:bottom w:w="0" w:type="dxa"/>
          </w:tblCellMar>
        </w:tblPrEx>
        <w:trPr>
          <w:cantSplit/>
        </w:trPr>
        <w:tc>
          <w:tcPr>
            <w:tcW w:w="1326" w:type="dxa"/>
            <w:vAlign w:val="center"/>
          </w:tcPr>
          <w:p w:rsidR="0066669D" w:rsidRPr="0066669D" w:rsidRDefault="0066669D">
            <w:pPr>
              <w:spacing w:line="0" w:lineRule="atLeast"/>
              <w:ind w:left="520"/>
              <w:rPr>
                <w:rFonts w:hint="eastAsia"/>
              </w:rPr>
            </w:pPr>
            <w:r w:rsidRPr="0066669D">
              <w:rPr>
                <w:rFonts w:hint="eastAsia"/>
              </w:rPr>
              <w:t>5</w:t>
            </w:r>
          </w:p>
        </w:tc>
        <w:tc>
          <w:tcPr>
            <w:tcW w:w="3602" w:type="dxa"/>
            <w:gridSpan w:val="2"/>
            <w:vAlign w:val="center"/>
          </w:tcPr>
          <w:p w:rsidR="0066669D" w:rsidRPr="0066669D" w:rsidRDefault="0066669D">
            <w:pPr>
              <w:spacing w:line="0" w:lineRule="atLeast"/>
              <w:ind w:left="520"/>
              <w:rPr>
                <w:rFonts w:hint="eastAsia"/>
              </w:rPr>
            </w:pPr>
            <w:r w:rsidRPr="0066669D">
              <w:rPr>
                <w:rFonts w:hint="eastAsia"/>
              </w:rPr>
              <w:t>表面平整度</w:t>
            </w:r>
          </w:p>
        </w:tc>
        <w:tc>
          <w:tcPr>
            <w:tcW w:w="2268" w:type="dxa"/>
            <w:vAlign w:val="center"/>
          </w:tcPr>
          <w:p w:rsidR="0066669D" w:rsidRPr="0066669D" w:rsidRDefault="0066669D">
            <w:pPr>
              <w:spacing w:line="0" w:lineRule="atLeast"/>
              <w:ind w:left="520"/>
              <w:rPr>
                <w:rFonts w:hint="eastAsia"/>
              </w:rPr>
            </w:pPr>
            <w:r w:rsidRPr="0066669D">
              <w:rPr>
                <w:rFonts w:hint="eastAsia"/>
              </w:rPr>
              <w:t>3</w:t>
            </w:r>
          </w:p>
        </w:tc>
        <w:tc>
          <w:tcPr>
            <w:tcW w:w="2091" w:type="dxa"/>
            <w:vAlign w:val="center"/>
          </w:tcPr>
          <w:p w:rsidR="0066669D" w:rsidRPr="0066669D" w:rsidRDefault="0066669D">
            <w:pPr>
              <w:spacing w:line="0" w:lineRule="atLeast"/>
              <w:ind w:left="520"/>
              <w:rPr>
                <w:rFonts w:hint="eastAsia"/>
              </w:rPr>
            </w:pPr>
            <w:r w:rsidRPr="0066669D">
              <w:rPr>
                <w:rFonts w:hint="eastAsia"/>
              </w:rPr>
              <w:t>2m靠尺楔型、塞尺</w:t>
            </w:r>
          </w:p>
        </w:tc>
      </w:tr>
      <w:tr w:rsidR="0066669D" w:rsidRPr="0066669D">
        <w:tblPrEx>
          <w:tblCellMar>
            <w:top w:w="0" w:type="dxa"/>
            <w:bottom w:w="0" w:type="dxa"/>
          </w:tblCellMar>
        </w:tblPrEx>
        <w:trPr>
          <w:cantSplit/>
        </w:trPr>
        <w:tc>
          <w:tcPr>
            <w:tcW w:w="1326" w:type="dxa"/>
            <w:vAlign w:val="center"/>
          </w:tcPr>
          <w:p w:rsidR="0066669D" w:rsidRPr="0066669D" w:rsidRDefault="0066669D">
            <w:pPr>
              <w:spacing w:line="0" w:lineRule="atLeast"/>
              <w:ind w:left="520"/>
              <w:rPr>
                <w:rFonts w:hint="eastAsia"/>
              </w:rPr>
            </w:pPr>
            <w:r w:rsidRPr="0066669D">
              <w:rPr>
                <w:rFonts w:hint="eastAsia"/>
              </w:rPr>
              <w:t>6</w:t>
            </w:r>
          </w:p>
        </w:tc>
        <w:tc>
          <w:tcPr>
            <w:tcW w:w="3602" w:type="dxa"/>
            <w:gridSpan w:val="2"/>
            <w:vAlign w:val="center"/>
          </w:tcPr>
          <w:p w:rsidR="0066669D" w:rsidRPr="0066669D" w:rsidRDefault="0066669D">
            <w:pPr>
              <w:spacing w:line="0" w:lineRule="atLeast"/>
              <w:ind w:left="520"/>
              <w:rPr>
                <w:rFonts w:hint="eastAsia"/>
              </w:rPr>
            </w:pPr>
            <w:r w:rsidRPr="0066669D">
              <w:rPr>
                <w:rFonts w:hint="eastAsia"/>
              </w:rPr>
              <w:t>角、线顺直</w:t>
            </w:r>
          </w:p>
        </w:tc>
        <w:tc>
          <w:tcPr>
            <w:tcW w:w="2268" w:type="dxa"/>
            <w:vAlign w:val="center"/>
          </w:tcPr>
          <w:p w:rsidR="0066669D" w:rsidRPr="0066669D" w:rsidRDefault="0066669D">
            <w:pPr>
              <w:spacing w:line="0" w:lineRule="atLeast"/>
              <w:ind w:left="520"/>
              <w:rPr>
                <w:rFonts w:hint="eastAsia"/>
              </w:rPr>
            </w:pPr>
            <w:r w:rsidRPr="0066669D">
              <w:rPr>
                <w:rFonts w:hint="eastAsia"/>
              </w:rPr>
              <w:t>3</w:t>
            </w:r>
          </w:p>
        </w:tc>
        <w:tc>
          <w:tcPr>
            <w:tcW w:w="2091" w:type="dxa"/>
            <w:vAlign w:val="center"/>
          </w:tcPr>
          <w:p w:rsidR="0066669D" w:rsidRPr="0066669D" w:rsidRDefault="0066669D">
            <w:pPr>
              <w:spacing w:line="0" w:lineRule="atLeast"/>
              <w:ind w:left="520"/>
              <w:rPr>
                <w:rFonts w:hint="eastAsia"/>
              </w:rPr>
            </w:pPr>
            <w:r w:rsidRPr="0066669D">
              <w:rPr>
                <w:rFonts w:hint="eastAsia"/>
              </w:rPr>
              <w:t>线尺</w:t>
            </w:r>
          </w:p>
        </w:tc>
      </w:tr>
    </w:tbl>
    <w:p w:rsidR="0066669D" w:rsidRPr="0066669D" w:rsidRDefault="0066669D">
      <w:pPr>
        <w:ind w:left="520"/>
        <w:rPr>
          <w:rFonts w:hint="eastAsia"/>
        </w:rPr>
      </w:pPr>
    </w:p>
    <w:p w:rsidR="0066669D" w:rsidRPr="0066669D" w:rsidRDefault="0066669D">
      <w:pPr>
        <w:ind w:left="520"/>
        <w:rPr>
          <w:rFonts w:hint="eastAsia"/>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22" w:name="_Toc71942535"/>
      <w:r>
        <w:rPr>
          <w:rFonts w:hint="eastAsia"/>
        </w:rPr>
        <w:t>5.6 防水工程：</w:t>
      </w:r>
      <w:bookmarkEnd w:id="22"/>
    </w:p>
    <w:p w:rsidR="0066669D" w:rsidRPr="0066669D" w:rsidRDefault="0066669D">
      <w:pPr>
        <w:ind w:left="520"/>
      </w:pPr>
      <w:r w:rsidRPr="0066669D">
        <w:rPr>
          <w:rFonts w:hint="eastAsia"/>
        </w:rPr>
        <w:t>5.6.1 防水概况：</w:t>
      </w:r>
    </w:p>
    <w:p w:rsidR="0066669D" w:rsidRPr="0066669D" w:rsidRDefault="0066669D">
      <w:pPr>
        <w:ind w:left="520"/>
        <w:rPr>
          <w:rFonts w:hint="eastAsia"/>
        </w:rPr>
      </w:pPr>
      <w:r w:rsidRPr="0066669D">
        <w:rPr>
          <w:rFonts w:hint="eastAsia"/>
        </w:rPr>
        <w:t>防水设防体系一览表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9"/>
        <w:gridCol w:w="2367"/>
        <w:gridCol w:w="2496"/>
        <w:gridCol w:w="2742"/>
      </w:tblGrid>
      <w:tr w:rsidR="0066669D" w:rsidRPr="0066669D">
        <w:tblPrEx>
          <w:tblCellMar>
            <w:top w:w="0" w:type="dxa"/>
            <w:bottom w:w="0" w:type="dxa"/>
          </w:tblCellMar>
        </w:tblPrEx>
        <w:tc>
          <w:tcPr>
            <w:tcW w:w="851" w:type="dxa"/>
            <w:vAlign w:val="center"/>
          </w:tcPr>
          <w:p w:rsidR="0066669D" w:rsidRPr="0066669D" w:rsidRDefault="0066669D" w:rsidP="0066669D">
            <w:pPr>
              <w:rPr>
                <w:rFonts w:hint="eastAsia"/>
              </w:rPr>
            </w:pPr>
            <w:r w:rsidRPr="0066669D">
              <w:rPr>
                <w:rFonts w:hint="eastAsia"/>
              </w:rPr>
              <w:t>序号</w:t>
            </w:r>
          </w:p>
        </w:tc>
        <w:tc>
          <w:tcPr>
            <w:tcW w:w="2551" w:type="dxa"/>
            <w:vAlign w:val="center"/>
          </w:tcPr>
          <w:p w:rsidR="0066669D" w:rsidRPr="0066669D" w:rsidRDefault="0066669D" w:rsidP="0066669D">
            <w:pPr>
              <w:rPr>
                <w:rFonts w:hint="eastAsia"/>
              </w:rPr>
            </w:pPr>
            <w:r w:rsidRPr="0066669D">
              <w:rPr>
                <w:rFonts w:hint="eastAsia"/>
              </w:rPr>
              <w:t>设防部位</w:t>
            </w:r>
          </w:p>
        </w:tc>
        <w:tc>
          <w:tcPr>
            <w:tcW w:w="2694" w:type="dxa"/>
            <w:vAlign w:val="center"/>
          </w:tcPr>
          <w:p w:rsidR="0066669D" w:rsidRPr="0066669D" w:rsidRDefault="0066669D" w:rsidP="0066669D">
            <w:pPr>
              <w:rPr>
                <w:rFonts w:hint="eastAsia"/>
              </w:rPr>
            </w:pPr>
            <w:r w:rsidRPr="0066669D">
              <w:rPr>
                <w:rFonts w:hint="eastAsia"/>
              </w:rPr>
              <w:t>设防体系</w:t>
            </w:r>
          </w:p>
        </w:tc>
        <w:tc>
          <w:tcPr>
            <w:tcW w:w="2976" w:type="dxa"/>
            <w:vAlign w:val="center"/>
          </w:tcPr>
          <w:p w:rsidR="0066669D" w:rsidRPr="0066669D" w:rsidRDefault="0066669D" w:rsidP="0066669D">
            <w:pPr>
              <w:rPr>
                <w:rFonts w:hint="eastAsia"/>
              </w:rPr>
            </w:pPr>
            <w:r w:rsidRPr="0066669D">
              <w:rPr>
                <w:rFonts w:hint="eastAsia"/>
              </w:rPr>
              <w:t>设防做法</w:t>
            </w:r>
          </w:p>
        </w:tc>
      </w:tr>
      <w:tr w:rsidR="0066669D" w:rsidRPr="0066669D">
        <w:tblPrEx>
          <w:tblCellMar>
            <w:top w:w="0" w:type="dxa"/>
            <w:bottom w:w="0" w:type="dxa"/>
          </w:tblCellMar>
        </w:tblPrEx>
        <w:tc>
          <w:tcPr>
            <w:tcW w:w="851" w:type="dxa"/>
            <w:vAlign w:val="center"/>
          </w:tcPr>
          <w:p w:rsidR="0066669D" w:rsidRPr="0066669D" w:rsidRDefault="0066669D" w:rsidP="0066669D">
            <w:pPr>
              <w:rPr>
                <w:rFonts w:hint="eastAsia"/>
              </w:rPr>
            </w:pPr>
            <w:r w:rsidRPr="0066669D">
              <w:rPr>
                <w:rFonts w:hint="eastAsia"/>
              </w:rPr>
              <w:t>1</w:t>
            </w:r>
          </w:p>
        </w:tc>
        <w:tc>
          <w:tcPr>
            <w:tcW w:w="2551" w:type="dxa"/>
            <w:vAlign w:val="center"/>
          </w:tcPr>
          <w:p w:rsidR="0066669D" w:rsidRPr="0066669D" w:rsidRDefault="0066669D" w:rsidP="0066669D">
            <w:pPr>
              <w:rPr>
                <w:rFonts w:hint="eastAsia"/>
              </w:rPr>
            </w:pPr>
            <w:r w:rsidRPr="0066669D">
              <w:rPr>
                <w:rFonts w:hint="eastAsia"/>
              </w:rPr>
              <w:t>地下室</w:t>
            </w:r>
          </w:p>
          <w:p w:rsidR="0066669D" w:rsidRPr="0066669D" w:rsidRDefault="0066669D" w:rsidP="0066669D">
            <w:pPr>
              <w:rPr>
                <w:rFonts w:hint="eastAsia"/>
              </w:rPr>
            </w:pPr>
            <w:r w:rsidRPr="0066669D">
              <w:rPr>
                <w:rFonts w:hint="eastAsia"/>
              </w:rPr>
              <w:t>（底板、侧墙）</w:t>
            </w:r>
          </w:p>
        </w:tc>
        <w:tc>
          <w:tcPr>
            <w:tcW w:w="2694" w:type="dxa"/>
            <w:vAlign w:val="center"/>
          </w:tcPr>
          <w:p w:rsidR="0066669D" w:rsidRPr="0066669D" w:rsidRDefault="0066669D" w:rsidP="0066669D">
            <w:pPr>
              <w:rPr>
                <w:rFonts w:hint="eastAsia"/>
              </w:rPr>
            </w:pPr>
            <w:r w:rsidRPr="0066669D">
              <w:rPr>
                <w:rFonts w:hint="eastAsia"/>
              </w:rPr>
              <w:t>两道设防：</w:t>
            </w:r>
          </w:p>
          <w:p w:rsidR="0066669D" w:rsidRPr="0066669D" w:rsidRDefault="0066669D" w:rsidP="0066669D">
            <w:pPr>
              <w:rPr>
                <w:rFonts w:hint="eastAsia"/>
              </w:rPr>
            </w:pPr>
            <w:r w:rsidRPr="0066669D">
              <w:rPr>
                <w:rFonts w:hint="eastAsia"/>
              </w:rPr>
              <w:t>混凝土自防水＋改性沥青防水卷材</w:t>
            </w:r>
          </w:p>
        </w:tc>
        <w:tc>
          <w:tcPr>
            <w:tcW w:w="2976" w:type="dxa"/>
          </w:tcPr>
          <w:p w:rsidR="0066669D" w:rsidRPr="0066669D" w:rsidRDefault="0066669D" w:rsidP="0066669D">
            <w:pPr>
              <w:rPr>
                <w:rFonts w:hint="eastAsia"/>
              </w:rPr>
            </w:pPr>
            <w:r w:rsidRPr="0066669D">
              <w:rPr>
                <w:rFonts w:hint="eastAsia"/>
              </w:rPr>
              <w:t>抗渗标号为S6钢筋砼自防水</w:t>
            </w:r>
          </w:p>
          <w:p w:rsidR="0066669D" w:rsidRPr="0066669D" w:rsidRDefault="0066669D" w:rsidP="0066669D">
            <w:pPr>
              <w:rPr>
                <w:rFonts w:hint="eastAsia"/>
              </w:rPr>
            </w:pPr>
            <w:r w:rsidRPr="0066669D">
              <w:rPr>
                <w:rFonts w:hint="eastAsia"/>
              </w:rPr>
              <w:t>双层SBSⅢ型高聚物改性沥青防水卷材</w:t>
            </w:r>
          </w:p>
        </w:tc>
      </w:tr>
      <w:tr w:rsidR="0066669D" w:rsidRPr="0066669D">
        <w:tblPrEx>
          <w:tblCellMar>
            <w:top w:w="0" w:type="dxa"/>
            <w:bottom w:w="0" w:type="dxa"/>
          </w:tblCellMar>
        </w:tblPrEx>
        <w:tc>
          <w:tcPr>
            <w:tcW w:w="851" w:type="dxa"/>
            <w:vAlign w:val="center"/>
          </w:tcPr>
          <w:p w:rsidR="0066669D" w:rsidRPr="0066669D" w:rsidRDefault="0066669D" w:rsidP="0066669D">
            <w:pPr>
              <w:rPr>
                <w:rFonts w:hint="eastAsia"/>
              </w:rPr>
            </w:pPr>
            <w:r w:rsidRPr="0066669D">
              <w:rPr>
                <w:rFonts w:hint="eastAsia"/>
              </w:rPr>
              <w:t>2</w:t>
            </w:r>
          </w:p>
        </w:tc>
        <w:tc>
          <w:tcPr>
            <w:tcW w:w="2551" w:type="dxa"/>
            <w:vAlign w:val="center"/>
          </w:tcPr>
          <w:p w:rsidR="0066669D" w:rsidRPr="0066669D" w:rsidRDefault="0066669D" w:rsidP="0066669D">
            <w:pPr>
              <w:rPr>
                <w:rFonts w:hint="eastAsia"/>
              </w:rPr>
            </w:pPr>
            <w:r w:rsidRPr="0066669D">
              <w:rPr>
                <w:rFonts w:hint="eastAsia"/>
              </w:rPr>
              <w:t>屋面</w:t>
            </w:r>
          </w:p>
        </w:tc>
        <w:tc>
          <w:tcPr>
            <w:tcW w:w="2694" w:type="dxa"/>
            <w:vAlign w:val="center"/>
          </w:tcPr>
          <w:p w:rsidR="0066669D" w:rsidRPr="0066669D" w:rsidRDefault="0066669D" w:rsidP="0066669D">
            <w:pPr>
              <w:rPr>
                <w:rFonts w:hint="eastAsia"/>
              </w:rPr>
            </w:pPr>
            <w:r w:rsidRPr="0066669D">
              <w:rPr>
                <w:rFonts w:hint="eastAsia"/>
              </w:rPr>
              <w:t>单道设防：改性沥青防水卷材</w:t>
            </w:r>
          </w:p>
        </w:tc>
        <w:tc>
          <w:tcPr>
            <w:tcW w:w="2976" w:type="dxa"/>
            <w:vAlign w:val="center"/>
          </w:tcPr>
          <w:p w:rsidR="0066669D" w:rsidRPr="0066669D" w:rsidRDefault="0066669D" w:rsidP="0066669D">
            <w:pPr>
              <w:rPr>
                <w:rFonts w:hint="eastAsia"/>
              </w:rPr>
            </w:pPr>
            <w:r w:rsidRPr="0066669D">
              <w:rPr>
                <w:rFonts w:hint="eastAsia"/>
              </w:rPr>
              <w:t>双层SBSⅢ型改性沥青防水卷材</w:t>
            </w:r>
          </w:p>
        </w:tc>
      </w:tr>
      <w:tr w:rsidR="0066669D" w:rsidRPr="0066669D">
        <w:tblPrEx>
          <w:tblCellMar>
            <w:top w:w="0" w:type="dxa"/>
            <w:bottom w:w="0" w:type="dxa"/>
          </w:tblCellMar>
        </w:tblPrEx>
        <w:tc>
          <w:tcPr>
            <w:tcW w:w="851" w:type="dxa"/>
            <w:vAlign w:val="center"/>
          </w:tcPr>
          <w:p w:rsidR="0066669D" w:rsidRPr="0066669D" w:rsidRDefault="0066669D" w:rsidP="0066669D">
            <w:pPr>
              <w:rPr>
                <w:rFonts w:hint="eastAsia"/>
              </w:rPr>
            </w:pPr>
            <w:r w:rsidRPr="0066669D">
              <w:rPr>
                <w:rFonts w:hint="eastAsia"/>
              </w:rPr>
              <w:t>3</w:t>
            </w:r>
          </w:p>
        </w:tc>
        <w:tc>
          <w:tcPr>
            <w:tcW w:w="2551" w:type="dxa"/>
          </w:tcPr>
          <w:p w:rsidR="0066669D" w:rsidRPr="0066669D" w:rsidRDefault="0066669D">
            <w:pPr>
              <w:pStyle w:val="a6"/>
              <w:spacing w:after="0"/>
              <w:jc w:val="left"/>
              <w:rPr>
                <w:rFonts w:ascii="宋体" w:hAnsi="宋体" w:hint="eastAsia"/>
                <w:color w:val="000000"/>
                <w:sz w:val="20"/>
              </w:rPr>
            </w:pPr>
            <w:r w:rsidRPr="0066669D">
              <w:rPr>
                <w:rFonts w:ascii="宋体" w:hAnsi="宋体" w:hint="eastAsia"/>
                <w:color w:val="000000"/>
                <w:sz w:val="20"/>
              </w:rPr>
              <w:t>室内</w:t>
            </w:r>
          </w:p>
          <w:p w:rsidR="0066669D" w:rsidRPr="0066669D" w:rsidRDefault="0066669D">
            <w:pPr>
              <w:pStyle w:val="a6"/>
              <w:spacing w:after="0"/>
              <w:jc w:val="left"/>
              <w:rPr>
                <w:rFonts w:ascii="宋体" w:hAnsi="宋体" w:hint="eastAsia"/>
                <w:color w:val="000000"/>
                <w:sz w:val="20"/>
              </w:rPr>
            </w:pPr>
            <w:r w:rsidRPr="0066669D">
              <w:rPr>
                <w:rFonts w:ascii="宋体" w:hAnsi="宋体" w:hint="eastAsia"/>
                <w:color w:val="000000"/>
                <w:sz w:val="20"/>
              </w:rPr>
              <w:t>（卫生间等）</w:t>
            </w:r>
          </w:p>
        </w:tc>
        <w:tc>
          <w:tcPr>
            <w:tcW w:w="2694" w:type="dxa"/>
            <w:vAlign w:val="center"/>
          </w:tcPr>
          <w:p w:rsidR="0066669D" w:rsidRPr="0066669D" w:rsidRDefault="0066669D" w:rsidP="0066669D">
            <w:pPr>
              <w:rPr>
                <w:rFonts w:hint="eastAsia"/>
              </w:rPr>
            </w:pPr>
            <w:r w:rsidRPr="0066669D">
              <w:rPr>
                <w:rFonts w:hint="eastAsia"/>
              </w:rPr>
              <w:t>单道设防：防水涂料</w:t>
            </w:r>
          </w:p>
        </w:tc>
        <w:tc>
          <w:tcPr>
            <w:tcW w:w="2976" w:type="dxa"/>
            <w:vAlign w:val="center"/>
          </w:tcPr>
          <w:p w:rsidR="0066669D" w:rsidRPr="0066669D" w:rsidRDefault="0066669D" w:rsidP="0066669D">
            <w:pPr>
              <w:rPr>
                <w:rFonts w:hint="eastAsia"/>
              </w:rPr>
            </w:pPr>
            <w:r w:rsidRPr="0066669D">
              <w:rPr>
                <w:rFonts w:hint="eastAsia"/>
              </w:rPr>
              <w:t>两道聚氨酯防水涂膜</w:t>
            </w:r>
          </w:p>
        </w:tc>
      </w:tr>
    </w:tbl>
    <w:p w:rsidR="0066669D" w:rsidRPr="0066669D" w:rsidRDefault="0066669D" w:rsidP="0066669D">
      <w:pPr>
        <w:spacing w:line="360" w:lineRule="auto"/>
        <w:ind w:left="520"/>
      </w:pPr>
      <w:r w:rsidRPr="0066669D">
        <w:rPr>
          <w:rFonts w:hint="eastAsia"/>
        </w:rPr>
        <w:t>5.6.2 施工要求：</w:t>
      </w:r>
    </w:p>
    <w:p w:rsidR="0066669D" w:rsidRPr="0066669D" w:rsidRDefault="0066669D" w:rsidP="0066669D">
      <w:pPr>
        <w:spacing w:line="360" w:lineRule="auto"/>
        <w:ind w:left="520"/>
      </w:pPr>
      <w:r w:rsidRPr="0066669D">
        <w:rPr>
          <w:rFonts w:hint="eastAsia"/>
        </w:rPr>
        <w:t>（1）防水工程必须由防水专业队施工。</w:t>
      </w:r>
    </w:p>
    <w:p w:rsidR="0066669D" w:rsidRPr="0066669D" w:rsidRDefault="0066669D" w:rsidP="0066669D">
      <w:pPr>
        <w:spacing w:line="360" w:lineRule="auto"/>
        <w:ind w:left="520"/>
      </w:pPr>
      <w:r w:rsidRPr="0066669D">
        <w:rPr>
          <w:rFonts w:hint="eastAsia"/>
        </w:rPr>
        <w:t>（2）防水施工人员必须持证上岗。</w:t>
      </w:r>
    </w:p>
    <w:p w:rsidR="0066669D" w:rsidRPr="0066669D" w:rsidRDefault="0066669D" w:rsidP="0066669D">
      <w:pPr>
        <w:spacing w:line="360" w:lineRule="auto"/>
        <w:ind w:left="520"/>
      </w:pPr>
      <w:r w:rsidRPr="0066669D">
        <w:rPr>
          <w:rFonts w:hint="eastAsia"/>
        </w:rPr>
        <w:t>（3）做防水层时基层含水率不得大于</w:t>
      </w:r>
      <w:r w:rsidRPr="0066669D">
        <w:t>9%</w:t>
      </w:r>
      <w:r w:rsidRPr="0066669D">
        <w:rPr>
          <w:rFonts w:hint="eastAsia"/>
        </w:rPr>
        <w:t>。</w:t>
      </w:r>
    </w:p>
    <w:p w:rsidR="0066669D" w:rsidRPr="0066669D" w:rsidRDefault="0066669D" w:rsidP="0066669D">
      <w:pPr>
        <w:spacing w:line="360" w:lineRule="auto"/>
        <w:ind w:left="520"/>
      </w:pPr>
      <w:r w:rsidRPr="0066669D">
        <w:rPr>
          <w:rFonts w:hint="eastAsia"/>
        </w:rPr>
        <w:t>（4）防水材料应选购北京市建委认证的材料，产品应有合格证，现场取样复试合格后才能使用。</w:t>
      </w:r>
    </w:p>
    <w:p w:rsidR="0066669D" w:rsidRPr="0066669D" w:rsidRDefault="0066669D" w:rsidP="0066669D">
      <w:pPr>
        <w:spacing w:line="360" w:lineRule="auto"/>
        <w:ind w:left="520"/>
      </w:pPr>
      <w:r w:rsidRPr="0066669D">
        <w:rPr>
          <w:rFonts w:hint="eastAsia"/>
        </w:rPr>
        <w:t>5.6.3 地下室防水：</w:t>
      </w:r>
    </w:p>
    <w:p w:rsidR="0066669D" w:rsidRPr="0066669D" w:rsidRDefault="0066669D" w:rsidP="0066669D">
      <w:pPr>
        <w:spacing w:line="360" w:lineRule="auto"/>
        <w:ind w:left="520"/>
      </w:pPr>
      <w:r w:rsidRPr="0066669D">
        <w:rPr>
          <w:rFonts w:hint="eastAsia"/>
        </w:rPr>
        <w:t xml:space="preserve">地下室采取全防水处理，保护墙为120 </w:t>
      </w:r>
      <w:r w:rsidRPr="0066669D">
        <w:t>mm</w:t>
      </w:r>
      <w:r w:rsidRPr="0066669D">
        <w:rPr>
          <w:rFonts w:hint="eastAsia"/>
        </w:rPr>
        <w:t>厚砖墙。采用SBSⅢ+Ⅲ改性沥青防水卷材。</w:t>
      </w:r>
    </w:p>
    <w:p w:rsidR="0066669D" w:rsidRPr="0066669D" w:rsidRDefault="0066669D" w:rsidP="0066669D">
      <w:pPr>
        <w:spacing w:line="360" w:lineRule="auto"/>
        <w:ind w:left="520"/>
      </w:pPr>
      <w:r w:rsidRPr="0066669D">
        <w:rPr>
          <w:rFonts w:hint="eastAsia"/>
        </w:rPr>
        <w:t>（１）基础底板侧边防水层采用外防内贴法；抗压板上、地下室外墙防水层采用外防外贴法。</w:t>
      </w:r>
    </w:p>
    <w:p w:rsidR="0066669D" w:rsidRPr="0066669D" w:rsidRDefault="0066669D" w:rsidP="0066669D">
      <w:pPr>
        <w:spacing w:line="360" w:lineRule="auto"/>
        <w:ind w:left="520"/>
      </w:pPr>
      <w:r w:rsidRPr="0066669D">
        <w:rPr>
          <w:rFonts w:hint="eastAsia"/>
        </w:rPr>
        <w:t>（２）基础底板防水施工工艺流程：浇筑混凝土垫层</w:t>
      </w:r>
      <w:r w:rsidRPr="0066669D">
        <w:t xml:space="preserve"> </w:t>
      </w:r>
      <w:r w:rsidRPr="0066669D">
        <w:rPr>
          <w:rFonts w:hint="eastAsia"/>
        </w:rPr>
        <w:t>→</w:t>
      </w:r>
      <w:r w:rsidRPr="0066669D">
        <w:t xml:space="preserve"> </w:t>
      </w:r>
      <w:r w:rsidRPr="0066669D">
        <w:rPr>
          <w:rFonts w:hint="eastAsia"/>
        </w:rPr>
        <w:t>砌筑保护墙</w:t>
      </w:r>
      <w:r w:rsidRPr="0066669D">
        <w:t xml:space="preserve"> </w:t>
      </w:r>
      <w:r w:rsidRPr="0066669D">
        <w:rPr>
          <w:rFonts w:hint="eastAsia"/>
        </w:rPr>
        <w:t>→</w:t>
      </w:r>
      <w:r w:rsidRPr="0066669D">
        <w:t xml:space="preserve"> </w:t>
      </w:r>
      <w:r w:rsidRPr="0066669D">
        <w:rPr>
          <w:rFonts w:hint="eastAsia"/>
        </w:rPr>
        <w:t>抹找平层</w:t>
      </w:r>
      <w:r w:rsidRPr="0066669D">
        <w:t xml:space="preserve"> </w:t>
      </w:r>
      <w:r w:rsidRPr="0066669D">
        <w:rPr>
          <w:rFonts w:hint="eastAsia"/>
        </w:rPr>
        <w:t>→</w:t>
      </w:r>
      <w:r w:rsidRPr="0066669D">
        <w:t xml:space="preserve"> </w:t>
      </w:r>
      <w:r w:rsidRPr="0066669D">
        <w:rPr>
          <w:rFonts w:hint="eastAsia"/>
        </w:rPr>
        <w:t>满刷底涂料一道  →  铺贴防水卷材</w:t>
      </w:r>
      <w:r w:rsidRPr="0066669D">
        <w:t xml:space="preserve"> </w:t>
      </w:r>
      <w:r w:rsidRPr="0066669D">
        <w:rPr>
          <w:rFonts w:hint="eastAsia"/>
        </w:rPr>
        <w:t>→</w:t>
      </w:r>
      <w:r w:rsidRPr="0066669D">
        <w:t xml:space="preserve"> </w:t>
      </w:r>
      <w:r w:rsidRPr="0066669D">
        <w:rPr>
          <w:rFonts w:hint="eastAsia"/>
        </w:rPr>
        <w:t>防水保护层。</w:t>
      </w:r>
    </w:p>
    <w:p w:rsidR="0066669D" w:rsidRPr="0066669D" w:rsidRDefault="0066669D" w:rsidP="0066669D">
      <w:pPr>
        <w:spacing w:line="360" w:lineRule="auto"/>
        <w:ind w:left="520"/>
      </w:pPr>
      <w:r w:rsidRPr="0066669D">
        <w:rPr>
          <w:rFonts w:hint="eastAsia"/>
        </w:rPr>
        <w:t>（３）地下室外墙防水施工工艺流程：清理基层</w:t>
      </w:r>
      <w:r w:rsidRPr="0066669D">
        <w:t xml:space="preserve"> </w:t>
      </w:r>
      <w:r w:rsidRPr="0066669D">
        <w:rPr>
          <w:rFonts w:hint="eastAsia"/>
        </w:rPr>
        <w:t>→ 铺贴防水卷材</w:t>
      </w:r>
      <w:r w:rsidRPr="0066669D">
        <w:t xml:space="preserve"> </w:t>
      </w:r>
      <w:r w:rsidRPr="0066669D">
        <w:rPr>
          <w:rFonts w:hint="eastAsia"/>
        </w:rPr>
        <w:t>→砌120厚砖保护墙</w:t>
      </w:r>
      <w:r w:rsidRPr="0066669D">
        <w:t xml:space="preserve"> </w:t>
      </w:r>
      <w:r w:rsidRPr="0066669D">
        <w:rPr>
          <w:rFonts w:hint="eastAsia"/>
        </w:rPr>
        <w:t>→</w:t>
      </w:r>
      <w:r w:rsidRPr="0066669D">
        <w:t xml:space="preserve"> </w:t>
      </w:r>
      <w:r w:rsidRPr="0066669D">
        <w:rPr>
          <w:rFonts w:hint="eastAsia"/>
        </w:rPr>
        <w:t>土方回填。</w:t>
      </w:r>
    </w:p>
    <w:p w:rsidR="0066669D" w:rsidRPr="0066669D" w:rsidRDefault="0066669D" w:rsidP="0066669D">
      <w:pPr>
        <w:spacing w:line="360" w:lineRule="auto"/>
        <w:ind w:left="520"/>
      </w:pPr>
      <w:r w:rsidRPr="0066669D">
        <w:rPr>
          <w:rFonts w:hint="eastAsia"/>
        </w:rPr>
        <w:t>（４）卷材使用前将表面的防粘物清理干净后立放在通风良好处待用。</w:t>
      </w:r>
    </w:p>
    <w:p w:rsidR="0066669D" w:rsidRPr="0066669D" w:rsidRDefault="0066669D" w:rsidP="0066669D">
      <w:pPr>
        <w:spacing w:line="360" w:lineRule="auto"/>
        <w:ind w:left="520"/>
      </w:pPr>
      <w:r w:rsidRPr="0066669D">
        <w:rPr>
          <w:rFonts w:hint="eastAsia"/>
        </w:rPr>
        <w:t>（５）抹找平层时，转角处阴阳角均应做成圆弧，圆弧半径不得小于50mm。</w:t>
      </w:r>
    </w:p>
    <w:p w:rsidR="0066669D" w:rsidRPr="0066669D" w:rsidRDefault="0066669D" w:rsidP="0066669D">
      <w:pPr>
        <w:spacing w:line="360" w:lineRule="auto"/>
        <w:ind w:left="520"/>
        <w:rPr>
          <w:rFonts w:hint="eastAsia"/>
        </w:rPr>
      </w:pPr>
      <w:r w:rsidRPr="0066669D">
        <w:rPr>
          <w:rFonts w:hint="eastAsia"/>
        </w:rPr>
        <w:t>（６）基础底板防水层施工时，先铺贴板侧防水层后铺贴板底防水层，接茬设在板底，并在侧面与立面转角处加贴防水附加层。</w:t>
      </w:r>
    </w:p>
    <w:p w:rsidR="0066669D" w:rsidRPr="0066669D" w:rsidRDefault="0066669D" w:rsidP="0066669D">
      <w:pPr>
        <w:spacing w:line="360" w:lineRule="auto"/>
        <w:ind w:left="520"/>
        <w:rPr>
          <w:rFonts w:hint="eastAsia"/>
        </w:rPr>
      </w:pPr>
      <w:r w:rsidRPr="0066669D">
        <w:rPr>
          <w:rFonts w:hint="eastAsia"/>
        </w:rPr>
        <w:t>（７）抗压板上、地下室外墙防水层施工时，先铺贴抗压板上防水层后铺贴墙体防水层，接茬设在抗压板上。</w:t>
      </w:r>
    </w:p>
    <w:p w:rsidR="0066669D" w:rsidRPr="0066669D" w:rsidRDefault="0066669D" w:rsidP="0066669D">
      <w:pPr>
        <w:spacing w:line="360" w:lineRule="auto"/>
        <w:ind w:left="520"/>
        <w:rPr>
          <w:rFonts w:hint="eastAsia"/>
        </w:rPr>
      </w:pPr>
      <w:r w:rsidRPr="0066669D">
        <w:rPr>
          <w:rFonts w:hint="eastAsia"/>
        </w:rPr>
        <w:t>（８）为防止基础四周防水卷材甩头在下道工序施工过程中受到破坏，采用混合砂浆砌两皮砖做甩头保护。</w:t>
      </w:r>
    </w:p>
    <w:p w:rsidR="0066669D" w:rsidRPr="0066669D" w:rsidRDefault="0066669D" w:rsidP="0066669D">
      <w:pPr>
        <w:spacing w:line="360" w:lineRule="auto"/>
        <w:ind w:left="520"/>
        <w:rPr>
          <w:rFonts w:hint="eastAsia"/>
        </w:rPr>
      </w:pPr>
      <w:r w:rsidRPr="0066669D">
        <w:rPr>
          <w:rFonts w:hint="eastAsia"/>
        </w:rPr>
        <w:t>（９）为防止绑筋时碰掉防水保护层，划破四周墙立面的防水层，绑筋前在靠墙内侧临时布设纤维板，保护防水层，随绑筋随拆除。</w:t>
      </w:r>
    </w:p>
    <w:p w:rsidR="0066669D" w:rsidRPr="0066669D" w:rsidRDefault="0066669D" w:rsidP="0066669D">
      <w:pPr>
        <w:spacing w:line="360" w:lineRule="auto"/>
        <w:ind w:left="520"/>
      </w:pPr>
      <w:r w:rsidRPr="0066669D">
        <w:rPr>
          <w:rFonts w:hint="eastAsia"/>
        </w:rPr>
        <w:t>（10）立面卷材铺贴时，压在临时保护墙里的卷材接头剥出后，将表面浮灰清理干净，有局部损伤处应及时修补。</w:t>
      </w:r>
    </w:p>
    <w:p w:rsidR="0066669D" w:rsidRPr="0066669D" w:rsidRDefault="0066669D" w:rsidP="0066669D">
      <w:pPr>
        <w:spacing w:line="360" w:lineRule="auto"/>
        <w:ind w:left="520"/>
      </w:pPr>
      <w:r w:rsidRPr="0066669D">
        <w:rPr>
          <w:rFonts w:hint="eastAsia"/>
        </w:rPr>
        <w:t>（11）墙体防水卷材铺贴自下而上采用满粘法施工，其长、短边搭接宽度不小于</w:t>
      </w:r>
      <w:r w:rsidRPr="0066669D">
        <w:t>100 mm</w:t>
      </w:r>
      <w:r w:rsidRPr="0066669D">
        <w:rPr>
          <w:rFonts w:hint="eastAsia"/>
        </w:rPr>
        <w:t>。</w:t>
      </w:r>
    </w:p>
    <w:p w:rsidR="0066669D" w:rsidRPr="0066669D" w:rsidRDefault="0066669D" w:rsidP="0066669D">
      <w:pPr>
        <w:spacing w:line="360" w:lineRule="auto"/>
        <w:ind w:left="520"/>
      </w:pPr>
      <w:r w:rsidRPr="0066669D">
        <w:rPr>
          <w:rFonts w:hint="eastAsia"/>
        </w:rPr>
        <w:t>（12）外墙防水层做完一步立即回填一步。</w:t>
      </w:r>
    </w:p>
    <w:p w:rsidR="0066669D" w:rsidRPr="0066669D" w:rsidRDefault="0066669D" w:rsidP="0066669D">
      <w:pPr>
        <w:spacing w:line="360" w:lineRule="auto"/>
        <w:ind w:left="520"/>
      </w:pPr>
      <w:r w:rsidRPr="0066669D">
        <w:rPr>
          <w:rFonts w:hint="eastAsia"/>
        </w:rPr>
        <w:t>5.6.4 屋面防水施工：</w:t>
      </w:r>
    </w:p>
    <w:p w:rsidR="0066669D" w:rsidRPr="0066669D" w:rsidRDefault="0066669D" w:rsidP="0066669D">
      <w:pPr>
        <w:spacing w:line="360" w:lineRule="auto"/>
        <w:ind w:left="520"/>
        <w:rPr>
          <w:rFonts w:hint="eastAsia"/>
        </w:rPr>
      </w:pPr>
      <w:r w:rsidRPr="0066669D">
        <w:rPr>
          <w:rFonts w:hint="eastAsia"/>
        </w:rPr>
        <w:t>屋面采用双层SBSⅢ型改性沥青防水卷材。</w:t>
      </w:r>
    </w:p>
    <w:p w:rsidR="0066669D" w:rsidRPr="0066669D" w:rsidRDefault="0066669D" w:rsidP="0066669D">
      <w:pPr>
        <w:spacing w:line="360" w:lineRule="auto"/>
        <w:ind w:left="520"/>
        <w:rPr>
          <w:rFonts w:hint="eastAsia"/>
        </w:rPr>
      </w:pPr>
      <w:r w:rsidRPr="0066669D">
        <w:rPr>
          <w:rFonts w:hint="eastAsia"/>
        </w:rPr>
        <w:t>（1）施工顺序：保温层→基层清理→涂刷配套基层处理剂→复杂部位附加层处理→铺设卷材→保护层施工。</w:t>
      </w:r>
    </w:p>
    <w:p w:rsidR="0066669D" w:rsidRPr="0066669D" w:rsidRDefault="0066669D" w:rsidP="0066669D">
      <w:pPr>
        <w:spacing w:line="360" w:lineRule="auto"/>
        <w:ind w:left="520"/>
      </w:pPr>
      <w:r w:rsidRPr="0066669D">
        <w:rPr>
          <w:rFonts w:hint="eastAsia"/>
        </w:rPr>
        <w:t>（2）基层条件：找平层已做完隐蔽工程验收，平整、干燥，含水率不得大于</w:t>
      </w:r>
      <w:r w:rsidRPr="0066669D">
        <w:t>9</w:t>
      </w:r>
      <w:r w:rsidRPr="0066669D">
        <w:rPr>
          <w:rFonts w:hint="eastAsia"/>
        </w:rPr>
        <w:t>％，含水率可用以下简单测法：用一块</w:t>
      </w:r>
      <w:r w:rsidRPr="0066669D">
        <w:t>1</w:t>
      </w:r>
      <w:r w:rsidRPr="0066669D">
        <w:rPr>
          <w:rFonts w:hint="eastAsia"/>
        </w:rPr>
        <w:t>×</w:t>
      </w:r>
      <w:r w:rsidRPr="0066669D">
        <w:t>1 m</w:t>
      </w:r>
      <w:r w:rsidRPr="0066669D">
        <w:rPr>
          <w:rFonts w:hint="eastAsia"/>
        </w:rPr>
        <w:t>的油毡，平铺在找平层表面上，静置</w:t>
      </w:r>
      <w:r w:rsidRPr="0066669D">
        <w:t>3</w:t>
      </w:r>
      <w:r w:rsidRPr="0066669D">
        <w:rPr>
          <w:rFonts w:hint="eastAsia"/>
        </w:rPr>
        <w:t>－</w:t>
      </w:r>
      <w:r w:rsidRPr="0066669D">
        <w:t>4</w:t>
      </w:r>
      <w:r w:rsidRPr="0066669D">
        <w:rPr>
          <w:rFonts w:hint="eastAsia"/>
        </w:rPr>
        <w:t>小时后翻起，如覆盖油毡的基层表面和周围相同（无明显水印），则可认为含水率符合要求；管根、阴阳角等部位做成</w:t>
      </w:r>
      <w:r w:rsidRPr="0066669D">
        <w:t>50 mm</w:t>
      </w:r>
      <w:r w:rsidRPr="0066669D">
        <w:rPr>
          <w:rFonts w:hint="eastAsia"/>
        </w:rPr>
        <w:t>的小圆弧；雨水口处按设计坡度值计算后再低</w:t>
      </w:r>
      <w:r w:rsidRPr="0066669D">
        <w:t>10</w:t>
      </w:r>
      <w:r w:rsidRPr="0066669D">
        <w:rPr>
          <w:rFonts w:hint="eastAsia"/>
        </w:rPr>
        <w:t>－</w:t>
      </w:r>
      <w:r w:rsidRPr="0066669D">
        <w:t>20 mm</w:t>
      </w:r>
      <w:r w:rsidRPr="0066669D">
        <w:rPr>
          <w:rFonts w:hint="eastAsia"/>
        </w:rPr>
        <w:t>，以保证局部无积水。</w:t>
      </w:r>
    </w:p>
    <w:p w:rsidR="0066669D" w:rsidRPr="0066669D" w:rsidRDefault="0066669D" w:rsidP="0066669D">
      <w:pPr>
        <w:spacing w:line="360" w:lineRule="auto"/>
        <w:ind w:left="520"/>
      </w:pPr>
      <w:r w:rsidRPr="0066669D">
        <w:rPr>
          <w:rFonts w:hint="eastAsia"/>
        </w:rPr>
        <w:t>（3）用长把滚刷均匀涂刷卷材的配套基层处理剂，薄厚一致。</w:t>
      </w:r>
    </w:p>
    <w:p w:rsidR="0066669D" w:rsidRPr="0066669D" w:rsidRDefault="0066669D" w:rsidP="0066669D">
      <w:pPr>
        <w:spacing w:line="360" w:lineRule="auto"/>
        <w:ind w:left="520"/>
      </w:pPr>
      <w:r w:rsidRPr="0066669D">
        <w:rPr>
          <w:rFonts w:hint="eastAsia"/>
        </w:rPr>
        <w:t>（4）复杂部位附加层：管根、阴阳角等防水薄弱部位事先作好附加层，进行局部增强处理。</w:t>
      </w:r>
    </w:p>
    <w:p w:rsidR="0066669D" w:rsidRPr="0066669D" w:rsidRDefault="0066669D" w:rsidP="0066669D">
      <w:pPr>
        <w:spacing w:line="360" w:lineRule="auto"/>
        <w:ind w:left="520"/>
        <w:rPr>
          <w:rFonts w:hint="eastAsia"/>
        </w:rPr>
      </w:pPr>
      <w:r w:rsidRPr="0066669D">
        <w:rPr>
          <w:rFonts w:hint="eastAsia"/>
        </w:rPr>
        <w:t>（5）铺设卷材：卷材铺设方向应由标高低处向高处铺设，先铺设排水集中的檐口部位，卷材的配置应顺长方向配置，并使卷材长向与流水坡度垂直，卷材的搭接应顺流水方向。</w:t>
      </w:r>
    </w:p>
    <w:p w:rsidR="0066669D" w:rsidRPr="0066669D" w:rsidRDefault="0066669D" w:rsidP="0066669D">
      <w:pPr>
        <w:spacing w:line="360" w:lineRule="auto"/>
        <w:ind w:left="520"/>
        <w:rPr>
          <w:rFonts w:hint="eastAsia"/>
        </w:rPr>
      </w:pPr>
      <w:r w:rsidRPr="0066669D">
        <w:rPr>
          <w:rFonts w:hint="eastAsia"/>
        </w:rPr>
        <w:t>（6）卷材收头做法如图所示：</w:t>
      </w:r>
    </w:p>
    <w:p w:rsidR="0066669D" w:rsidRPr="0066669D" w:rsidRDefault="0066669D" w:rsidP="0066669D">
      <w:pPr>
        <w:spacing w:line="360" w:lineRule="auto"/>
        <w:ind w:left="520"/>
        <w:rPr>
          <w:rFonts w:hint="eastAsia"/>
        </w:rPr>
      </w:pPr>
      <w:r w:rsidRPr="0066669D">
        <w:rPr>
          <w:rFonts w:hint="eastAsia"/>
        </w:rPr>
        <w:t>5.6.5室内有防水要求的部位防水施工：</w:t>
      </w:r>
    </w:p>
    <w:p w:rsidR="0066669D" w:rsidRPr="0066669D" w:rsidRDefault="0066669D" w:rsidP="0066669D">
      <w:pPr>
        <w:spacing w:line="360" w:lineRule="auto"/>
        <w:ind w:left="440"/>
      </w:pPr>
      <w:r w:rsidRPr="0066669D">
        <w:rPr>
          <w:rFonts w:hint="eastAsia"/>
        </w:rPr>
        <w:t>厨房、卫生间等均做两道聚氨酯涂膜防水层。</w:t>
      </w:r>
    </w:p>
    <w:p w:rsidR="0066669D" w:rsidRPr="0066669D" w:rsidRDefault="0066669D" w:rsidP="0066669D">
      <w:pPr>
        <w:spacing w:line="360" w:lineRule="auto"/>
        <w:ind w:left="520"/>
      </w:pPr>
      <w:r w:rsidRPr="0066669D">
        <w:rPr>
          <w:rFonts w:hint="eastAsia"/>
        </w:rPr>
        <w:t>（1）在施工前将基底清理干净，尤其是阴阳角处、管根处等部位不得有尖锐杂物存在。</w:t>
      </w:r>
    </w:p>
    <w:p w:rsidR="0066669D" w:rsidRPr="0066669D" w:rsidRDefault="0066669D" w:rsidP="0066669D">
      <w:pPr>
        <w:spacing w:line="360" w:lineRule="auto"/>
        <w:ind w:left="520"/>
      </w:pPr>
      <w:r w:rsidRPr="0066669D">
        <w:rPr>
          <w:rFonts w:hint="eastAsia"/>
        </w:rPr>
        <w:t>（2）找平层在转角处要抹成小圆角。地面向地漏处排水坡度应</w:t>
      </w:r>
      <w:r w:rsidRPr="0066669D">
        <w:rPr>
          <w:rFonts w:hint="eastAsia"/>
        </w:rPr>
        <w:sym w:font="Symbol" w:char="F0B3"/>
      </w:r>
      <w:r w:rsidRPr="0066669D">
        <w:rPr>
          <w:rFonts w:hint="eastAsia"/>
        </w:rPr>
        <w:t xml:space="preserve"> </w:t>
      </w:r>
      <w:r w:rsidRPr="0066669D">
        <w:t>2%</w:t>
      </w:r>
      <w:r w:rsidRPr="0066669D">
        <w:rPr>
          <w:rFonts w:hint="eastAsia"/>
        </w:rPr>
        <w:t>，以地漏边向外50 mm处排水坡度为3-5%，不得局部积水。</w:t>
      </w:r>
    </w:p>
    <w:p w:rsidR="0066669D" w:rsidRPr="0066669D" w:rsidRDefault="0066669D" w:rsidP="0066669D">
      <w:pPr>
        <w:spacing w:line="360" w:lineRule="auto"/>
        <w:ind w:left="520"/>
      </w:pPr>
      <w:r w:rsidRPr="0066669D">
        <w:rPr>
          <w:rFonts w:hint="eastAsia"/>
        </w:rPr>
        <w:t>（3）与找平层相连接的管件、卫生器具、地漏、排水口等必须安装牢固，收头圆滑，用密封膏嵌固之后才能进行防水层施工。</w:t>
      </w:r>
    </w:p>
    <w:p w:rsidR="0066669D" w:rsidRPr="0066669D" w:rsidRDefault="0066669D" w:rsidP="0066669D">
      <w:pPr>
        <w:spacing w:line="360" w:lineRule="auto"/>
        <w:ind w:left="520"/>
      </w:pPr>
      <w:r w:rsidRPr="0066669D">
        <w:rPr>
          <w:rFonts w:hint="eastAsia"/>
        </w:rPr>
        <w:t>（4）小管必须做套管，先做管根防水，用建筑密封膏封严，再做地面防水层与管根密封膏搭接一体。四周涂起</w:t>
      </w:r>
      <w:r w:rsidRPr="0066669D">
        <w:t>300 mm</w:t>
      </w:r>
      <w:r w:rsidRPr="0066669D">
        <w:rPr>
          <w:rFonts w:hint="eastAsia"/>
        </w:rPr>
        <w:t>高与立墙部分水平接好。</w:t>
      </w:r>
    </w:p>
    <w:p w:rsidR="0066669D" w:rsidRPr="0066669D" w:rsidRDefault="0066669D" w:rsidP="0066669D">
      <w:pPr>
        <w:spacing w:line="360" w:lineRule="auto"/>
        <w:ind w:left="520"/>
      </w:pPr>
      <w:r w:rsidRPr="0066669D">
        <w:rPr>
          <w:rFonts w:hint="eastAsia"/>
        </w:rPr>
        <w:t>（5）在地漏、管道根、阴阳角等易漏水的薄弱部位做补强附加处理。</w:t>
      </w:r>
    </w:p>
    <w:p w:rsidR="0066669D" w:rsidRPr="0066669D" w:rsidRDefault="0066669D" w:rsidP="0066669D">
      <w:pPr>
        <w:spacing w:line="360" w:lineRule="auto"/>
        <w:ind w:left="520"/>
      </w:pPr>
      <w:r w:rsidRPr="0066669D">
        <w:rPr>
          <w:rFonts w:hint="eastAsia"/>
        </w:rPr>
        <w:t>（6）涂膜涂刷施工时要严格掌握好分层涂刷的时间，并做到前后两层涂刷的方向要垂直，每层涂刷的厚度要均匀一致，并保证总厚度不小于1.5</w:t>
      </w:r>
      <w:r w:rsidRPr="0066669D">
        <w:t xml:space="preserve"> mm</w:t>
      </w:r>
      <w:r w:rsidRPr="0066669D">
        <w:rPr>
          <w:rFonts w:hint="eastAsia"/>
        </w:rPr>
        <w:t>。</w:t>
      </w:r>
    </w:p>
    <w:p w:rsidR="0066669D" w:rsidRPr="0066669D" w:rsidRDefault="0066669D" w:rsidP="0066669D">
      <w:pPr>
        <w:spacing w:line="360" w:lineRule="auto"/>
        <w:ind w:left="520"/>
      </w:pPr>
      <w:r w:rsidRPr="0066669D">
        <w:rPr>
          <w:rFonts w:hint="eastAsia"/>
        </w:rPr>
        <w:t>（7）卫生间面积小，光线不足，通风不好，应设人工照明和通风设备，各工种交叉作业要配合好，具体施工时要有成品保护措施。</w:t>
      </w:r>
    </w:p>
    <w:p w:rsidR="0066669D" w:rsidRPr="0066669D" w:rsidRDefault="0066669D" w:rsidP="0066669D">
      <w:pPr>
        <w:spacing w:line="360" w:lineRule="auto"/>
        <w:ind w:left="520"/>
      </w:pPr>
      <w:r w:rsidRPr="0066669D">
        <w:rPr>
          <w:rFonts w:hint="eastAsia"/>
        </w:rPr>
        <w:t>（8）防水层作完后，蓄水</w:t>
      </w:r>
      <w:r w:rsidRPr="0066669D">
        <w:t>24</w:t>
      </w:r>
      <w:r w:rsidRPr="0066669D">
        <w:rPr>
          <w:rFonts w:hint="eastAsia"/>
        </w:rPr>
        <w:t>小时无渗漏后再做面层。</w:t>
      </w:r>
    </w:p>
    <w:p w:rsidR="0066669D" w:rsidRPr="0066669D" w:rsidRDefault="0066669D" w:rsidP="0066669D">
      <w:pPr>
        <w:spacing w:line="360" w:lineRule="auto"/>
        <w:ind w:left="520"/>
        <w:rPr>
          <w:rFonts w:hint="eastAsia"/>
        </w:rPr>
      </w:pPr>
    </w:p>
    <w:p w:rsidR="0066669D" w:rsidRDefault="0066669D" w:rsidP="0066669D">
      <w:pPr>
        <w:spacing w:line="360" w:lineRule="auto"/>
      </w:pPr>
    </w:p>
    <w:p w:rsidR="0066669D" w:rsidRDefault="0066669D" w:rsidP="0066669D">
      <w:pPr>
        <w:spacing w:line="360" w:lineRule="auto"/>
        <w:rPr>
          <w:rFonts w:hint="eastAsia"/>
        </w:rPr>
      </w:pPr>
    </w:p>
    <w:p w:rsidR="0066669D" w:rsidRDefault="0066669D">
      <w:pPr>
        <w:pStyle w:val="2"/>
        <w:numPr>
          <w:ilvl w:val="0"/>
          <w:numId w:val="0"/>
        </w:numPr>
        <w:rPr>
          <w:rFonts w:hint="eastAsia"/>
        </w:rPr>
      </w:pPr>
      <w:bookmarkStart w:id="23" w:name="_Toc71942536"/>
      <w:r>
        <w:rPr>
          <w:rFonts w:hint="eastAsia"/>
        </w:rPr>
        <w:t>5.7 土方回填：</w:t>
      </w:r>
      <w:bookmarkEnd w:id="23"/>
    </w:p>
    <w:p w:rsidR="0066669D" w:rsidRPr="0066669D" w:rsidRDefault="0066669D" w:rsidP="0066669D">
      <w:pPr>
        <w:spacing w:line="360" w:lineRule="auto"/>
        <w:ind w:left="520"/>
      </w:pPr>
      <w:r w:rsidRPr="0066669D">
        <w:rPr>
          <w:rFonts w:hint="eastAsia"/>
        </w:rPr>
        <w:t>5.7.1 本工程土方回填为基槽</w:t>
      </w:r>
      <w:r w:rsidRPr="0066669D">
        <w:t>2</w:t>
      </w:r>
      <w:r w:rsidRPr="0066669D">
        <w:rPr>
          <w:rFonts w:hint="eastAsia"/>
        </w:rPr>
        <w:t>∶</w:t>
      </w:r>
      <w:r w:rsidRPr="0066669D">
        <w:t>8</w:t>
      </w:r>
      <w:r w:rsidRPr="0066669D">
        <w:rPr>
          <w:rFonts w:hint="eastAsia"/>
        </w:rPr>
        <w:t>灰土回填。</w:t>
      </w:r>
    </w:p>
    <w:p w:rsidR="0066669D" w:rsidRPr="0066669D" w:rsidRDefault="0066669D" w:rsidP="0066669D">
      <w:pPr>
        <w:spacing w:line="360" w:lineRule="auto"/>
        <w:ind w:left="520"/>
      </w:pPr>
      <w:r w:rsidRPr="0066669D">
        <w:rPr>
          <w:rFonts w:hint="eastAsia"/>
        </w:rPr>
        <w:t>5.7.2 回填土施工前，首先应进行土壤击实试验，根据回填土的最佳含水率及干容重，来确定回填用土的含水率控制范围及压实遍数。</w:t>
      </w:r>
    </w:p>
    <w:p w:rsidR="0066669D" w:rsidRPr="0066669D" w:rsidRDefault="0066669D" w:rsidP="0066669D">
      <w:pPr>
        <w:spacing w:line="360" w:lineRule="auto"/>
        <w:ind w:left="520"/>
        <w:rPr>
          <w:rFonts w:hint="eastAsia"/>
        </w:rPr>
      </w:pPr>
      <w:r w:rsidRPr="0066669D">
        <w:rPr>
          <w:rFonts w:hint="eastAsia"/>
        </w:rPr>
        <w:t>5.7.3 回填前应对基础、防水层、保护层进行验收，混凝土强度达到设计强度后方可进行。</w:t>
      </w:r>
    </w:p>
    <w:p w:rsidR="0066669D" w:rsidRPr="0066669D" w:rsidRDefault="0066669D" w:rsidP="0066669D">
      <w:pPr>
        <w:spacing w:line="360" w:lineRule="auto"/>
        <w:ind w:left="520"/>
      </w:pPr>
      <w:r w:rsidRPr="0066669D">
        <w:rPr>
          <w:rFonts w:hint="eastAsia"/>
        </w:rPr>
        <w:t>5.7.4 回填前应将填土部位的垃圾及杂物等清理干净。</w:t>
      </w:r>
    </w:p>
    <w:p w:rsidR="0066669D" w:rsidRPr="0066669D" w:rsidRDefault="0066669D" w:rsidP="0066669D">
      <w:pPr>
        <w:spacing w:line="360" w:lineRule="auto"/>
        <w:ind w:left="520"/>
        <w:rPr>
          <w:rFonts w:hint="eastAsia"/>
        </w:rPr>
      </w:pPr>
      <w:r w:rsidRPr="0066669D">
        <w:rPr>
          <w:rFonts w:hint="eastAsia"/>
        </w:rPr>
        <w:t>5.7.５ 土质应优先选用原土，但回填前应检测土质内不得含有有机杂质，使用前应过筛，其中冻土块体积不得超过填方总体积的15%，冻土块直径不得大于150</w:t>
      </w:r>
      <w:r w:rsidRPr="0066669D">
        <w:t>mm</w:t>
      </w:r>
      <w:r w:rsidRPr="0066669D">
        <w:rPr>
          <w:rFonts w:hint="eastAsia"/>
        </w:rPr>
        <w:t>。</w:t>
      </w:r>
    </w:p>
    <w:p w:rsidR="0066669D" w:rsidRPr="0066669D" w:rsidRDefault="0066669D" w:rsidP="0066669D">
      <w:pPr>
        <w:spacing w:line="360" w:lineRule="auto"/>
        <w:ind w:left="520"/>
      </w:pPr>
      <w:r w:rsidRPr="0066669D">
        <w:rPr>
          <w:rFonts w:hint="eastAsia"/>
        </w:rPr>
        <w:t xml:space="preserve">5.7.６  </w:t>
      </w:r>
      <w:r w:rsidRPr="0066669D">
        <w:t>2</w:t>
      </w:r>
      <w:r w:rsidRPr="0066669D">
        <w:rPr>
          <w:rFonts w:hint="eastAsia"/>
        </w:rPr>
        <w:t>∶</w:t>
      </w:r>
      <w:r w:rsidRPr="0066669D">
        <w:t>8</w:t>
      </w:r>
      <w:r w:rsidRPr="0066669D">
        <w:rPr>
          <w:rFonts w:hint="eastAsia"/>
        </w:rPr>
        <w:t>灰土应做到配比准确、拌和均匀、含水率适中。</w:t>
      </w:r>
    </w:p>
    <w:p w:rsidR="0066669D" w:rsidRPr="0066669D" w:rsidRDefault="0066669D" w:rsidP="0066669D">
      <w:pPr>
        <w:spacing w:line="360" w:lineRule="auto"/>
        <w:ind w:left="520"/>
      </w:pPr>
      <w:r w:rsidRPr="0066669D">
        <w:rPr>
          <w:rFonts w:hint="eastAsia"/>
        </w:rPr>
        <w:t>5.7.７ 回填土施工时应分层铺摊，每层铺土厚度控制在</w:t>
      </w:r>
      <w:r w:rsidRPr="0066669D">
        <w:t>250 mm</w:t>
      </w:r>
      <w:r w:rsidRPr="0066669D">
        <w:rPr>
          <w:rFonts w:hint="eastAsia"/>
        </w:rPr>
        <w:t>内。</w:t>
      </w:r>
    </w:p>
    <w:p w:rsidR="0066669D" w:rsidRPr="0066669D" w:rsidRDefault="0066669D" w:rsidP="0066669D">
      <w:pPr>
        <w:spacing w:line="360" w:lineRule="auto"/>
        <w:ind w:left="520"/>
      </w:pPr>
      <w:r w:rsidRPr="0066669D">
        <w:rPr>
          <w:rFonts w:hint="eastAsia"/>
        </w:rPr>
        <w:t>5.7.８ 回填土采用蛙式打夯机夯实，每层至少夯实三遍，并做到一夯压半夯，夯夯相连，行行相连，纵横交叉，并加强对边缘部位的夯实。</w:t>
      </w:r>
    </w:p>
    <w:p w:rsidR="0066669D" w:rsidRPr="0066669D" w:rsidRDefault="0066669D" w:rsidP="0066669D">
      <w:pPr>
        <w:spacing w:line="360" w:lineRule="auto"/>
        <w:ind w:left="520"/>
        <w:rPr>
          <w:rFonts w:hint="eastAsia"/>
        </w:rPr>
      </w:pPr>
      <w:r w:rsidRPr="0066669D">
        <w:rPr>
          <w:rFonts w:hint="eastAsia"/>
        </w:rPr>
        <w:t>5.7.９ 回填土每层夯实后，应按规范进行环刀取样，测出干土的质量密度，根据设计要求，干容重不得小于15.5</w:t>
      </w:r>
      <w:r w:rsidRPr="0066669D">
        <w:t>k</w:t>
      </w:r>
      <w:r w:rsidRPr="0066669D">
        <w:rPr>
          <w:rFonts w:hint="eastAsia"/>
        </w:rPr>
        <w:t>N</w:t>
      </w:r>
      <w:r w:rsidRPr="0066669D">
        <w:t>/</w:t>
      </w:r>
      <w:r w:rsidRPr="0066669D">
        <w:rPr>
          <w:rFonts w:hint="eastAsia"/>
        </w:rPr>
        <w:t xml:space="preserve"> m3。</w:t>
      </w:r>
    </w:p>
    <w:p w:rsidR="0066669D" w:rsidRPr="0066669D" w:rsidRDefault="0066669D" w:rsidP="0066669D">
      <w:pPr>
        <w:spacing w:line="360" w:lineRule="auto"/>
        <w:ind w:left="520"/>
      </w:pPr>
      <w:r w:rsidRPr="0066669D">
        <w:rPr>
          <w:rFonts w:hint="eastAsia"/>
        </w:rPr>
        <w:t>5.7.10 回填土的质量控制：</w:t>
      </w:r>
    </w:p>
    <w:p w:rsidR="0066669D" w:rsidRPr="0066669D" w:rsidRDefault="0066669D" w:rsidP="0066669D">
      <w:pPr>
        <w:spacing w:line="360" w:lineRule="auto"/>
        <w:ind w:left="520"/>
        <w:rPr>
          <w:rFonts w:hint="eastAsia"/>
        </w:rPr>
      </w:pPr>
      <w:r w:rsidRPr="0066669D">
        <w:rPr>
          <w:rFonts w:hint="eastAsia"/>
        </w:rPr>
        <w:t>基槽取样每层按长度每</w:t>
      </w:r>
      <w:r w:rsidRPr="0066669D">
        <w:t>30 m</w:t>
      </w:r>
      <w:r w:rsidRPr="0066669D">
        <w:rPr>
          <w:rFonts w:hint="eastAsia"/>
        </w:rPr>
        <w:t>取样一组，取样部位应在每层压实后的下半部。</w:t>
      </w:r>
    </w:p>
    <w:p w:rsidR="0066669D" w:rsidRPr="0066669D" w:rsidRDefault="0066669D" w:rsidP="0066669D">
      <w:pPr>
        <w:spacing w:line="360" w:lineRule="auto"/>
        <w:ind w:left="520"/>
      </w:pPr>
    </w:p>
    <w:p w:rsidR="0066669D" w:rsidRDefault="0066669D" w:rsidP="0066669D">
      <w:pPr>
        <w:spacing w:line="360" w:lineRule="auto"/>
        <w:ind w:left="520"/>
      </w:pPr>
    </w:p>
    <w:p w:rsidR="0066669D" w:rsidRDefault="0066669D" w:rsidP="0066669D">
      <w:pPr>
        <w:spacing w:line="360" w:lineRule="auto"/>
        <w:ind w:left="520"/>
        <w:rPr>
          <w:rFonts w:hint="eastAsia"/>
        </w:rPr>
      </w:pPr>
    </w:p>
    <w:p w:rsidR="0066669D" w:rsidRDefault="0066669D">
      <w:pPr>
        <w:pStyle w:val="2"/>
        <w:numPr>
          <w:ilvl w:val="0"/>
          <w:numId w:val="0"/>
        </w:numPr>
        <w:rPr>
          <w:rFonts w:hint="eastAsia"/>
        </w:rPr>
      </w:pPr>
      <w:bookmarkStart w:id="24" w:name="_Toc71942537"/>
      <w:r>
        <w:rPr>
          <w:rFonts w:hint="eastAsia"/>
        </w:rPr>
        <w:t>5.8 脚手架工程：</w:t>
      </w:r>
      <w:bookmarkEnd w:id="24"/>
    </w:p>
    <w:p w:rsidR="0066669D" w:rsidRPr="0066669D" w:rsidRDefault="0066669D" w:rsidP="0066669D">
      <w:pPr>
        <w:spacing w:line="360" w:lineRule="auto"/>
        <w:ind w:left="520"/>
        <w:rPr>
          <w:rFonts w:hint="eastAsia"/>
        </w:rPr>
      </w:pPr>
      <w:r w:rsidRPr="0066669D">
        <w:rPr>
          <w:rFonts w:hint="eastAsia"/>
        </w:rPr>
        <w:t>本工程脚手架分为外脚手架和内脚手架。内脚手架包括结构施工满堂红碗扣脚手支撑和装修用脚手架。</w:t>
      </w:r>
    </w:p>
    <w:p w:rsidR="0066669D" w:rsidRPr="0066669D" w:rsidRDefault="0066669D" w:rsidP="0066669D">
      <w:pPr>
        <w:spacing w:line="360" w:lineRule="auto"/>
        <w:ind w:left="520"/>
        <w:rPr>
          <w:rFonts w:hint="eastAsia"/>
        </w:rPr>
      </w:pPr>
      <w:r w:rsidRPr="0066669D">
        <w:rPr>
          <w:rFonts w:hint="eastAsia"/>
        </w:rPr>
        <w:t>双排外脚手架采用扣件式脚手架搭设</w:t>
      </w:r>
    </w:p>
    <w:p w:rsidR="0066669D" w:rsidRPr="0066669D" w:rsidRDefault="0066669D" w:rsidP="0066669D">
      <w:pPr>
        <w:spacing w:line="360" w:lineRule="auto"/>
        <w:ind w:left="520"/>
        <w:rPr>
          <w:rFonts w:hint="eastAsia"/>
        </w:rPr>
      </w:pPr>
      <w:r w:rsidRPr="0066669D">
        <w:rPr>
          <w:rFonts w:hint="eastAsia"/>
        </w:rPr>
        <w:t>5.8.1 双排脚手架的构造：</w:t>
      </w:r>
    </w:p>
    <w:p w:rsidR="0066669D" w:rsidRPr="0066669D" w:rsidRDefault="0066669D" w:rsidP="0066669D">
      <w:pPr>
        <w:spacing w:line="360" w:lineRule="auto"/>
        <w:ind w:left="520"/>
        <w:rPr>
          <w:rFonts w:hint="eastAsia"/>
        </w:rPr>
      </w:pPr>
      <w:r w:rsidRPr="0066669D">
        <w:rPr>
          <w:rFonts w:hint="eastAsia"/>
        </w:rPr>
        <w:t>由于本建筑教学楼最高处为</w:t>
      </w:r>
      <w:r w:rsidRPr="0066669D">
        <w:t>23.94</w:t>
      </w:r>
      <w:r w:rsidRPr="0066669D">
        <w:rPr>
          <w:rFonts w:hint="eastAsia"/>
        </w:rPr>
        <w:t xml:space="preserve"> </w:t>
      </w:r>
      <w:r w:rsidRPr="0066669D">
        <w:t>m</w:t>
      </w:r>
      <w:r w:rsidRPr="0066669D">
        <w:rPr>
          <w:rFonts w:hint="eastAsia"/>
        </w:rPr>
        <w:t xml:space="preserve">，考虑脚手架顶端伸出檐口1.5 </w:t>
      </w:r>
      <w:r w:rsidRPr="0066669D">
        <w:t>m</w:t>
      </w:r>
      <w:r w:rsidRPr="0066669D">
        <w:rPr>
          <w:rFonts w:hint="eastAsia"/>
        </w:rPr>
        <w:t xml:space="preserve">，则脚手架的最高搭设高度为26 </w:t>
      </w:r>
      <w:r w:rsidRPr="0066669D">
        <w:t>m</w:t>
      </w:r>
      <w:r w:rsidRPr="0066669D">
        <w:rPr>
          <w:rFonts w:hint="eastAsia"/>
        </w:rPr>
        <w:t>采用单立杆的形式。超半球天文馆处单独从屋面上搭双排脚手架。脚手架考虑结构、装修兼用，因外墙面有玻璃幕墙，搭设时要考虑幕墙龙骨的宽度，留出操作面。</w:t>
      </w:r>
    </w:p>
    <w:p w:rsidR="0066669D" w:rsidRPr="0066669D" w:rsidRDefault="0066669D" w:rsidP="0066669D">
      <w:pPr>
        <w:spacing w:line="360" w:lineRule="auto"/>
        <w:ind w:left="520"/>
        <w:rPr>
          <w:rFonts w:hint="eastAsia"/>
        </w:rPr>
      </w:pPr>
      <w:r w:rsidRPr="0066669D">
        <w:rPr>
          <w:rFonts w:hint="eastAsia"/>
        </w:rPr>
        <w:t>（1）脚手架的搭设几何尺寸：</w:t>
      </w:r>
    </w:p>
    <w:p w:rsidR="0066669D" w:rsidRPr="0066669D" w:rsidRDefault="0066669D" w:rsidP="0066669D">
      <w:pPr>
        <w:spacing w:line="360" w:lineRule="auto"/>
        <w:ind w:left="520"/>
        <w:rPr>
          <w:rFonts w:hint="eastAsia"/>
        </w:rPr>
      </w:pPr>
      <w:r w:rsidRPr="0066669D">
        <w:rPr>
          <w:rFonts w:hint="eastAsia"/>
        </w:rPr>
        <w:t>采用Φ</w:t>
      </w:r>
      <w:r w:rsidRPr="0066669D">
        <w:t>48</w:t>
      </w:r>
      <w:r w:rsidRPr="0066669D">
        <w:rPr>
          <w:rFonts w:hint="eastAsia"/>
        </w:rPr>
        <w:t>×</w:t>
      </w:r>
      <w:r w:rsidRPr="0066669D">
        <w:t>3.5</w:t>
      </w:r>
      <w:r w:rsidRPr="0066669D">
        <w:rPr>
          <w:rFonts w:hint="eastAsia"/>
        </w:rPr>
        <w:t>的钢管搭设</w:t>
      </w:r>
    </w:p>
    <w:p w:rsidR="0066669D" w:rsidRPr="0066669D" w:rsidRDefault="0066669D" w:rsidP="0066669D">
      <w:pPr>
        <w:spacing w:line="360" w:lineRule="auto"/>
        <w:ind w:left="520"/>
        <w:rPr>
          <w:rFonts w:hint="eastAsia"/>
        </w:rPr>
      </w:pPr>
      <w:r w:rsidRPr="0066669D">
        <w:rPr>
          <w:rFonts w:hint="eastAsia"/>
        </w:rPr>
        <w:t xml:space="preserve">  排距：1 </w:t>
      </w:r>
      <w:r w:rsidRPr="0066669D">
        <w:t>m</w:t>
      </w:r>
      <w:r w:rsidRPr="0066669D">
        <w:rPr>
          <w:rFonts w:hint="eastAsia"/>
        </w:rPr>
        <w:t>；</w:t>
      </w:r>
    </w:p>
    <w:p w:rsidR="0066669D" w:rsidRPr="0066669D" w:rsidRDefault="0066669D" w:rsidP="0066669D">
      <w:pPr>
        <w:spacing w:line="360" w:lineRule="auto"/>
        <w:ind w:left="520"/>
        <w:rPr>
          <w:rFonts w:hint="eastAsia"/>
        </w:rPr>
      </w:pPr>
      <w:r w:rsidRPr="0066669D">
        <w:t xml:space="preserve">  </w:t>
      </w:r>
      <w:r w:rsidRPr="0066669D">
        <w:rPr>
          <w:rFonts w:hint="eastAsia"/>
        </w:rPr>
        <w:t xml:space="preserve">柱距：1.5 </w:t>
      </w:r>
      <w:r w:rsidRPr="0066669D">
        <w:t>m</w:t>
      </w:r>
      <w:r w:rsidRPr="0066669D">
        <w:rPr>
          <w:rFonts w:hint="eastAsia"/>
        </w:rPr>
        <w:t>；</w:t>
      </w:r>
    </w:p>
    <w:p w:rsidR="0066669D" w:rsidRPr="0066669D" w:rsidRDefault="0066669D" w:rsidP="0066669D">
      <w:pPr>
        <w:spacing w:line="360" w:lineRule="auto"/>
        <w:ind w:left="520"/>
        <w:rPr>
          <w:rFonts w:hint="eastAsia"/>
        </w:rPr>
      </w:pPr>
      <w:r w:rsidRPr="0066669D">
        <w:rPr>
          <w:rFonts w:hint="eastAsia"/>
        </w:rPr>
        <w:t xml:space="preserve">  步距：1.</w:t>
      </w:r>
      <w:r w:rsidRPr="0066669D">
        <w:t>2</w:t>
      </w:r>
      <w:r w:rsidRPr="0066669D">
        <w:rPr>
          <w:rFonts w:hint="eastAsia"/>
        </w:rPr>
        <w:t xml:space="preserve"> </w:t>
      </w:r>
      <w:r w:rsidRPr="0066669D">
        <w:t>m</w:t>
      </w:r>
      <w:r w:rsidRPr="0066669D">
        <w:rPr>
          <w:rFonts w:hint="eastAsia"/>
        </w:rPr>
        <w:t>；</w:t>
      </w:r>
    </w:p>
    <w:p w:rsidR="0066669D" w:rsidRPr="0066669D" w:rsidRDefault="0066669D" w:rsidP="0066669D">
      <w:pPr>
        <w:spacing w:line="360" w:lineRule="auto"/>
        <w:ind w:left="520"/>
        <w:rPr>
          <w:rFonts w:hint="eastAsia"/>
        </w:rPr>
      </w:pPr>
      <w:r w:rsidRPr="0066669D">
        <w:rPr>
          <w:rFonts w:hint="eastAsia"/>
        </w:rPr>
        <w:t>内立杆距墙200mm。</w:t>
      </w:r>
    </w:p>
    <w:p w:rsidR="0066669D" w:rsidRPr="0066669D" w:rsidRDefault="0066669D" w:rsidP="0066669D">
      <w:pPr>
        <w:spacing w:line="360" w:lineRule="auto"/>
        <w:ind w:left="520"/>
        <w:rPr>
          <w:rFonts w:hint="eastAsia"/>
        </w:rPr>
      </w:pPr>
      <w:r w:rsidRPr="0066669D">
        <w:rPr>
          <w:rFonts w:hint="eastAsia"/>
        </w:rPr>
        <w:t xml:space="preserve">连墙件：选用刚性连墙件，水平距离为4.0 </w:t>
      </w:r>
      <w:r w:rsidRPr="0066669D">
        <w:t>m</w:t>
      </w:r>
      <w:r w:rsidRPr="0066669D">
        <w:rPr>
          <w:rFonts w:hint="eastAsia"/>
        </w:rPr>
        <w:t>，垂直距离随楼层标高；在框架部位结构施工时预埋钢管，脚手架搭设到此位置时，与预埋钢管相连接；剪力墙部位利用穿墙螺栓孔，用螺栓进行拉结。</w:t>
      </w:r>
    </w:p>
    <w:p w:rsidR="0066669D" w:rsidRPr="0066669D" w:rsidRDefault="0066669D" w:rsidP="0066669D">
      <w:pPr>
        <w:spacing w:line="360" w:lineRule="auto"/>
        <w:ind w:left="520"/>
        <w:rPr>
          <w:rFonts w:hint="eastAsia"/>
        </w:rPr>
      </w:pPr>
      <w:r w:rsidRPr="0066669D">
        <w:rPr>
          <w:rFonts w:hint="eastAsia"/>
        </w:rPr>
        <w:t>（2）脚手架基础：每根脚手架立杆下面安装底托，并在底托下面平行外墙垫5</w:t>
      </w:r>
      <w:r w:rsidRPr="0066669D">
        <w:t>cm</w:t>
      </w:r>
      <w:r w:rsidRPr="0066669D">
        <w:rPr>
          <w:rFonts w:hint="eastAsia"/>
        </w:rPr>
        <w:t>厚脚手板，立杆范围内回填土夯填密实，并找出排水坡度。</w:t>
      </w:r>
    </w:p>
    <w:p w:rsidR="0066669D" w:rsidRPr="0066669D" w:rsidRDefault="0066669D" w:rsidP="0066669D">
      <w:pPr>
        <w:spacing w:line="360" w:lineRule="auto"/>
        <w:ind w:left="520"/>
        <w:rPr>
          <w:rFonts w:hint="eastAsia"/>
        </w:rPr>
      </w:pPr>
      <w:r w:rsidRPr="0066669D">
        <w:rPr>
          <w:rFonts w:hint="eastAsia"/>
        </w:rPr>
        <w:t>（3）脚手架的搭设：</w:t>
      </w:r>
    </w:p>
    <w:p w:rsidR="0066669D" w:rsidRPr="0066669D" w:rsidRDefault="0066669D" w:rsidP="0066669D">
      <w:pPr>
        <w:spacing w:line="360" w:lineRule="auto"/>
        <w:ind w:left="520"/>
        <w:rPr>
          <w:rFonts w:hint="eastAsia"/>
        </w:rPr>
      </w:pPr>
      <w:r w:rsidRPr="0066669D">
        <w:rPr>
          <w:rFonts w:hint="eastAsia"/>
        </w:rPr>
        <w:t>纵向扫地杆→立杆→横向扫地杆→第一步纵向水平杆→第一步横向水平杆→连墙件→第二步纵向水平杆→第二步横向水平杆。</w:t>
      </w:r>
    </w:p>
    <w:p w:rsidR="0066669D" w:rsidRPr="0066669D" w:rsidRDefault="0066669D" w:rsidP="0066669D">
      <w:pPr>
        <w:spacing w:line="360" w:lineRule="auto"/>
        <w:ind w:left="520"/>
        <w:rPr>
          <w:rFonts w:hint="eastAsia"/>
        </w:rPr>
      </w:pPr>
      <w:r w:rsidRPr="0066669D">
        <w:rPr>
          <w:rFonts w:hint="eastAsia"/>
        </w:rPr>
        <w:t xml:space="preserve">（4）注意事项：立杆接长时，接头应交错布置，相邻接头不得在同步、同跨内，错开距离不得小于500 </w:t>
      </w:r>
      <w:r w:rsidRPr="0066669D">
        <w:t>mm</w:t>
      </w:r>
      <w:r w:rsidRPr="0066669D">
        <w:rPr>
          <w:rFonts w:hint="eastAsia"/>
        </w:rPr>
        <w:t>；连墙件设置在主节点附近；脚手架外侧立面沿全高和全长设置剪刀撑；横向支撑：两端设置，中间每隔6跨设置一道，横向支撑沿高度方向呈之字布置。</w:t>
      </w:r>
    </w:p>
    <w:p w:rsidR="0066669D" w:rsidRPr="0066669D" w:rsidRDefault="0066669D" w:rsidP="0066669D">
      <w:pPr>
        <w:spacing w:line="360" w:lineRule="auto"/>
        <w:ind w:left="520"/>
        <w:rPr>
          <w:rFonts w:hint="eastAsia"/>
        </w:rPr>
      </w:pPr>
      <w:r w:rsidRPr="0066669D">
        <w:rPr>
          <w:rFonts w:hint="eastAsia"/>
        </w:rPr>
        <w:t>5.8.2 外脚手架的验算：</w:t>
      </w:r>
    </w:p>
    <w:p w:rsidR="0066669D" w:rsidRPr="0066669D" w:rsidRDefault="0066669D" w:rsidP="0066669D">
      <w:pPr>
        <w:spacing w:line="360" w:lineRule="auto"/>
        <w:ind w:left="520"/>
        <w:rPr>
          <w:rFonts w:hint="eastAsia"/>
        </w:rPr>
      </w:pPr>
      <w:r w:rsidRPr="0066669D">
        <w:rPr>
          <w:rFonts w:hint="eastAsia"/>
        </w:rPr>
        <w:t>脚手架的验算项目：纵向、横向水平杆的强度及刚度；立杆稳定性验算。</w:t>
      </w:r>
    </w:p>
    <w:p w:rsidR="0066669D" w:rsidRPr="0066669D" w:rsidRDefault="0066669D" w:rsidP="0066669D">
      <w:pPr>
        <w:spacing w:line="360" w:lineRule="auto"/>
        <w:ind w:left="520"/>
        <w:rPr>
          <w:rFonts w:hint="eastAsia"/>
        </w:rPr>
      </w:pPr>
      <w:r w:rsidRPr="0066669D">
        <w:rPr>
          <w:rFonts w:hint="eastAsia"/>
        </w:rPr>
        <w:t>（1）由于脚手架的搭设尺寸为纵向、横向水平杆验算</w:t>
      </w:r>
      <w:r w:rsidRPr="0066669D">
        <w:t>1.5</w:t>
      </w:r>
      <w:r w:rsidRPr="0066669D">
        <w:rPr>
          <w:rFonts w:hint="eastAsia"/>
        </w:rPr>
        <w:t>×</w:t>
      </w:r>
      <w:r w:rsidRPr="0066669D">
        <w:t>1.2</w:t>
      </w:r>
      <w:r w:rsidRPr="0066669D">
        <w:rPr>
          <w:rFonts w:hint="eastAsia"/>
        </w:rPr>
        <w:t xml:space="preserve"> </w:t>
      </w:r>
      <w:r w:rsidRPr="0066669D">
        <w:t>m</w:t>
      </w:r>
      <w:r w:rsidRPr="0066669D">
        <w:rPr>
          <w:rFonts w:hint="eastAsia"/>
        </w:rPr>
        <w:t>，符合《建筑施工脚手架实用手册》中表4-34的要求。故纵向、横向水平杆的抗弯强度、抗弯刚度及扣件的抗滑移均满足要求，不需验算。</w:t>
      </w:r>
    </w:p>
    <w:p w:rsidR="0066669D" w:rsidRPr="0066669D" w:rsidRDefault="0066669D" w:rsidP="0066669D">
      <w:pPr>
        <w:spacing w:line="360" w:lineRule="auto"/>
        <w:ind w:left="520"/>
        <w:rPr>
          <w:rFonts w:hint="eastAsia"/>
        </w:rPr>
      </w:pPr>
      <w:r w:rsidRPr="0066669D">
        <w:rPr>
          <w:rFonts w:hint="eastAsia"/>
        </w:rPr>
        <w:t>（2）立柱稳定性验算：</w:t>
      </w:r>
    </w:p>
    <w:p w:rsidR="0066669D" w:rsidRPr="0066669D" w:rsidRDefault="0066669D" w:rsidP="0066669D">
      <w:pPr>
        <w:spacing w:line="360" w:lineRule="auto"/>
        <w:ind w:left="520"/>
        <w:rPr>
          <w:rFonts w:hint="eastAsia"/>
        </w:rPr>
      </w:pPr>
      <w:r w:rsidRPr="0066669D">
        <w:rPr>
          <w:rFonts w:hint="eastAsia"/>
        </w:rPr>
        <w:t>本工程脚手架为单立杆，故需验算的项目为脚手架底部的立柱稳定。（不考虑立柱偏心的影响）</w:t>
      </w:r>
    </w:p>
    <w:p w:rsidR="0066669D" w:rsidRPr="0066669D" w:rsidRDefault="0066669D" w:rsidP="0066669D">
      <w:pPr>
        <w:spacing w:line="360" w:lineRule="auto"/>
        <w:ind w:left="520"/>
        <w:rPr>
          <w:rFonts w:hint="eastAsia"/>
        </w:rPr>
      </w:pPr>
      <w:r w:rsidRPr="0066669D">
        <w:rPr>
          <w:rFonts w:hint="eastAsia"/>
        </w:rPr>
        <w:t>１）荷载计算：</w:t>
      </w:r>
    </w:p>
    <w:p w:rsidR="0066669D" w:rsidRPr="0066669D" w:rsidRDefault="0066669D" w:rsidP="0066669D">
      <w:pPr>
        <w:spacing w:line="360" w:lineRule="auto"/>
        <w:ind w:left="520"/>
        <w:rPr>
          <w:rFonts w:hint="eastAsia"/>
        </w:rPr>
      </w:pPr>
      <w:r w:rsidRPr="0066669D">
        <w:rPr>
          <w:rFonts w:hint="eastAsia"/>
        </w:rPr>
        <w:t>①  脚手架自重产生的轴心力</w:t>
      </w:r>
      <w:r w:rsidRPr="0066669D">
        <w:t>NGK</w:t>
      </w:r>
      <w:r w:rsidRPr="0066669D">
        <w:rPr>
          <w:rFonts w:hint="eastAsia"/>
        </w:rPr>
        <w:t>：</w:t>
      </w:r>
    </w:p>
    <w:p w:rsidR="0066669D" w:rsidRPr="0066669D" w:rsidRDefault="0066669D" w:rsidP="0066669D">
      <w:pPr>
        <w:spacing w:line="360" w:lineRule="auto"/>
        <w:ind w:left="520"/>
        <w:rPr>
          <w:rFonts w:hint="eastAsia"/>
        </w:rPr>
      </w:pPr>
      <w:r w:rsidRPr="0066669D">
        <w:rPr>
          <w:rFonts w:hint="eastAsia"/>
        </w:rPr>
        <w:t>查表得到：一个柱距范围内每米脚手架自重产生的轴心压力标准值</w:t>
      </w:r>
      <w:r w:rsidRPr="0066669D">
        <w:t>--- gk=0.140</w:t>
      </w:r>
      <w:r w:rsidRPr="0066669D">
        <w:rPr>
          <w:rFonts w:hint="eastAsia"/>
        </w:rPr>
        <w:t>k</w:t>
      </w:r>
      <w:r w:rsidRPr="0066669D">
        <w:t>N/</w:t>
      </w:r>
      <w:r w:rsidRPr="0066669D">
        <w:rPr>
          <w:rFonts w:hint="eastAsia"/>
        </w:rPr>
        <w:t>m；</w:t>
      </w:r>
    </w:p>
    <w:p w:rsidR="0066669D" w:rsidRPr="0066669D" w:rsidRDefault="0066669D" w:rsidP="0066669D">
      <w:pPr>
        <w:spacing w:line="360" w:lineRule="auto"/>
        <w:ind w:left="520"/>
        <w:rPr>
          <w:rFonts w:hint="eastAsia"/>
        </w:rPr>
      </w:pPr>
      <w:r w:rsidRPr="0066669D">
        <w:rPr>
          <w:rFonts w:hint="eastAsia"/>
        </w:rPr>
        <w:t>则：脚手架在26</w:t>
      </w:r>
      <w:r w:rsidRPr="0066669D">
        <w:t>m</w:t>
      </w:r>
      <w:r w:rsidRPr="0066669D">
        <w:rPr>
          <w:rFonts w:hint="eastAsia"/>
        </w:rPr>
        <w:t xml:space="preserve">处自重产生的轴心压力标准值为 </w:t>
      </w:r>
      <w:r w:rsidRPr="0066669D">
        <w:t>NGK=</w:t>
      </w:r>
      <w:r w:rsidRPr="0066669D">
        <w:rPr>
          <w:rFonts w:hint="eastAsia"/>
        </w:rPr>
        <w:t>3.948</w:t>
      </w:r>
      <w:r w:rsidRPr="0066669D">
        <w:t xml:space="preserve"> </w:t>
      </w:r>
      <w:r w:rsidRPr="0066669D">
        <w:rPr>
          <w:rFonts w:hint="eastAsia"/>
        </w:rPr>
        <w:t>k</w:t>
      </w:r>
      <w:r w:rsidRPr="0066669D">
        <w:t>N</w:t>
      </w:r>
      <w:r w:rsidRPr="0066669D">
        <w:rPr>
          <w:rFonts w:hint="eastAsia"/>
        </w:rPr>
        <w:t>；</w:t>
      </w:r>
    </w:p>
    <w:p w:rsidR="0066669D" w:rsidRPr="0066669D" w:rsidRDefault="0066669D" w:rsidP="0066669D">
      <w:pPr>
        <w:spacing w:line="360" w:lineRule="auto"/>
        <w:ind w:left="520"/>
        <w:rPr>
          <w:rFonts w:hint="eastAsia"/>
        </w:rPr>
      </w:pPr>
      <w:r w:rsidRPr="0066669D">
        <w:rPr>
          <w:rFonts w:hint="eastAsia"/>
        </w:rPr>
        <w:t xml:space="preserve">脚手架在底部自重产生的轴心压力标准值为 </w:t>
      </w:r>
      <w:r w:rsidRPr="0066669D">
        <w:t>NGK=</w:t>
      </w:r>
      <w:r w:rsidRPr="0066669D">
        <w:rPr>
          <w:rFonts w:hint="eastAsia"/>
        </w:rPr>
        <w:t>8.85</w:t>
      </w:r>
      <w:r w:rsidRPr="0066669D">
        <w:t xml:space="preserve"> </w:t>
      </w:r>
      <w:r w:rsidRPr="0066669D">
        <w:rPr>
          <w:rFonts w:hint="eastAsia"/>
        </w:rPr>
        <w:t>k</w:t>
      </w:r>
      <w:r w:rsidRPr="0066669D">
        <w:t>N</w:t>
      </w:r>
      <w:r w:rsidRPr="0066669D">
        <w:rPr>
          <w:rFonts w:hint="eastAsia"/>
        </w:rPr>
        <w:t>；(算上增加的立杆和扣件)</w:t>
      </w:r>
    </w:p>
    <w:p w:rsidR="0066669D" w:rsidRPr="0066669D" w:rsidRDefault="0066669D" w:rsidP="0066669D">
      <w:pPr>
        <w:spacing w:line="360" w:lineRule="auto"/>
        <w:ind w:left="520"/>
        <w:rPr>
          <w:rFonts w:hint="eastAsia"/>
        </w:rPr>
      </w:pPr>
      <w:r w:rsidRPr="0066669D">
        <w:rPr>
          <w:rFonts w:hint="eastAsia"/>
        </w:rPr>
        <w:t>②  脚手架活荷载产生的轴心压力标准值：</w:t>
      </w:r>
    </w:p>
    <w:p w:rsidR="0066669D" w:rsidRPr="0066669D" w:rsidRDefault="0066669D" w:rsidP="0066669D">
      <w:pPr>
        <w:spacing w:line="360" w:lineRule="auto"/>
        <w:ind w:left="520"/>
        <w:rPr>
          <w:rFonts w:hint="eastAsia"/>
        </w:rPr>
      </w:pPr>
      <w:r w:rsidRPr="0066669D">
        <w:rPr>
          <w:rFonts w:hint="eastAsia"/>
        </w:rPr>
        <w:t>脚手板考虑四层搭设，则查表得到：四层脚手板产生的轴心压力标准值：</w:t>
      </w:r>
    </w:p>
    <w:p w:rsidR="0066669D" w:rsidRPr="0066669D" w:rsidRDefault="0066669D" w:rsidP="0066669D">
      <w:pPr>
        <w:spacing w:line="360" w:lineRule="auto"/>
        <w:ind w:left="520"/>
      </w:pPr>
      <w:r w:rsidRPr="0066669D">
        <w:rPr>
          <w:rFonts w:hint="eastAsia"/>
        </w:rPr>
        <w:t xml:space="preserve"> </w:t>
      </w:r>
      <w:r w:rsidRPr="0066669D">
        <w:t>NQ1K=1.215</w:t>
      </w:r>
      <w:r w:rsidRPr="0066669D">
        <w:rPr>
          <w:rFonts w:hint="eastAsia"/>
        </w:rPr>
        <w:t>＋1.5×0.18=1.485 k</w:t>
      </w:r>
      <w:r w:rsidRPr="0066669D">
        <w:t>N;</w:t>
      </w:r>
    </w:p>
    <w:p w:rsidR="0066669D" w:rsidRPr="0066669D" w:rsidRDefault="0066669D" w:rsidP="0066669D">
      <w:pPr>
        <w:spacing w:line="360" w:lineRule="auto"/>
        <w:ind w:left="520"/>
        <w:rPr>
          <w:rFonts w:hint="eastAsia"/>
        </w:rPr>
      </w:pPr>
      <w:r w:rsidRPr="0066669D">
        <w:rPr>
          <w:rFonts w:hint="eastAsia"/>
        </w:rPr>
        <w:t xml:space="preserve">防护材料产生的轴心压力标准值（立网网目尺寸为3.5×3.5 </w:t>
      </w:r>
      <w:r w:rsidRPr="0066669D">
        <w:t>cm</w:t>
      </w:r>
      <w:r w:rsidRPr="0066669D">
        <w:rPr>
          <w:rFonts w:hint="eastAsia"/>
        </w:rPr>
        <w:t>，绳径</w:t>
      </w:r>
      <w:r w:rsidRPr="0066669D">
        <w:t>3.2</w:t>
      </w:r>
      <w:r w:rsidRPr="0066669D">
        <w:rPr>
          <w:rFonts w:hint="eastAsia"/>
        </w:rPr>
        <w:t xml:space="preserve"> </w:t>
      </w:r>
      <w:r w:rsidRPr="0066669D">
        <w:t>mm</w:t>
      </w:r>
      <w:r w:rsidRPr="0066669D">
        <w:rPr>
          <w:rFonts w:hint="eastAsia"/>
        </w:rPr>
        <w:t>，自重0.01k</w:t>
      </w:r>
      <w:r w:rsidRPr="0066669D">
        <w:t>N/</w:t>
      </w:r>
      <w:r w:rsidRPr="0066669D">
        <w:rPr>
          <w:rFonts w:hint="eastAsia"/>
        </w:rPr>
        <w:t>m</w:t>
      </w:r>
      <w:r w:rsidRPr="0066669D">
        <w:t>2</w:t>
      </w:r>
      <w:r w:rsidRPr="0066669D">
        <w:rPr>
          <w:rFonts w:hint="eastAsia"/>
        </w:rPr>
        <w:t>）：</w:t>
      </w:r>
    </w:p>
    <w:p w:rsidR="0066669D" w:rsidRPr="0066669D" w:rsidRDefault="0066669D" w:rsidP="0066669D">
      <w:pPr>
        <w:spacing w:line="360" w:lineRule="auto"/>
        <w:ind w:left="520"/>
      </w:pPr>
      <w:r w:rsidRPr="0066669D">
        <w:t>NQ2K=0.0</w:t>
      </w:r>
      <w:r w:rsidRPr="0066669D">
        <w:rPr>
          <w:rFonts w:hint="eastAsia"/>
        </w:rPr>
        <w:t>1×</w:t>
      </w:r>
      <w:r w:rsidRPr="0066669D">
        <w:t>1.5</w:t>
      </w:r>
      <w:r w:rsidRPr="0066669D">
        <w:rPr>
          <w:rFonts w:hint="eastAsia"/>
        </w:rPr>
        <w:t>×53.2</w:t>
      </w:r>
      <w:r w:rsidRPr="0066669D">
        <w:t>=</w:t>
      </w:r>
      <w:r w:rsidRPr="0066669D">
        <w:rPr>
          <w:rFonts w:hint="eastAsia"/>
        </w:rPr>
        <w:t>0.798 k</w:t>
      </w:r>
      <w:r w:rsidRPr="0066669D">
        <w:t>N;</w:t>
      </w:r>
    </w:p>
    <w:p w:rsidR="0066669D" w:rsidRPr="0066669D" w:rsidRDefault="0066669D" w:rsidP="0066669D">
      <w:pPr>
        <w:spacing w:line="360" w:lineRule="auto"/>
        <w:ind w:left="520"/>
        <w:rPr>
          <w:rFonts w:hint="eastAsia"/>
        </w:rPr>
      </w:pPr>
      <w:r w:rsidRPr="0066669D">
        <w:rPr>
          <w:rFonts w:hint="eastAsia"/>
        </w:rPr>
        <w:t xml:space="preserve">考虑二层同时施工，施工均布荷载 </w:t>
      </w:r>
      <w:r w:rsidRPr="0066669D">
        <w:t>QK=2</w:t>
      </w:r>
      <w:r w:rsidRPr="0066669D">
        <w:rPr>
          <w:rFonts w:hint="eastAsia"/>
        </w:rPr>
        <w:t>×</w:t>
      </w:r>
      <w:r w:rsidRPr="0066669D">
        <w:t>3.0=6.0</w:t>
      </w:r>
      <w:r w:rsidRPr="0066669D">
        <w:rPr>
          <w:rFonts w:hint="eastAsia"/>
        </w:rPr>
        <w:t xml:space="preserve"> k</w:t>
      </w:r>
      <w:r w:rsidRPr="0066669D">
        <w:t>N/</w:t>
      </w:r>
      <w:r w:rsidRPr="0066669D">
        <w:rPr>
          <w:rFonts w:hint="eastAsia"/>
        </w:rPr>
        <w:t>m</w:t>
      </w:r>
      <w:r w:rsidRPr="0066669D">
        <w:t>2,</w:t>
      </w:r>
      <w:r w:rsidRPr="0066669D">
        <w:rPr>
          <w:rFonts w:hint="eastAsia"/>
        </w:rPr>
        <w:t>查表得到施工荷载产生的轴心压力标准值：</w:t>
      </w:r>
    </w:p>
    <w:p w:rsidR="0066669D" w:rsidRPr="0066669D" w:rsidRDefault="0066669D" w:rsidP="0066669D">
      <w:pPr>
        <w:spacing w:line="360" w:lineRule="auto"/>
        <w:ind w:left="520"/>
      </w:pPr>
      <w:r w:rsidRPr="0066669D">
        <w:t>NQ3K=6.0</w:t>
      </w:r>
      <w:r w:rsidRPr="0066669D">
        <w:rPr>
          <w:rFonts w:hint="eastAsia"/>
        </w:rPr>
        <w:t>8 k</w:t>
      </w:r>
      <w:r w:rsidRPr="0066669D">
        <w:t>N;</w:t>
      </w:r>
    </w:p>
    <w:p w:rsidR="0066669D" w:rsidRPr="0066669D" w:rsidRDefault="0066669D" w:rsidP="0066669D">
      <w:pPr>
        <w:spacing w:line="360" w:lineRule="auto"/>
        <w:ind w:left="520"/>
        <w:rPr>
          <w:rFonts w:hint="eastAsia"/>
        </w:rPr>
      </w:pPr>
      <w:r w:rsidRPr="0066669D">
        <w:rPr>
          <w:rFonts w:hint="eastAsia"/>
        </w:rPr>
        <w:t>则：脚手架活载在底部产生的轴心压力标准值为：</w:t>
      </w:r>
    </w:p>
    <w:p w:rsidR="0066669D" w:rsidRPr="0066669D" w:rsidRDefault="0066669D" w:rsidP="0066669D">
      <w:pPr>
        <w:spacing w:line="360" w:lineRule="auto"/>
        <w:ind w:left="520"/>
        <w:rPr>
          <w:rFonts w:hint="eastAsia"/>
        </w:rPr>
      </w:pPr>
      <w:r w:rsidRPr="0066669D">
        <w:object w:dxaOrig="0" w:dyaOrig="0">
          <v:shape id="_x0000_s1036" type="#_x0000_t75" style="position:absolute;left:0;text-align:left;margin-left:44.2pt;margin-top:.9pt;width:215.25pt;height:34pt;z-index:251660288">
            <v:imagedata r:id="rId21" o:title=""/>
            <w10:wrap type="topAndBottom"/>
          </v:shape>
          <o:OLEObject Type="Embed" ProgID="Equation.3" ShapeID="_x0000_s1036" DrawAspect="Content" ObjectID="_1764673780" r:id="rId22"/>
        </w:object>
      </w:r>
      <w:r w:rsidRPr="0066669D">
        <w:object w:dxaOrig="0" w:dyaOrig="0">
          <v:shape id="_x0000_s1037" type="#_x0000_t75" style="position:absolute;left:0;text-align:left;margin-left:45.7pt;margin-top:68.75pt;width:222.8pt;height:34pt;z-index:251661312">
            <v:imagedata r:id="rId23" o:title=""/>
            <w10:wrap type="topAndBottom"/>
          </v:shape>
          <o:OLEObject Type="Embed" ProgID="Equation.3" ShapeID="_x0000_s1037" DrawAspect="Content" ObjectID="_1764673781" r:id="rId24"/>
        </w:object>
      </w:r>
      <w:r w:rsidRPr="0066669D">
        <w:rPr>
          <w:rFonts w:hint="eastAsia"/>
        </w:rPr>
        <w:t xml:space="preserve">脚手架活载在21.6 </w:t>
      </w:r>
      <w:r w:rsidRPr="0066669D">
        <w:t>m</w:t>
      </w:r>
      <w:r w:rsidRPr="0066669D">
        <w:rPr>
          <w:rFonts w:hint="eastAsia"/>
        </w:rPr>
        <w:t>处产生的轴心压力标准值为：</w:t>
      </w:r>
    </w:p>
    <w:p w:rsidR="0066669D" w:rsidRPr="0066669D" w:rsidRDefault="0066669D" w:rsidP="0066669D">
      <w:pPr>
        <w:spacing w:line="360" w:lineRule="auto"/>
        <w:ind w:left="520"/>
        <w:rPr>
          <w:rFonts w:hint="eastAsia"/>
        </w:rPr>
      </w:pPr>
      <w:r w:rsidRPr="0066669D">
        <w:rPr>
          <w:rFonts w:hint="eastAsia"/>
        </w:rPr>
        <w:t>③  风荷载标准值：</w:t>
      </w:r>
    </w:p>
    <w:p w:rsidR="0066669D" w:rsidRPr="0066669D" w:rsidRDefault="0066669D" w:rsidP="0066669D">
      <w:pPr>
        <w:spacing w:line="360" w:lineRule="auto"/>
        <w:ind w:left="520"/>
      </w:pPr>
      <w:r w:rsidRPr="0066669D">
        <w:rPr>
          <w:rFonts w:hint="eastAsia"/>
        </w:rPr>
        <w:t xml:space="preserve">查表得到：北京地区基本风压 </w:t>
      </w:r>
      <w:r w:rsidRPr="0066669D">
        <w:t>w0=0.35</w:t>
      </w:r>
    </w:p>
    <w:p w:rsidR="0066669D" w:rsidRPr="0066669D" w:rsidRDefault="0066669D" w:rsidP="0066669D">
      <w:pPr>
        <w:spacing w:line="360" w:lineRule="auto"/>
        <w:ind w:left="520"/>
      </w:pPr>
      <w:r w:rsidRPr="0066669D">
        <w:rPr>
          <w:rFonts w:hint="eastAsia"/>
        </w:rPr>
        <w:t xml:space="preserve">不考虑风振系数，则：风荷载标准值  </w:t>
      </w:r>
      <w:r w:rsidRPr="0066669D">
        <w:t>wK=0.7usuzw0;</w:t>
      </w:r>
    </w:p>
    <w:p w:rsidR="0066669D" w:rsidRPr="0066669D" w:rsidRDefault="0066669D" w:rsidP="0066669D">
      <w:pPr>
        <w:spacing w:line="360" w:lineRule="auto"/>
        <w:ind w:left="520"/>
        <w:rPr>
          <w:rFonts w:hint="eastAsia"/>
        </w:rPr>
      </w:pPr>
      <w:r w:rsidRPr="0066669D">
        <w:t xml:space="preserve">uz--- </w:t>
      </w:r>
      <w:r w:rsidRPr="0066669D">
        <w:rPr>
          <w:rFonts w:hint="eastAsia"/>
        </w:rPr>
        <w:t>风压高度变化系数：查表得到 （地面粗糙度按</w:t>
      </w:r>
      <w:r w:rsidRPr="0066669D">
        <w:t>B</w:t>
      </w:r>
      <w:r w:rsidRPr="0066669D">
        <w:rPr>
          <w:rFonts w:hint="eastAsia"/>
        </w:rPr>
        <w:t>类考虑）</w:t>
      </w:r>
    </w:p>
    <w:p w:rsidR="0066669D" w:rsidRPr="0066669D" w:rsidRDefault="0066669D" w:rsidP="0066669D">
      <w:pPr>
        <w:spacing w:line="360" w:lineRule="auto"/>
        <w:ind w:left="520"/>
        <w:rPr>
          <w:rFonts w:hint="eastAsia"/>
        </w:rPr>
      </w:pPr>
      <w:r w:rsidRPr="0066669D">
        <w:t>h=2</w:t>
      </w:r>
      <w:r w:rsidRPr="0066669D">
        <w:rPr>
          <w:rFonts w:hint="eastAsia"/>
        </w:rPr>
        <w:t>1.6</w:t>
      </w:r>
      <w:r w:rsidRPr="0066669D">
        <w:t>m</w:t>
      </w:r>
      <w:r w:rsidRPr="0066669D">
        <w:rPr>
          <w:rFonts w:hint="eastAsia"/>
        </w:rPr>
        <w:t xml:space="preserve">           </w:t>
      </w:r>
      <w:r w:rsidRPr="0066669D">
        <w:t>uz</w:t>
      </w:r>
      <w:r w:rsidRPr="0066669D">
        <w:rPr>
          <w:rFonts w:hint="eastAsia"/>
        </w:rPr>
        <w:t>=1</w:t>
      </w:r>
      <w:r w:rsidRPr="0066669D">
        <w:t>.</w:t>
      </w:r>
      <w:r w:rsidRPr="0066669D">
        <w:rPr>
          <w:rFonts w:hint="eastAsia"/>
        </w:rPr>
        <w:t>33</w:t>
      </w:r>
    </w:p>
    <w:p w:rsidR="0066669D" w:rsidRPr="0066669D" w:rsidRDefault="0066669D" w:rsidP="0066669D">
      <w:pPr>
        <w:spacing w:line="360" w:lineRule="auto"/>
        <w:ind w:left="520"/>
      </w:pPr>
      <w:r w:rsidRPr="0066669D">
        <w:t>h=5</w:t>
      </w:r>
      <w:r w:rsidRPr="0066669D">
        <w:rPr>
          <w:rFonts w:hint="eastAsia"/>
        </w:rPr>
        <w:t xml:space="preserve"> </w:t>
      </w:r>
      <w:r w:rsidRPr="0066669D">
        <w:t>m</w:t>
      </w:r>
      <w:r w:rsidRPr="0066669D">
        <w:rPr>
          <w:rFonts w:hint="eastAsia"/>
        </w:rPr>
        <w:t xml:space="preserve">           </w:t>
      </w:r>
      <w:r w:rsidRPr="0066669D">
        <w:t>uz</w:t>
      </w:r>
      <w:r w:rsidRPr="0066669D">
        <w:rPr>
          <w:rFonts w:hint="eastAsia"/>
        </w:rPr>
        <w:t>=</w:t>
      </w:r>
      <w:r w:rsidRPr="0066669D">
        <w:t>0.80</w:t>
      </w:r>
    </w:p>
    <w:p w:rsidR="0066669D" w:rsidRPr="0066669D" w:rsidRDefault="0066669D" w:rsidP="0066669D">
      <w:pPr>
        <w:spacing w:line="360" w:lineRule="auto"/>
        <w:ind w:left="520"/>
        <w:rPr>
          <w:rFonts w:hint="eastAsia"/>
        </w:rPr>
      </w:pPr>
      <w:r w:rsidRPr="0066669D">
        <w:t xml:space="preserve">us--- </w:t>
      </w:r>
      <w:r w:rsidRPr="0066669D">
        <w:rPr>
          <w:rFonts w:hint="eastAsia"/>
        </w:rPr>
        <w:t>体型系数：</w:t>
      </w:r>
    </w:p>
    <w:p w:rsidR="0066669D" w:rsidRPr="0066669D" w:rsidRDefault="0066669D" w:rsidP="0066669D">
      <w:pPr>
        <w:spacing w:line="360" w:lineRule="auto"/>
        <w:ind w:left="520"/>
      </w:pPr>
      <w:r w:rsidRPr="0066669D">
        <w:rPr>
          <w:rFonts w:hint="eastAsia"/>
        </w:rPr>
        <w:t>挡风系数 ξ</w:t>
      </w:r>
      <w:r w:rsidRPr="0066669D">
        <w:t>=</w:t>
      </w:r>
      <w:r w:rsidRPr="0066669D">
        <w:object w:dxaOrig="2299" w:dyaOrig="620">
          <v:shape id="_x0000_i1027" type="#_x0000_t75" style="width:114.95pt;height:30.85pt" o:ole="" fillcolor="window">
            <v:imagedata r:id="rId25" o:title=""/>
          </v:shape>
          <o:OLEObject Type="Embed" ProgID="Equation.3" ShapeID="_x0000_i1027" DrawAspect="Content" ObjectID="_1764673765" r:id="rId26"/>
        </w:object>
      </w:r>
      <w:r w:rsidRPr="0066669D">
        <w:t>=0.192</w:t>
      </w:r>
    </w:p>
    <w:p w:rsidR="0066669D" w:rsidRPr="0066669D" w:rsidRDefault="0066669D" w:rsidP="0066669D">
      <w:pPr>
        <w:spacing w:line="360" w:lineRule="auto"/>
        <w:ind w:left="520"/>
      </w:pPr>
      <w:r w:rsidRPr="0066669D">
        <w:t>us =1.2</w:t>
      </w:r>
      <w:r w:rsidRPr="0066669D">
        <w:rPr>
          <w:rFonts w:hint="eastAsia"/>
        </w:rPr>
        <w:t>ξ</w:t>
      </w:r>
      <w:r w:rsidRPr="0066669D">
        <w:t>=0.23</w:t>
      </w:r>
    </w:p>
    <w:p w:rsidR="0066669D" w:rsidRPr="0066669D" w:rsidRDefault="0066669D" w:rsidP="0066669D">
      <w:pPr>
        <w:spacing w:line="360" w:lineRule="auto"/>
        <w:ind w:left="520"/>
        <w:rPr>
          <w:rFonts w:hint="eastAsia"/>
        </w:rPr>
      </w:pPr>
      <w:r w:rsidRPr="0066669D">
        <w:rPr>
          <w:rFonts w:hint="eastAsia"/>
        </w:rPr>
        <w:t>则：</w:t>
      </w:r>
    </w:p>
    <w:p w:rsidR="0066669D" w:rsidRPr="0066669D" w:rsidRDefault="0066669D" w:rsidP="0066669D">
      <w:pPr>
        <w:spacing w:line="360" w:lineRule="auto"/>
        <w:ind w:left="520"/>
      </w:pPr>
      <w:r w:rsidRPr="0066669D">
        <w:rPr>
          <w:rFonts w:hint="eastAsia"/>
        </w:rPr>
        <w:t>顶部：</w:t>
      </w:r>
      <w:r w:rsidRPr="0066669D">
        <w:t>wK=0.7usuzw0=0.1</w:t>
      </w:r>
      <w:r w:rsidRPr="0066669D">
        <w:rPr>
          <w:rFonts w:hint="eastAsia"/>
        </w:rPr>
        <w:t>k</w:t>
      </w:r>
      <w:r w:rsidRPr="0066669D">
        <w:t>N/</w:t>
      </w:r>
      <w:r w:rsidRPr="0066669D">
        <w:rPr>
          <w:rFonts w:hint="eastAsia"/>
        </w:rPr>
        <w:t>m</w:t>
      </w:r>
      <w:r w:rsidRPr="0066669D">
        <w:t>2</w:t>
      </w:r>
    </w:p>
    <w:p w:rsidR="0066669D" w:rsidRPr="0066669D" w:rsidRDefault="0066669D" w:rsidP="0066669D">
      <w:pPr>
        <w:spacing w:line="360" w:lineRule="auto"/>
        <w:ind w:left="520"/>
        <w:rPr>
          <w:rFonts w:hint="eastAsia"/>
        </w:rPr>
      </w:pPr>
      <w:r w:rsidRPr="0066669D">
        <w:rPr>
          <w:rFonts w:hint="eastAsia"/>
        </w:rPr>
        <w:t>作用于立柱的风线荷载标准值：</w:t>
      </w:r>
    </w:p>
    <w:p w:rsidR="0066669D" w:rsidRPr="0066669D" w:rsidRDefault="0066669D" w:rsidP="0066669D">
      <w:pPr>
        <w:spacing w:line="360" w:lineRule="auto"/>
        <w:ind w:left="520"/>
      </w:pPr>
      <w:r w:rsidRPr="0066669D">
        <w:t>qwk= wK</w:t>
      </w:r>
      <w:r w:rsidRPr="0066669D">
        <w:rPr>
          <w:rFonts w:hint="eastAsia"/>
        </w:rPr>
        <w:t>×</w:t>
      </w:r>
      <w:r w:rsidRPr="0066669D">
        <w:t>l</w:t>
      </w:r>
      <w:r w:rsidRPr="0066669D">
        <w:rPr>
          <w:rFonts w:hint="eastAsia"/>
        </w:rPr>
        <w:t>.5</w:t>
      </w:r>
      <w:r w:rsidRPr="0066669D">
        <w:t>=0.15</w:t>
      </w:r>
      <w:r w:rsidRPr="0066669D">
        <w:rPr>
          <w:rFonts w:hint="eastAsia"/>
        </w:rPr>
        <w:t>k</w:t>
      </w:r>
      <w:r w:rsidRPr="0066669D">
        <w:t>N/</w:t>
      </w:r>
      <w:r w:rsidRPr="0066669D">
        <w:rPr>
          <w:rFonts w:hint="eastAsia"/>
        </w:rPr>
        <w:t>m</w:t>
      </w:r>
      <w:r w:rsidRPr="0066669D">
        <w:t>;</w:t>
      </w:r>
    </w:p>
    <w:p w:rsidR="0066669D" w:rsidRPr="0066669D" w:rsidRDefault="0066669D" w:rsidP="0066669D">
      <w:pPr>
        <w:spacing w:line="360" w:lineRule="auto"/>
        <w:ind w:left="520"/>
        <w:rPr>
          <w:rFonts w:hint="eastAsia"/>
        </w:rPr>
      </w:pPr>
      <w:r w:rsidRPr="0066669D">
        <w:rPr>
          <w:rFonts w:hint="eastAsia"/>
        </w:rPr>
        <w:t>风荷载产生的弯距：</w:t>
      </w:r>
    </w:p>
    <w:p w:rsidR="0066669D" w:rsidRPr="0066669D" w:rsidRDefault="0066669D" w:rsidP="0066669D">
      <w:pPr>
        <w:spacing w:line="360" w:lineRule="auto"/>
        <w:ind w:left="520"/>
      </w:pPr>
      <w:r w:rsidRPr="0066669D">
        <w:t>MW=</w:t>
      </w:r>
      <w:r w:rsidRPr="0066669D">
        <w:object w:dxaOrig="2840" w:dyaOrig="660">
          <v:shape id="_x0000_i1028" type="#_x0000_t75" style="width:142.2pt;height:33.3pt" o:ole="" fillcolor="window">
            <v:imagedata r:id="rId27" o:title=""/>
          </v:shape>
          <o:OLEObject Type="Embed" ProgID="Equation.3" ShapeID="_x0000_i1028" DrawAspect="Content" ObjectID="_1764673766" r:id="rId28"/>
        </w:object>
      </w:r>
    </w:p>
    <w:p w:rsidR="0066669D" w:rsidRPr="0066669D" w:rsidRDefault="0066669D" w:rsidP="0066669D">
      <w:pPr>
        <w:spacing w:line="360" w:lineRule="auto"/>
        <w:ind w:left="520"/>
        <w:rPr>
          <w:rFonts w:hint="eastAsia"/>
        </w:rPr>
      </w:pPr>
      <w:r w:rsidRPr="0066669D">
        <w:rPr>
          <w:rFonts w:hint="eastAsia"/>
        </w:rPr>
        <w:t>26m处：</w:t>
      </w:r>
      <w:r w:rsidRPr="0066669D">
        <w:t>wK</w:t>
      </w:r>
      <w:r w:rsidRPr="0066669D">
        <w:rPr>
          <w:rFonts w:hint="eastAsia"/>
        </w:rPr>
        <w:t>＝0.076kN/m2；</w:t>
      </w:r>
      <w:r w:rsidRPr="0066669D">
        <w:t>qwk=0.</w:t>
      </w:r>
      <w:r w:rsidRPr="0066669D">
        <w:rPr>
          <w:rFonts w:hint="eastAsia"/>
        </w:rPr>
        <w:t>113k</w:t>
      </w:r>
      <w:r w:rsidRPr="0066669D">
        <w:t>N/</w:t>
      </w:r>
      <w:r w:rsidRPr="0066669D">
        <w:rPr>
          <w:rFonts w:hint="eastAsia"/>
        </w:rPr>
        <w:t>m</w:t>
      </w:r>
      <w:r w:rsidRPr="0066669D">
        <w:t>; MW=</w:t>
      </w:r>
      <w:r w:rsidRPr="0066669D">
        <w:rPr>
          <w:rFonts w:hint="eastAsia"/>
        </w:rPr>
        <w:t>0.036kN·m</w:t>
      </w:r>
    </w:p>
    <w:p w:rsidR="0066669D" w:rsidRPr="0066669D" w:rsidRDefault="0066669D" w:rsidP="0066669D">
      <w:pPr>
        <w:spacing w:line="360" w:lineRule="auto"/>
        <w:ind w:left="520"/>
        <w:rPr>
          <w:rFonts w:hint="eastAsia"/>
        </w:rPr>
      </w:pPr>
      <w:r w:rsidRPr="0066669D">
        <w:rPr>
          <w:rFonts w:hint="eastAsia"/>
        </w:rPr>
        <w:t>5 m处：</w:t>
      </w:r>
      <w:r w:rsidRPr="0066669D">
        <w:t>wK</w:t>
      </w:r>
      <w:r w:rsidRPr="0066669D">
        <w:rPr>
          <w:rFonts w:hint="eastAsia"/>
        </w:rPr>
        <w:t>＝0.045kN/m2；</w:t>
      </w:r>
      <w:r w:rsidRPr="0066669D">
        <w:t>qwk=0.</w:t>
      </w:r>
      <w:r w:rsidRPr="0066669D">
        <w:rPr>
          <w:rFonts w:hint="eastAsia"/>
        </w:rPr>
        <w:t>068k</w:t>
      </w:r>
      <w:r w:rsidRPr="0066669D">
        <w:t>N/</w:t>
      </w:r>
      <w:r w:rsidRPr="0066669D">
        <w:rPr>
          <w:rFonts w:hint="eastAsia"/>
        </w:rPr>
        <w:t>m</w:t>
      </w:r>
      <w:r w:rsidRPr="0066669D">
        <w:t>; MW=</w:t>
      </w:r>
      <w:r w:rsidRPr="0066669D">
        <w:rPr>
          <w:rFonts w:hint="eastAsia"/>
        </w:rPr>
        <w:t>0.021kN·m</w:t>
      </w:r>
    </w:p>
    <w:p w:rsidR="0066669D" w:rsidRPr="0066669D" w:rsidRDefault="0066669D" w:rsidP="0066669D">
      <w:pPr>
        <w:spacing w:line="360" w:lineRule="auto"/>
        <w:ind w:left="520"/>
        <w:rPr>
          <w:rFonts w:hint="eastAsia"/>
        </w:rPr>
      </w:pPr>
      <w:r w:rsidRPr="0066669D">
        <w:rPr>
          <w:rFonts w:hint="eastAsia"/>
        </w:rPr>
        <w:t>则：风荷载产生的弯曲应力：</w:t>
      </w:r>
    </w:p>
    <w:p w:rsidR="0066669D" w:rsidRPr="0066669D" w:rsidRDefault="0066669D" w:rsidP="0066669D">
      <w:pPr>
        <w:spacing w:line="360" w:lineRule="auto"/>
        <w:ind w:left="520"/>
        <w:rPr>
          <w:rFonts w:hint="eastAsia"/>
        </w:rPr>
      </w:pPr>
      <w:r w:rsidRPr="0066669D">
        <w:object w:dxaOrig="2400" w:dyaOrig="660">
          <v:shape id="_x0000_i1029" type="#_x0000_t75" style="width:119.8pt;height:33.3pt" o:ole="" fillcolor="window">
            <v:imagedata r:id="rId29" o:title=""/>
          </v:shape>
          <o:OLEObject Type="Embed" ProgID="Equation.3" ShapeID="_x0000_i1029" DrawAspect="Content" ObjectID="_1764673767" r:id="rId30"/>
        </w:object>
      </w:r>
      <w:r w:rsidRPr="0066669D">
        <w:t xml:space="preserve">  </w:t>
      </w:r>
      <w:r w:rsidRPr="0066669D">
        <w:rPr>
          <w:rFonts w:hint="eastAsia"/>
        </w:rPr>
        <w:t>----------------26</w:t>
      </w:r>
      <w:r w:rsidRPr="0066669D">
        <w:t>m</w:t>
      </w:r>
      <w:r w:rsidRPr="0066669D">
        <w:rPr>
          <w:rFonts w:hint="eastAsia"/>
        </w:rPr>
        <w:t>处</w:t>
      </w:r>
    </w:p>
    <w:p w:rsidR="0066669D" w:rsidRPr="0066669D" w:rsidRDefault="0066669D" w:rsidP="0066669D">
      <w:pPr>
        <w:spacing w:line="360" w:lineRule="auto"/>
        <w:ind w:left="520"/>
        <w:rPr>
          <w:rFonts w:hint="eastAsia"/>
        </w:rPr>
      </w:pPr>
      <w:r w:rsidRPr="0066669D">
        <w:pict>
          <v:shapetype id="_x0000_t202" coordsize="21600,21600" o:spt="202" path="m,l,21600r21600,l21600,xe">
            <v:stroke joinstyle="miter"/>
            <v:path gradientshapeok="t" o:connecttype="rect"/>
          </v:shapetype>
          <v:shape id="_x0000_s1039" type="#_x0000_t202" style="position:absolute;left:0;text-align:left;margin-left:55.2pt;margin-top:492.45pt;width:7.5pt;height:11.25pt;z-index:251663360;mso-position-vertical-relative:margin" stroked="f">
            <v:textbox>
              <w:txbxContent>
                <w:p w:rsidR="0066669D" w:rsidRDefault="0066669D"/>
              </w:txbxContent>
            </v:textbox>
          </v:shape>
        </w:pict>
      </w:r>
      <w:r w:rsidRPr="0066669D">
        <w:object w:dxaOrig="2420" w:dyaOrig="660">
          <v:shape id="_x0000_i1030" type="#_x0000_t75" style="width:121pt;height:33.3pt" o:ole="" fillcolor="window">
            <v:imagedata r:id="rId31" o:title=""/>
          </v:shape>
          <o:OLEObject Type="Embed" ProgID="Equation.3" ShapeID="_x0000_i1030" DrawAspect="Content" ObjectID="_1764673768" r:id="rId32"/>
        </w:object>
      </w:r>
      <w:r w:rsidRPr="0066669D">
        <w:t xml:space="preserve">  </w:t>
      </w:r>
      <w:r w:rsidRPr="0066669D">
        <w:rPr>
          <w:rFonts w:hint="eastAsia"/>
        </w:rPr>
        <w:t>----------------底部</w:t>
      </w:r>
    </w:p>
    <w:p w:rsidR="0066669D" w:rsidRPr="0066669D" w:rsidRDefault="0066669D" w:rsidP="0066669D">
      <w:pPr>
        <w:spacing w:line="360" w:lineRule="auto"/>
        <w:ind w:left="520"/>
        <w:rPr>
          <w:rFonts w:hint="eastAsia"/>
        </w:rPr>
      </w:pPr>
      <w:r w:rsidRPr="0066669D">
        <w:rPr>
          <w:rFonts w:hint="eastAsia"/>
        </w:rPr>
        <w:t>其中：‘</w:t>
      </w:r>
      <w:r w:rsidRPr="0066669D">
        <w:t>W</w:t>
      </w:r>
      <w:r w:rsidRPr="0066669D">
        <w:rPr>
          <w:rFonts w:hint="eastAsia"/>
        </w:rPr>
        <w:t>’为立杆截面的抵抗距，单立杆的截面抵抗距</w:t>
      </w:r>
      <w:r w:rsidRPr="0066669D">
        <w:t>W=5.08</w:t>
      </w:r>
      <w:r w:rsidRPr="0066669D">
        <w:rPr>
          <w:rFonts w:hint="eastAsia"/>
        </w:rPr>
        <w:t xml:space="preserve"> </w:t>
      </w:r>
      <w:r w:rsidRPr="0066669D">
        <w:t>cm3</w:t>
      </w:r>
      <w:r w:rsidRPr="0066669D">
        <w:rPr>
          <w:rFonts w:hint="eastAsia"/>
        </w:rPr>
        <w:t>；</w:t>
      </w:r>
    </w:p>
    <w:p w:rsidR="0066669D" w:rsidRPr="0066669D" w:rsidRDefault="0066669D" w:rsidP="0066669D">
      <w:pPr>
        <w:spacing w:line="360" w:lineRule="auto"/>
        <w:ind w:left="520"/>
        <w:rPr>
          <w:rFonts w:hint="eastAsia"/>
        </w:rPr>
      </w:pPr>
      <w:r w:rsidRPr="0066669D">
        <w:rPr>
          <w:rFonts w:hint="eastAsia"/>
        </w:rPr>
        <w:t>２）立杆底部稳定性验算：</w:t>
      </w:r>
    </w:p>
    <w:p w:rsidR="0066669D" w:rsidRPr="0066669D" w:rsidRDefault="0066669D" w:rsidP="0066669D">
      <w:pPr>
        <w:spacing w:line="360" w:lineRule="auto"/>
        <w:ind w:left="520"/>
      </w:pPr>
      <w:r w:rsidRPr="0066669D">
        <w:rPr>
          <w:rFonts w:hint="eastAsia"/>
        </w:rPr>
        <w:t>应满足：</w:t>
      </w:r>
      <w:r w:rsidRPr="0066669D">
        <w:object w:dxaOrig="2160" w:dyaOrig="360">
          <v:shape id="_x0000_i1031" type="#_x0000_t75" style="width:108.3pt;height:18.15pt" o:ole="" fillcolor="window">
            <v:imagedata r:id="rId33" o:title=""/>
          </v:shape>
          <o:OLEObject Type="Embed" ProgID="Equation.3" ShapeID="_x0000_i1031" DrawAspect="Content" ObjectID="_1764673769" r:id="rId34"/>
        </w:object>
      </w:r>
    </w:p>
    <w:p w:rsidR="0066669D" w:rsidRPr="0066669D" w:rsidRDefault="0066669D" w:rsidP="0066669D">
      <w:pPr>
        <w:spacing w:line="360" w:lineRule="auto"/>
        <w:ind w:left="520"/>
      </w:pPr>
      <w:r w:rsidRPr="0066669D">
        <w:rPr>
          <w:rFonts w:hint="eastAsia"/>
        </w:rPr>
        <w:t>其中：</w:t>
      </w:r>
      <w:r w:rsidRPr="0066669D">
        <w:t xml:space="preserve">fc --- </w:t>
      </w:r>
      <w:r w:rsidRPr="0066669D">
        <w:rPr>
          <w:rFonts w:hint="eastAsia"/>
        </w:rPr>
        <w:t>钢材抗压强度设计值，</w:t>
      </w:r>
      <w:r w:rsidRPr="0066669D">
        <w:t>fc=180</w:t>
      </w:r>
      <w:r w:rsidRPr="0066669D">
        <w:rPr>
          <w:rFonts w:hint="eastAsia"/>
        </w:rPr>
        <w:t xml:space="preserve"> </w:t>
      </w:r>
      <w:r w:rsidRPr="0066669D">
        <w:t>N/mm2;</w:t>
      </w:r>
    </w:p>
    <w:p w:rsidR="0066669D" w:rsidRPr="0066669D" w:rsidRDefault="0066669D" w:rsidP="0066669D">
      <w:pPr>
        <w:spacing w:line="360" w:lineRule="auto"/>
        <w:ind w:left="520"/>
      </w:pPr>
      <w:r w:rsidRPr="0066669D">
        <w:rPr>
          <w:rFonts w:hint="eastAsia"/>
        </w:rPr>
        <w:t>查表得到：</w:t>
      </w:r>
      <w:r w:rsidRPr="0066669D">
        <w:t>u</w:t>
      </w:r>
      <w:r w:rsidRPr="0066669D">
        <w:rPr>
          <w:rFonts w:hint="eastAsia"/>
        </w:rPr>
        <w:t>（计算长度系数）=1.</w:t>
      </w:r>
      <w:r w:rsidRPr="0066669D">
        <w:t>7</w:t>
      </w:r>
      <w:r w:rsidRPr="0066669D">
        <w:rPr>
          <w:rFonts w:hint="eastAsia"/>
        </w:rPr>
        <w:t>0  ；</w:t>
      </w:r>
      <w:r w:rsidRPr="0066669D">
        <w:t>i</w:t>
      </w:r>
      <w:r w:rsidRPr="0066669D">
        <w:rPr>
          <w:rFonts w:hint="eastAsia"/>
        </w:rPr>
        <w:t>（回转半径）=</w:t>
      </w:r>
      <w:r w:rsidRPr="0066669D">
        <w:t>1.58</w:t>
      </w:r>
      <w:r w:rsidRPr="0066669D">
        <w:rPr>
          <w:rFonts w:hint="eastAsia"/>
        </w:rPr>
        <w:t xml:space="preserve"> </w:t>
      </w:r>
      <w:r w:rsidRPr="0066669D">
        <w:t>cm</w:t>
      </w:r>
      <w:r w:rsidRPr="0066669D">
        <w:rPr>
          <w:rFonts w:hint="eastAsia"/>
        </w:rPr>
        <w:t>则：λ</w:t>
      </w:r>
      <w:r w:rsidRPr="0066669D">
        <w:t>=uh/i=161</w:t>
      </w:r>
    </w:p>
    <w:p w:rsidR="0066669D" w:rsidRPr="0066669D" w:rsidRDefault="0066669D" w:rsidP="0066669D">
      <w:pPr>
        <w:spacing w:line="360" w:lineRule="auto"/>
        <w:ind w:left="520"/>
        <w:rPr>
          <w:rFonts w:hint="eastAsia"/>
        </w:rPr>
      </w:pPr>
      <w:r w:rsidRPr="0066669D">
        <w:rPr>
          <w:rFonts w:hint="eastAsia"/>
        </w:rPr>
        <w:t>查表得到：（稳定系数）</w:t>
      </w:r>
      <w:r w:rsidRPr="0066669D">
        <w:rPr>
          <w:rFonts w:hint="eastAsia"/>
        </w:rPr>
        <w:sym w:font="Symbol" w:char="F06A"/>
      </w:r>
      <w:r w:rsidRPr="0066669D">
        <w:rPr>
          <w:rFonts w:hint="eastAsia"/>
        </w:rPr>
        <w:t>=0.</w:t>
      </w:r>
      <w:r w:rsidRPr="0066669D">
        <w:t>271</w:t>
      </w:r>
      <w:r w:rsidRPr="0066669D">
        <w:rPr>
          <w:rFonts w:hint="eastAsia"/>
        </w:rPr>
        <w:t>；</w:t>
      </w:r>
    </w:p>
    <w:p w:rsidR="0066669D" w:rsidRPr="0066669D" w:rsidRDefault="0066669D" w:rsidP="0066669D">
      <w:pPr>
        <w:spacing w:line="360" w:lineRule="auto"/>
        <w:ind w:left="520"/>
        <w:rPr>
          <w:rFonts w:hint="eastAsia"/>
        </w:rPr>
      </w:pPr>
      <w:r w:rsidRPr="0066669D">
        <w:rPr>
          <w:rFonts w:hint="eastAsia"/>
        </w:rPr>
        <w:t>则：</w:t>
      </w:r>
      <w:r w:rsidRPr="0066669D">
        <w:object w:dxaOrig="6340" w:dyaOrig="380">
          <v:shape id="_x0000_i1032" type="#_x0000_t75" style="width:317.05pt;height:18.75pt" o:ole="" fillcolor="window">
            <v:imagedata r:id="rId35" o:title=""/>
          </v:shape>
          <o:OLEObject Type="Embed" ProgID="Equation.3" ShapeID="_x0000_i1032" DrawAspect="Content" ObjectID="_1764673770" r:id="rId36"/>
        </w:object>
      </w:r>
      <w:r w:rsidRPr="0066669D">
        <w:rPr>
          <w:rFonts w:hint="eastAsia"/>
        </w:rPr>
        <w:t>；</w:t>
      </w:r>
    </w:p>
    <w:p w:rsidR="0066669D" w:rsidRPr="0066669D" w:rsidRDefault="0066669D" w:rsidP="0066669D">
      <w:pPr>
        <w:spacing w:line="360" w:lineRule="auto"/>
        <w:ind w:left="520"/>
      </w:pPr>
      <w:r w:rsidRPr="0066669D">
        <w:rPr>
          <w:rFonts w:hint="eastAsia"/>
        </w:rPr>
        <w:t>轴心压力设计值：</w:t>
      </w:r>
    </w:p>
    <w:p w:rsidR="0066669D" w:rsidRPr="0066669D" w:rsidRDefault="0066669D" w:rsidP="0066669D">
      <w:pPr>
        <w:spacing w:line="360" w:lineRule="auto"/>
        <w:ind w:left="520"/>
        <w:rPr>
          <w:rFonts w:hint="eastAsia"/>
        </w:rPr>
      </w:pPr>
      <w:r w:rsidRPr="0066669D">
        <w:object w:dxaOrig="0" w:dyaOrig="0">
          <v:shape id="_x0000_s1038" type="#_x0000_t75" style="position:absolute;left:0;text-align:left;margin-left:45pt;margin-top:31.2pt;width:236.5pt;height:35.2pt;z-index:251662336" fillcolor="window">
            <v:imagedata r:id="rId37" o:title=""/>
            <w10:wrap type="topAndBottom"/>
          </v:shape>
          <o:OLEObject Type="Embed" ProgID="Equation.3" ShapeID="_x0000_s1038" DrawAspect="Content" ObjectID="_1764673782" r:id="rId38"/>
        </w:object>
      </w:r>
      <w:r w:rsidRPr="0066669D">
        <w:rPr>
          <w:rFonts w:hint="eastAsia"/>
        </w:rPr>
        <w:t xml:space="preserve">由 </w:t>
      </w:r>
      <w:r w:rsidRPr="0066669D">
        <w:t>i</w:t>
      </w:r>
      <w:r w:rsidRPr="0066669D">
        <w:rPr>
          <w:rFonts w:hint="eastAsia"/>
        </w:rPr>
        <w:t>（回转半径）=1.58</w:t>
      </w:r>
      <w:r w:rsidRPr="0066669D">
        <w:t>cm</w:t>
      </w:r>
      <w:r w:rsidRPr="0066669D">
        <w:rPr>
          <w:rFonts w:hint="eastAsia"/>
        </w:rPr>
        <w:t>；查表</w:t>
      </w:r>
      <w:r w:rsidRPr="0066669D">
        <w:t>k1=0.75</w:t>
      </w:r>
      <w:r w:rsidRPr="0066669D">
        <w:rPr>
          <w:rFonts w:hint="eastAsia"/>
        </w:rPr>
        <w:t xml:space="preserve"> 则</w:t>
      </w:r>
    </w:p>
    <w:p w:rsidR="0066669D" w:rsidRPr="0066669D" w:rsidRDefault="0066669D" w:rsidP="0066669D">
      <w:pPr>
        <w:spacing w:line="360" w:lineRule="auto"/>
        <w:ind w:left="520"/>
        <w:rPr>
          <w:rFonts w:hint="eastAsia"/>
        </w:rPr>
      </w:pPr>
      <w:r w:rsidRPr="0066669D">
        <w:rPr>
          <w:rFonts w:hint="eastAsia"/>
        </w:rPr>
        <w:t>可知：</w:t>
      </w:r>
      <w:r w:rsidRPr="0066669D">
        <w:object w:dxaOrig="3240" w:dyaOrig="360">
          <v:shape id="_x0000_i1033" type="#_x0000_t75" style="width:162.15pt;height:18.15pt" o:ole="" fillcolor="window">
            <v:imagedata r:id="rId39" o:title=""/>
          </v:shape>
          <o:OLEObject Type="Embed" ProgID="Equation.3" ShapeID="_x0000_i1033" DrawAspect="Content" ObjectID="_1764673771" r:id="rId40"/>
        </w:object>
      </w:r>
      <w:r w:rsidRPr="0066669D">
        <w:rPr>
          <w:rFonts w:hint="eastAsia"/>
        </w:rPr>
        <w:t>；可满足要求。</w:t>
      </w:r>
    </w:p>
    <w:p w:rsidR="0066669D" w:rsidRPr="0066669D" w:rsidRDefault="0066669D" w:rsidP="0066669D">
      <w:pPr>
        <w:spacing w:line="360" w:lineRule="auto"/>
        <w:ind w:left="520"/>
        <w:rPr>
          <w:rFonts w:hint="eastAsia"/>
        </w:rPr>
      </w:pPr>
    </w:p>
    <w:p w:rsidR="0066669D" w:rsidRPr="0066669D" w:rsidRDefault="0066669D" w:rsidP="0066669D">
      <w:pPr>
        <w:spacing w:line="360" w:lineRule="auto"/>
        <w:ind w:left="520"/>
        <w:rPr>
          <w:rFonts w:hint="eastAsia"/>
        </w:rPr>
      </w:pPr>
      <w:r w:rsidRPr="0066669D">
        <w:rPr>
          <w:rFonts w:hint="eastAsia"/>
        </w:rPr>
        <w:t>３）变截面处立柱稳定验算：</w:t>
      </w:r>
    </w:p>
    <w:p w:rsidR="0066669D" w:rsidRPr="0066669D" w:rsidRDefault="0066669D" w:rsidP="0066669D">
      <w:pPr>
        <w:spacing w:line="360" w:lineRule="auto"/>
        <w:ind w:left="520"/>
        <w:rPr>
          <w:rFonts w:hint="eastAsia"/>
        </w:rPr>
      </w:pPr>
      <w:r w:rsidRPr="0066669D">
        <w:rPr>
          <w:rFonts w:hint="eastAsia"/>
        </w:rPr>
        <w:t>（稳定系数）</w:t>
      </w:r>
      <w:r w:rsidRPr="0066669D">
        <w:rPr>
          <w:rFonts w:hint="eastAsia"/>
        </w:rPr>
        <w:sym w:font="Symbol" w:char="F06A"/>
      </w:r>
      <w:r w:rsidRPr="0066669D">
        <w:rPr>
          <w:rFonts w:hint="eastAsia"/>
        </w:rPr>
        <w:t>=0.</w:t>
      </w:r>
      <w:r w:rsidRPr="0066669D">
        <w:t>271</w:t>
      </w:r>
      <w:r w:rsidRPr="0066669D">
        <w:rPr>
          <w:rFonts w:hint="eastAsia"/>
        </w:rPr>
        <w:t>；</w:t>
      </w:r>
    </w:p>
    <w:p w:rsidR="0066669D" w:rsidRPr="0066669D" w:rsidRDefault="0066669D" w:rsidP="0066669D">
      <w:pPr>
        <w:spacing w:line="360" w:lineRule="auto"/>
        <w:ind w:left="520"/>
        <w:rPr>
          <w:rFonts w:hint="eastAsia"/>
        </w:rPr>
      </w:pPr>
      <w:r w:rsidRPr="0066669D">
        <w:rPr>
          <w:rFonts w:hint="eastAsia"/>
        </w:rPr>
        <w:t>则：</w:t>
      </w:r>
      <w:r w:rsidRPr="0066669D">
        <w:object w:dxaOrig="6020" w:dyaOrig="380">
          <v:shape id="_x0000_i1034" type="#_x0000_t75" style="width:300.7pt;height:18.75pt" o:ole="" fillcolor="window">
            <v:imagedata r:id="rId41" o:title=""/>
          </v:shape>
          <o:OLEObject Type="Embed" ProgID="Equation.3" ShapeID="_x0000_i1034" DrawAspect="Content" ObjectID="_1764673772" r:id="rId42"/>
        </w:object>
      </w:r>
      <w:r w:rsidRPr="0066669D">
        <w:rPr>
          <w:rFonts w:hint="eastAsia"/>
        </w:rPr>
        <w:t>；</w:t>
      </w:r>
    </w:p>
    <w:p w:rsidR="0066669D" w:rsidRPr="0066669D" w:rsidRDefault="0066669D" w:rsidP="0066669D">
      <w:pPr>
        <w:spacing w:line="360" w:lineRule="auto"/>
        <w:ind w:left="520"/>
      </w:pPr>
      <w:r w:rsidRPr="0066669D">
        <w:rPr>
          <w:rFonts w:hint="eastAsia"/>
        </w:rPr>
        <w:t>轴心压力设计值：</w:t>
      </w:r>
      <w:r w:rsidRPr="0066669D">
        <w:object w:dxaOrig="3860" w:dyaOrig="700">
          <v:shape id="_x0000_i1035" type="#_x0000_t75" style="width:193pt;height:35.1pt" o:ole="" fillcolor="window">
            <v:imagedata r:id="rId43" o:title=""/>
          </v:shape>
          <o:OLEObject Type="Embed" ProgID="Equation.3" ShapeID="_x0000_i1035" DrawAspect="Content" ObjectID="_1764673773" r:id="rId44"/>
        </w:object>
      </w:r>
    </w:p>
    <w:p w:rsidR="0066669D" w:rsidRPr="0066669D" w:rsidRDefault="0066669D" w:rsidP="0066669D">
      <w:pPr>
        <w:spacing w:line="360" w:lineRule="auto"/>
        <w:ind w:left="520"/>
        <w:rPr>
          <w:rFonts w:hint="eastAsia"/>
        </w:rPr>
      </w:pPr>
      <w:r w:rsidRPr="0066669D">
        <w:rPr>
          <w:rFonts w:hint="eastAsia"/>
        </w:rPr>
        <w:t>可知：</w:t>
      </w:r>
      <w:r w:rsidRPr="0066669D">
        <w:object w:dxaOrig="3240" w:dyaOrig="360">
          <v:shape id="_x0000_i1036" type="#_x0000_t75" style="width:162.15pt;height:18.15pt" o:ole="" fillcolor="window">
            <v:imagedata r:id="rId45" o:title=""/>
          </v:shape>
          <o:OLEObject Type="Embed" ProgID="Equation.3" ShapeID="_x0000_i1036" DrawAspect="Content" ObjectID="_1764673774" r:id="rId46"/>
        </w:object>
      </w:r>
      <w:r w:rsidRPr="0066669D">
        <w:rPr>
          <w:rFonts w:hint="eastAsia"/>
        </w:rPr>
        <w:t>；可满足要求。</w:t>
      </w:r>
    </w:p>
    <w:p w:rsidR="0066669D" w:rsidRPr="0066669D" w:rsidRDefault="0066669D" w:rsidP="0066669D">
      <w:pPr>
        <w:spacing w:line="360" w:lineRule="auto"/>
        <w:ind w:left="520"/>
        <w:rPr>
          <w:rFonts w:hint="eastAsia"/>
        </w:rPr>
      </w:pPr>
      <w:r w:rsidRPr="0066669D">
        <w:rPr>
          <w:rFonts w:hint="eastAsia"/>
        </w:rPr>
        <w:t>经过以上计算可得知：本脚手架的设计搭设方案是合适、安全的。</w:t>
      </w:r>
    </w:p>
    <w:p w:rsidR="0066669D" w:rsidRPr="0066669D" w:rsidRDefault="0066669D" w:rsidP="0066669D">
      <w:pPr>
        <w:spacing w:line="360" w:lineRule="auto"/>
        <w:ind w:left="520"/>
      </w:pPr>
      <w:r w:rsidRPr="0066669D">
        <w:rPr>
          <w:rFonts w:hint="eastAsia"/>
        </w:rPr>
        <w:t>5.8.3 满堂红脚手架：</w:t>
      </w:r>
    </w:p>
    <w:p w:rsidR="0066669D" w:rsidRPr="0066669D" w:rsidRDefault="0066669D" w:rsidP="0066669D">
      <w:pPr>
        <w:spacing w:line="360" w:lineRule="auto"/>
        <w:ind w:left="520"/>
      </w:pPr>
      <w:r w:rsidRPr="0066669D">
        <w:rPr>
          <w:rFonts w:hint="eastAsia"/>
        </w:rPr>
        <w:t>（１）满堂红脚手架用碗扣式脚手搭设以作为楼板混凝土模板的支撑系统。碗扣式脚手架的立杆间距0.9 m、横杆步距1.2 m。碗扣式脚手架的搭设顺序：基础处理 → 立杆 → 横杆 → 接头锁紧 → 上层立杆 → 立杆连接销 → 横杆 → 可调托撑。</w:t>
      </w:r>
    </w:p>
    <w:p w:rsidR="0066669D" w:rsidRPr="0066669D" w:rsidRDefault="0066669D" w:rsidP="0066669D">
      <w:pPr>
        <w:spacing w:line="360" w:lineRule="auto"/>
        <w:ind w:left="520"/>
      </w:pPr>
      <w:r w:rsidRPr="0066669D">
        <w:rPr>
          <w:rFonts w:hint="eastAsia"/>
        </w:rPr>
        <w:t>（２）脚手架搭设到设计高度后应对脚手架进行全面检查，其内容有：</w:t>
      </w:r>
    </w:p>
    <w:p w:rsidR="0066669D" w:rsidRPr="0066669D" w:rsidRDefault="0066669D" w:rsidP="0066669D">
      <w:pPr>
        <w:spacing w:line="360" w:lineRule="auto"/>
        <w:ind w:left="520"/>
      </w:pPr>
      <w:r w:rsidRPr="0066669D">
        <w:rPr>
          <w:rFonts w:hint="eastAsia"/>
        </w:rPr>
        <w:t>1）基础是否有不均匀沉降和下陷。</w:t>
      </w:r>
    </w:p>
    <w:p w:rsidR="0066669D" w:rsidRPr="0066669D" w:rsidRDefault="0066669D" w:rsidP="0066669D">
      <w:pPr>
        <w:spacing w:line="360" w:lineRule="auto"/>
        <w:ind w:left="520"/>
      </w:pPr>
      <w:r w:rsidRPr="0066669D">
        <w:rPr>
          <w:rFonts w:hint="eastAsia"/>
        </w:rPr>
        <w:t>2）立杆底座和基础是否接触良好。</w:t>
      </w:r>
    </w:p>
    <w:p w:rsidR="0066669D" w:rsidRPr="0066669D" w:rsidRDefault="0066669D" w:rsidP="0066669D">
      <w:pPr>
        <w:spacing w:line="360" w:lineRule="auto"/>
        <w:ind w:left="520"/>
      </w:pPr>
      <w:r w:rsidRPr="0066669D">
        <w:rPr>
          <w:rFonts w:hint="eastAsia"/>
        </w:rPr>
        <w:t>3）全部节点的碗扣质量。</w:t>
      </w:r>
    </w:p>
    <w:p w:rsidR="0066669D" w:rsidRPr="0066669D" w:rsidRDefault="0066669D" w:rsidP="0066669D">
      <w:pPr>
        <w:spacing w:line="360" w:lineRule="auto"/>
        <w:ind w:left="520"/>
      </w:pPr>
      <w:r w:rsidRPr="0066669D">
        <w:rPr>
          <w:rFonts w:hint="eastAsia"/>
        </w:rPr>
        <w:t>4）荷载是否符合要求。</w:t>
      </w:r>
    </w:p>
    <w:p w:rsidR="0066669D" w:rsidRPr="0066669D" w:rsidRDefault="0066669D" w:rsidP="0066669D">
      <w:pPr>
        <w:spacing w:line="360" w:lineRule="auto"/>
        <w:ind w:left="520"/>
      </w:pPr>
      <w:r w:rsidRPr="0066669D">
        <w:rPr>
          <w:rFonts w:hint="eastAsia"/>
        </w:rPr>
        <w:t>5.8.4 内装修工具式脚手架：</w:t>
      </w:r>
    </w:p>
    <w:p w:rsidR="0066669D" w:rsidRPr="0066669D" w:rsidRDefault="0066669D" w:rsidP="0066669D">
      <w:pPr>
        <w:spacing w:line="360" w:lineRule="auto"/>
        <w:ind w:left="520"/>
        <w:rPr>
          <w:rFonts w:hint="eastAsia"/>
        </w:rPr>
      </w:pPr>
      <w:r w:rsidRPr="0066669D">
        <w:rPr>
          <w:rFonts w:hint="eastAsia"/>
        </w:rPr>
        <w:t>内装修时采用工具式脚手架以及用碗扣式脚手架拼装成的可移动式脚手架。</w:t>
      </w:r>
    </w:p>
    <w:p w:rsidR="0066669D" w:rsidRPr="0066669D" w:rsidRDefault="0066669D" w:rsidP="0066669D">
      <w:pPr>
        <w:spacing w:line="360" w:lineRule="auto"/>
        <w:ind w:left="520"/>
        <w:rPr>
          <w:rFonts w:hint="eastAsia"/>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25" w:name="_Toc71942538"/>
      <w:r>
        <w:rPr>
          <w:rFonts w:hint="eastAsia"/>
        </w:rPr>
        <w:t>5.9 砌筑工程</w:t>
      </w:r>
      <w:bookmarkEnd w:id="25"/>
    </w:p>
    <w:p w:rsidR="0066669D" w:rsidRPr="0066669D" w:rsidRDefault="0066669D" w:rsidP="0066669D">
      <w:pPr>
        <w:spacing w:line="360" w:lineRule="auto"/>
        <w:ind w:left="520"/>
        <w:rPr>
          <w:rFonts w:hint="eastAsia"/>
        </w:rPr>
      </w:pPr>
      <w:r w:rsidRPr="0066669D">
        <w:rPr>
          <w:rFonts w:hint="eastAsia"/>
        </w:rPr>
        <w:t>地上部分外墙部分采用240厚粘土空心砖，内隔墙大部分用240厚粘土空心砖墙，部分采用300厚钢筋混凝土墙，卫生间隔墙采用120厚粘土空心砖。</w:t>
      </w:r>
    </w:p>
    <w:p w:rsidR="0066669D" w:rsidRPr="0066669D" w:rsidRDefault="0066669D" w:rsidP="0066669D">
      <w:pPr>
        <w:spacing w:line="360" w:lineRule="auto"/>
        <w:ind w:left="520"/>
        <w:rPr>
          <w:rFonts w:hint="eastAsia"/>
        </w:rPr>
      </w:pPr>
      <w:r w:rsidRPr="0066669D">
        <w:rPr>
          <w:rFonts w:hint="eastAsia"/>
        </w:rPr>
        <w:t>5.9.1 施工准备：</w:t>
      </w:r>
    </w:p>
    <w:p w:rsidR="0066669D" w:rsidRPr="0066669D" w:rsidRDefault="0066669D" w:rsidP="0066669D">
      <w:pPr>
        <w:spacing w:line="360" w:lineRule="auto"/>
        <w:ind w:left="520"/>
        <w:rPr>
          <w:rFonts w:hint="eastAsia"/>
        </w:rPr>
      </w:pPr>
      <w:r w:rsidRPr="0066669D">
        <w:rPr>
          <w:rFonts w:hint="eastAsia"/>
        </w:rPr>
        <w:t>（１）砌筑前一天将砌块和结构相接的部位洒水湿润，保证砌体粘结牢固；</w:t>
      </w:r>
    </w:p>
    <w:p w:rsidR="0066669D" w:rsidRPr="0066669D" w:rsidRDefault="0066669D" w:rsidP="0066669D">
      <w:pPr>
        <w:spacing w:line="360" w:lineRule="auto"/>
        <w:ind w:left="520"/>
        <w:rPr>
          <w:rFonts w:hint="eastAsia"/>
        </w:rPr>
      </w:pPr>
      <w:r w:rsidRPr="0066669D">
        <w:rPr>
          <w:rFonts w:hint="eastAsia"/>
        </w:rPr>
        <w:t>（２）穿墙管线，空调洞等及时预留到位；</w:t>
      </w:r>
    </w:p>
    <w:p w:rsidR="0066669D" w:rsidRPr="0066669D" w:rsidRDefault="0066669D" w:rsidP="0066669D">
      <w:pPr>
        <w:spacing w:line="360" w:lineRule="auto"/>
        <w:ind w:left="520"/>
        <w:rPr>
          <w:rFonts w:hint="eastAsia"/>
        </w:rPr>
      </w:pPr>
      <w:r w:rsidRPr="0066669D">
        <w:rPr>
          <w:rFonts w:hint="eastAsia"/>
        </w:rPr>
        <w:t xml:space="preserve">（３）每隔500 </w:t>
      </w:r>
      <w:r w:rsidRPr="0066669D">
        <w:t>mm</w:t>
      </w:r>
      <w:r w:rsidRPr="0066669D">
        <w:rPr>
          <w:rFonts w:hint="eastAsia"/>
        </w:rPr>
        <w:t>预留</w:t>
      </w:r>
      <w:r w:rsidRPr="0066669D">
        <w:sym w:font="Symbol" w:char="F0C6"/>
      </w:r>
      <w:r w:rsidRPr="0066669D">
        <w:t>6</w:t>
      </w:r>
      <w:r w:rsidRPr="0066669D">
        <w:rPr>
          <w:rFonts w:hint="eastAsia"/>
        </w:rPr>
        <w:t>拉结筋。</w:t>
      </w:r>
    </w:p>
    <w:p w:rsidR="0066669D" w:rsidRPr="0066669D" w:rsidRDefault="0066669D" w:rsidP="0066669D">
      <w:pPr>
        <w:spacing w:line="360" w:lineRule="auto"/>
        <w:ind w:left="520"/>
        <w:rPr>
          <w:rFonts w:hint="eastAsia"/>
        </w:rPr>
      </w:pPr>
      <w:r w:rsidRPr="0066669D">
        <w:rPr>
          <w:rFonts w:hint="eastAsia"/>
        </w:rPr>
        <w:t>（４）墙体根部先砌好两层实心砖，高度为踢脚板高度。</w:t>
      </w:r>
    </w:p>
    <w:p w:rsidR="0066669D" w:rsidRPr="0066669D" w:rsidRDefault="0066669D" w:rsidP="0066669D">
      <w:pPr>
        <w:spacing w:line="360" w:lineRule="auto"/>
        <w:ind w:left="520"/>
        <w:rPr>
          <w:rFonts w:hint="eastAsia"/>
        </w:rPr>
      </w:pPr>
      <w:r w:rsidRPr="0066669D">
        <w:rPr>
          <w:rFonts w:hint="eastAsia"/>
        </w:rPr>
        <w:t xml:space="preserve">（５）剪力墙、柱上按500 </w:t>
      </w:r>
      <w:r w:rsidRPr="0066669D">
        <w:t>mm</w:t>
      </w:r>
      <w:r w:rsidRPr="0066669D">
        <w:rPr>
          <w:rFonts w:hint="eastAsia"/>
        </w:rPr>
        <w:t>水平标高控制线弹出砌块层数，灰缝厚度预先计算，相应的部位弹出门窗洞口尺寸线，并在楼板上标出窗口边线。</w:t>
      </w:r>
    </w:p>
    <w:p w:rsidR="0066669D" w:rsidRPr="0066669D" w:rsidRDefault="0066669D" w:rsidP="0066669D">
      <w:pPr>
        <w:spacing w:line="360" w:lineRule="auto"/>
        <w:ind w:left="520"/>
        <w:rPr>
          <w:rFonts w:hint="eastAsia"/>
        </w:rPr>
      </w:pPr>
      <w:r w:rsidRPr="0066669D">
        <w:rPr>
          <w:rFonts w:hint="eastAsia"/>
        </w:rPr>
        <w:t>5.9.2 施工工艺：</w:t>
      </w:r>
    </w:p>
    <w:p w:rsidR="0066669D" w:rsidRPr="0066669D" w:rsidRDefault="0066669D" w:rsidP="0066669D">
      <w:pPr>
        <w:spacing w:line="360" w:lineRule="auto"/>
        <w:ind w:left="520"/>
        <w:rPr>
          <w:rFonts w:hint="eastAsia"/>
        </w:rPr>
      </w:pPr>
      <w:r w:rsidRPr="0066669D">
        <w:rPr>
          <w:rFonts w:hint="eastAsia"/>
        </w:rPr>
        <w:t>（１）基层处理：砌筑部位墙根的砖表面清扫干净，抹砂浆找平层，拉线用水平尺检查平整度；</w:t>
      </w:r>
    </w:p>
    <w:p w:rsidR="0066669D" w:rsidRPr="0066669D" w:rsidRDefault="0066669D" w:rsidP="0066669D">
      <w:pPr>
        <w:spacing w:line="360" w:lineRule="auto"/>
        <w:ind w:left="520"/>
        <w:rPr>
          <w:rFonts w:hint="eastAsia"/>
        </w:rPr>
      </w:pPr>
      <w:r w:rsidRPr="0066669D">
        <w:rPr>
          <w:rFonts w:hint="eastAsia"/>
        </w:rPr>
        <w:t>（２）砌筑：</w:t>
      </w:r>
    </w:p>
    <w:p w:rsidR="0066669D" w:rsidRPr="0066669D" w:rsidRDefault="0066669D" w:rsidP="0066669D">
      <w:pPr>
        <w:spacing w:line="360" w:lineRule="auto"/>
        <w:ind w:left="520"/>
        <w:rPr>
          <w:rFonts w:hint="eastAsia"/>
        </w:rPr>
      </w:pPr>
      <w:r w:rsidRPr="0066669D">
        <w:rPr>
          <w:rFonts w:hint="eastAsia"/>
        </w:rPr>
        <w:t>１）砌筑前根据墙体尺寸、粘土空心砖的尺寸，进行排砖设计，不够整块时可切割成合适的尺寸，但不得小于砖长的1/3；</w:t>
      </w:r>
    </w:p>
    <w:p w:rsidR="0066669D" w:rsidRPr="0066669D" w:rsidRDefault="0066669D" w:rsidP="0066669D">
      <w:pPr>
        <w:spacing w:line="360" w:lineRule="auto"/>
        <w:ind w:left="520"/>
        <w:rPr>
          <w:rFonts w:hint="eastAsia"/>
        </w:rPr>
      </w:pPr>
      <w:r w:rsidRPr="0066669D">
        <w:rPr>
          <w:rFonts w:hint="eastAsia"/>
        </w:rPr>
        <w:t xml:space="preserve">２）水平和竖向灰缝的宽度应控制在8～12 </w:t>
      </w:r>
      <w:r w:rsidRPr="0066669D">
        <w:t>mm</w:t>
      </w:r>
      <w:r w:rsidRPr="0066669D">
        <w:rPr>
          <w:rFonts w:hint="eastAsia"/>
        </w:rPr>
        <w:t>左右，灰缝应横平竖直、砂浆饱满，竖向灰缝应采用加浆的方法，严禁用水冲浆灌缝；</w:t>
      </w:r>
    </w:p>
    <w:p w:rsidR="0066669D" w:rsidRPr="0066669D" w:rsidRDefault="0066669D" w:rsidP="0066669D">
      <w:pPr>
        <w:spacing w:line="360" w:lineRule="auto"/>
        <w:ind w:left="520"/>
        <w:rPr>
          <w:rFonts w:hint="eastAsia"/>
        </w:rPr>
      </w:pPr>
      <w:r w:rsidRPr="0066669D">
        <w:rPr>
          <w:rFonts w:hint="eastAsia"/>
        </w:rPr>
        <w:t xml:space="preserve">３）粘土砖施工时应满铺满挤，上下错缝，搭接长度不应小于90 </w:t>
      </w:r>
      <w:r w:rsidRPr="0066669D">
        <w:t>mm</w:t>
      </w:r>
      <w:r w:rsidRPr="0066669D">
        <w:rPr>
          <w:rFonts w:hint="eastAsia"/>
        </w:rPr>
        <w:t>；</w:t>
      </w:r>
    </w:p>
    <w:p w:rsidR="0066669D" w:rsidRPr="0066669D" w:rsidRDefault="0066669D" w:rsidP="0066669D">
      <w:pPr>
        <w:spacing w:line="360" w:lineRule="auto"/>
        <w:ind w:left="520"/>
        <w:rPr>
          <w:rFonts w:hint="eastAsia"/>
        </w:rPr>
      </w:pPr>
      <w:r w:rsidRPr="0066669D">
        <w:rPr>
          <w:rFonts w:hint="eastAsia"/>
        </w:rPr>
        <w:t>４）墙体与结构的拉结：拉结筋作为墙体与结构拉结的重要措施，拉结筋为</w:t>
      </w:r>
      <w:r w:rsidRPr="0066669D">
        <w:sym w:font="Symbol" w:char="F0C6"/>
      </w:r>
      <w:r w:rsidRPr="0066669D">
        <w:t>6@</w:t>
      </w:r>
      <w:r w:rsidRPr="0066669D">
        <w:rPr>
          <w:rFonts w:hint="eastAsia"/>
        </w:rPr>
        <w:t xml:space="preserve">500，长度不小于1000 </w:t>
      </w:r>
      <w:r w:rsidRPr="0066669D">
        <w:t>mm</w:t>
      </w:r>
      <w:r w:rsidRPr="0066669D">
        <w:rPr>
          <w:rFonts w:hint="eastAsia"/>
        </w:rPr>
        <w:t>，拉结筋应理直铺在水平灰缝内。主体柱、墙钢筋绑扎时，按照砖模数在拉结筋的位置附加</w:t>
      </w:r>
      <w:r w:rsidRPr="0066669D">
        <w:sym w:font="Symbol" w:char="F0C6"/>
      </w:r>
      <w:r w:rsidRPr="0066669D">
        <w:rPr>
          <w:rFonts w:hint="eastAsia"/>
        </w:rPr>
        <w:t xml:space="preserve">8钢筋，并在钢筋上套橡胶棒，墙、柱拆模后，将橡胶棒取出，拉结筋与结构柱、墙的预埋铁件相焊接；拉结筋在构造柱部位采用通长或伸入柱内不少于墙厚20 </w:t>
      </w:r>
      <w:r w:rsidRPr="0066669D">
        <w:t>mm</w:t>
      </w:r>
      <w:r w:rsidRPr="0066669D">
        <w:rPr>
          <w:rFonts w:hint="eastAsia"/>
        </w:rPr>
        <w:t>；</w:t>
      </w:r>
    </w:p>
    <w:p w:rsidR="0066669D" w:rsidRPr="0066669D" w:rsidRDefault="0066669D" w:rsidP="0066669D">
      <w:pPr>
        <w:spacing w:line="360" w:lineRule="auto"/>
        <w:ind w:left="520"/>
        <w:rPr>
          <w:rFonts w:hint="eastAsia"/>
        </w:rPr>
      </w:pPr>
      <w:r w:rsidRPr="0066669D">
        <w:rPr>
          <w:rFonts w:hint="eastAsia"/>
        </w:rPr>
        <w:t xml:space="preserve">５）配筋带的设置：墙体沿高度方向每0.9～1 </w:t>
      </w:r>
      <w:r w:rsidRPr="0066669D">
        <w:t>m</w:t>
      </w:r>
      <w:r w:rsidRPr="0066669D">
        <w:rPr>
          <w:rFonts w:hint="eastAsia"/>
        </w:rPr>
        <w:t xml:space="preserve">设置配筋带，配筋带高度为60 </w:t>
      </w:r>
      <w:r w:rsidRPr="0066669D">
        <w:t>mm</w:t>
      </w:r>
      <w:r w:rsidRPr="0066669D">
        <w:rPr>
          <w:rFonts w:hint="eastAsia"/>
        </w:rPr>
        <w:t>，配筋2</w:t>
      </w:r>
      <w:r w:rsidRPr="0066669D">
        <w:sym w:font="Symbol" w:char="F0C6"/>
      </w:r>
      <w:r w:rsidRPr="0066669D">
        <w:t>6</w:t>
      </w:r>
      <w:r w:rsidRPr="0066669D">
        <w:rPr>
          <w:rFonts w:hint="eastAsia"/>
        </w:rPr>
        <w:t>、</w:t>
      </w:r>
      <w:r w:rsidRPr="0066669D">
        <w:sym w:font="Symbol" w:char="F0C6"/>
      </w:r>
      <w:r w:rsidRPr="0066669D">
        <w:t>6@</w:t>
      </w:r>
      <w:r w:rsidRPr="0066669D">
        <w:rPr>
          <w:rFonts w:hint="eastAsia"/>
        </w:rPr>
        <w:t>300，遇到门口时，应在门口上增设配筋带与门口过梁相连；</w:t>
      </w:r>
    </w:p>
    <w:p w:rsidR="0066669D" w:rsidRPr="0066669D" w:rsidRDefault="0066669D" w:rsidP="0066669D">
      <w:pPr>
        <w:spacing w:line="360" w:lineRule="auto"/>
        <w:ind w:left="520"/>
        <w:rPr>
          <w:rFonts w:hint="eastAsia"/>
        </w:rPr>
      </w:pPr>
      <w:r w:rsidRPr="0066669D">
        <w:rPr>
          <w:rFonts w:hint="eastAsia"/>
        </w:rPr>
        <w:t>６）圈梁设置：对于高度大于3.6</w:t>
      </w:r>
      <w:r w:rsidRPr="0066669D">
        <w:t>m</w:t>
      </w:r>
      <w:r w:rsidRPr="0066669D">
        <w:rPr>
          <w:rFonts w:hint="eastAsia"/>
        </w:rPr>
        <w:t xml:space="preserve">的墙体，除按上述设置配筋带外，沿高度方向每隔3 </w:t>
      </w:r>
      <w:r w:rsidRPr="0066669D">
        <w:t>m</w:t>
      </w:r>
      <w:r w:rsidRPr="0066669D">
        <w:rPr>
          <w:rFonts w:hint="eastAsia"/>
        </w:rPr>
        <w:t>设置钢筋混凝土圈梁，圈梁配筋为4</w:t>
      </w:r>
      <w:r w:rsidRPr="0066669D">
        <w:sym w:font="Symbol" w:char="F0C6"/>
      </w:r>
      <w:r w:rsidRPr="0066669D">
        <w:rPr>
          <w:rFonts w:hint="eastAsia"/>
        </w:rPr>
        <w:t>10、</w:t>
      </w:r>
      <w:r w:rsidRPr="0066669D">
        <w:sym w:font="Symbol" w:char="F0C6"/>
      </w:r>
      <w:r w:rsidRPr="0066669D">
        <w:t>6@</w:t>
      </w:r>
      <w:r w:rsidRPr="0066669D">
        <w:rPr>
          <w:rFonts w:hint="eastAsia"/>
        </w:rPr>
        <w:t>300。</w:t>
      </w:r>
    </w:p>
    <w:p w:rsidR="0066669D" w:rsidRPr="0066669D" w:rsidRDefault="0066669D" w:rsidP="0066669D">
      <w:pPr>
        <w:spacing w:line="360" w:lineRule="auto"/>
        <w:ind w:left="520"/>
        <w:rPr>
          <w:rFonts w:hint="eastAsia"/>
        </w:rPr>
      </w:pPr>
      <w:r w:rsidRPr="0066669D">
        <w:rPr>
          <w:rFonts w:hint="eastAsia"/>
        </w:rPr>
        <w:t xml:space="preserve">７）墙体顶部的固定：墙体砌筑到最后一皮砖后，应用木楔将墙体和顶部梁底顶紧，木楔间距为500 </w:t>
      </w:r>
      <w:r w:rsidRPr="0066669D">
        <w:t>mm</w:t>
      </w:r>
      <w:r w:rsidRPr="0066669D">
        <w:rPr>
          <w:rFonts w:hint="eastAsia"/>
        </w:rPr>
        <w:t>，后用</w:t>
      </w:r>
      <w:r w:rsidRPr="0066669D">
        <w:t>C</w:t>
      </w:r>
      <w:r w:rsidRPr="0066669D">
        <w:rPr>
          <w:rFonts w:hint="eastAsia"/>
        </w:rPr>
        <w:t>20细石混凝土填实；</w:t>
      </w:r>
    </w:p>
    <w:p w:rsidR="0066669D" w:rsidRPr="0066669D" w:rsidRDefault="0066669D" w:rsidP="0066669D">
      <w:pPr>
        <w:spacing w:line="360" w:lineRule="auto"/>
        <w:ind w:left="520"/>
        <w:rPr>
          <w:rFonts w:hint="eastAsia"/>
        </w:rPr>
      </w:pPr>
      <w:r w:rsidRPr="0066669D">
        <w:rPr>
          <w:rFonts w:hint="eastAsia"/>
        </w:rPr>
        <w:t>８）墙体与门窗口的连接：墙体与门窗洞口的连接的部位作成钢筋混凝土边框，边框内预埋铁件或木砖，数量应符合门窗安装的要求。</w:t>
      </w:r>
    </w:p>
    <w:p w:rsidR="0066669D" w:rsidRDefault="0066669D">
      <w:pPr>
        <w:ind w:left="520"/>
        <w:rPr>
          <w:rFonts w:ascii="楷体_GB2312" w:eastAsia="楷体_GB2312" w:hint="eastAsia"/>
          <w:sz w:val="26"/>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26" w:name="_Toc71942539"/>
      <w:r>
        <w:rPr>
          <w:rFonts w:hint="eastAsia"/>
        </w:rPr>
        <w:t>5.10 楼地面工程</w:t>
      </w:r>
      <w:bookmarkEnd w:id="26"/>
    </w:p>
    <w:p w:rsidR="0066669D" w:rsidRPr="0066669D" w:rsidRDefault="0066669D" w:rsidP="0066669D">
      <w:pPr>
        <w:spacing w:line="360" w:lineRule="auto"/>
        <w:ind w:left="520"/>
        <w:rPr>
          <w:rFonts w:hint="eastAsia"/>
        </w:rPr>
      </w:pPr>
      <w:r w:rsidRPr="0066669D">
        <w:rPr>
          <w:rFonts w:hint="eastAsia"/>
        </w:rPr>
        <w:t>5.10.1 现浇水磨石地面</w:t>
      </w:r>
    </w:p>
    <w:p w:rsidR="0066669D" w:rsidRPr="0066669D" w:rsidRDefault="0066669D" w:rsidP="0066669D">
      <w:pPr>
        <w:spacing w:line="360" w:lineRule="auto"/>
        <w:ind w:left="520"/>
        <w:rPr>
          <w:rFonts w:hint="eastAsia"/>
        </w:rPr>
      </w:pPr>
      <w:r w:rsidRPr="0066669D">
        <w:rPr>
          <w:rFonts w:hint="eastAsia"/>
        </w:rPr>
        <w:t>水磨石施工前需先做样板，待甲方、设计、监理对其分格、色泽等认可后才可大面积施工。</w:t>
      </w:r>
    </w:p>
    <w:p w:rsidR="0066669D" w:rsidRPr="0066669D" w:rsidRDefault="0066669D" w:rsidP="0066669D">
      <w:pPr>
        <w:spacing w:line="360" w:lineRule="auto"/>
        <w:ind w:left="520"/>
        <w:rPr>
          <w:rFonts w:hint="eastAsia"/>
        </w:rPr>
      </w:pPr>
      <w:r w:rsidRPr="0066669D">
        <w:rPr>
          <w:rFonts w:hint="eastAsia"/>
        </w:rPr>
        <w:t>（1）施工准备：墙面抹灰基层已完成，吊顶龙骨已安装，门框已安装好，水电预埋管线已完成，地面各种管洞已堵好。</w:t>
      </w:r>
    </w:p>
    <w:p w:rsidR="0066669D" w:rsidRPr="0066669D" w:rsidRDefault="0066669D" w:rsidP="0066669D">
      <w:pPr>
        <w:spacing w:line="360" w:lineRule="auto"/>
        <w:ind w:left="520"/>
        <w:rPr>
          <w:rFonts w:hint="eastAsia"/>
        </w:rPr>
      </w:pPr>
      <w:r w:rsidRPr="0066669D">
        <w:rPr>
          <w:rFonts w:hint="eastAsia"/>
        </w:rPr>
        <w:t>（2）工艺流程：</w:t>
      </w:r>
    </w:p>
    <w:p w:rsidR="0066669D" w:rsidRPr="0066669D" w:rsidRDefault="0066669D" w:rsidP="0066669D">
      <w:pPr>
        <w:spacing w:line="360" w:lineRule="auto"/>
        <w:ind w:left="520"/>
        <w:rPr>
          <w:rFonts w:hint="eastAsia"/>
        </w:rPr>
      </w:pPr>
      <w:r w:rsidRPr="0066669D">
        <w:rPr>
          <w:rFonts w:hint="eastAsia"/>
        </w:rPr>
        <w:t>基层处理→根据标高弹水平线→垫层→水泥砂浆找平层→养护→弹分格线→镶分格条→罩面→水磨→涂草酸→打蜡</w:t>
      </w:r>
    </w:p>
    <w:p w:rsidR="0066669D" w:rsidRPr="0066669D" w:rsidRDefault="0066669D" w:rsidP="0066669D">
      <w:pPr>
        <w:spacing w:line="360" w:lineRule="auto"/>
        <w:ind w:left="520"/>
        <w:rPr>
          <w:rFonts w:hint="eastAsia"/>
        </w:rPr>
      </w:pPr>
      <w:r w:rsidRPr="0066669D">
        <w:rPr>
          <w:rFonts w:hint="eastAsia"/>
        </w:rPr>
        <w:t>（3）施工工艺：</w:t>
      </w:r>
    </w:p>
    <w:p w:rsidR="0066669D" w:rsidRPr="0066669D" w:rsidRDefault="0066669D" w:rsidP="0066669D">
      <w:pPr>
        <w:spacing w:line="360" w:lineRule="auto"/>
        <w:ind w:left="520"/>
        <w:rPr>
          <w:rFonts w:hint="eastAsia"/>
        </w:rPr>
      </w:pPr>
      <w:r w:rsidRPr="0066669D">
        <w:rPr>
          <w:rFonts w:hint="eastAsia"/>
        </w:rPr>
        <w:t>1）基层处理：将混凝土基层上的浮灰、污物清理干净。</w:t>
      </w:r>
    </w:p>
    <w:p w:rsidR="0066669D" w:rsidRPr="0066669D" w:rsidRDefault="0066669D" w:rsidP="0066669D">
      <w:pPr>
        <w:spacing w:line="360" w:lineRule="auto"/>
        <w:ind w:left="520"/>
        <w:rPr>
          <w:rFonts w:hint="eastAsia"/>
        </w:rPr>
      </w:pPr>
      <w:r w:rsidRPr="0066669D">
        <w:rPr>
          <w:rFonts w:hint="eastAsia"/>
        </w:rPr>
        <w:t>2）找标高弹水平线：根据室内墙上弹的+50</w:t>
      </w:r>
      <w:r w:rsidRPr="0066669D">
        <w:t>cm</w:t>
      </w:r>
      <w:r w:rsidRPr="0066669D">
        <w:rPr>
          <w:rFonts w:hint="eastAsia"/>
        </w:rPr>
        <w:t>线，往下量出水磨石面层的标高，并弹在四周的墙上。</w:t>
      </w:r>
    </w:p>
    <w:p w:rsidR="0066669D" w:rsidRPr="0066669D" w:rsidRDefault="0066669D" w:rsidP="0066669D">
      <w:pPr>
        <w:spacing w:line="360" w:lineRule="auto"/>
        <w:ind w:left="520"/>
        <w:rPr>
          <w:rFonts w:hint="eastAsia"/>
        </w:rPr>
      </w:pPr>
      <w:r w:rsidRPr="0066669D">
        <w:rPr>
          <w:rFonts w:hint="eastAsia"/>
        </w:rPr>
        <w:t>3）垫层的施工：</w:t>
      </w:r>
    </w:p>
    <w:p w:rsidR="0066669D" w:rsidRPr="0066669D" w:rsidRDefault="0066669D" w:rsidP="0066669D">
      <w:pPr>
        <w:spacing w:line="360" w:lineRule="auto"/>
        <w:ind w:left="520"/>
        <w:rPr>
          <w:rFonts w:hint="eastAsia"/>
        </w:rPr>
      </w:pPr>
      <w:r w:rsidRPr="0066669D">
        <w:rPr>
          <w:rFonts w:hint="eastAsia"/>
        </w:rPr>
        <w:t>为了防止水磨石地面裂缝空鼓，做混凝土垫层时在荷载较大的部位(梁截面处)配ф6钢筋，间距600，以增强整体性。混凝土垫层要认真养护，养护时间不少于7天。待基层收缩稳定后再做水泥砂浆找平层。</w:t>
      </w:r>
    </w:p>
    <w:p w:rsidR="0066669D" w:rsidRPr="0066669D" w:rsidRDefault="0066669D" w:rsidP="0066669D">
      <w:pPr>
        <w:spacing w:line="360" w:lineRule="auto"/>
        <w:ind w:left="520"/>
        <w:rPr>
          <w:rFonts w:hint="eastAsia"/>
        </w:rPr>
      </w:pPr>
      <w:r w:rsidRPr="0066669D">
        <w:rPr>
          <w:rFonts w:hint="eastAsia"/>
        </w:rPr>
        <w:t>4）抹找平层砂浆∶根据墙上弹出的水平线，留出1</w:t>
      </w:r>
      <w:r w:rsidRPr="0066669D">
        <w:t>cm</w:t>
      </w:r>
      <w:r w:rsidRPr="0066669D">
        <w:rPr>
          <w:rFonts w:hint="eastAsia"/>
        </w:rPr>
        <w:t>水磨石的厚度，抹1∶3水泥砂浆找平层，找平层用木抹子搓实，至少2遍。24</w:t>
      </w:r>
      <w:r w:rsidRPr="0066669D">
        <w:t>h</w:t>
      </w:r>
      <w:r w:rsidRPr="0066669D">
        <w:rPr>
          <w:rFonts w:hint="eastAsia"/>
        </w:rPr>
        <w:t>后浇水养护，待抗压强度达到1.2</w:t>
      </w:r>
      <w:r w:rsidRPr="0066669D">
        <w:t>Mpa</w:t>
      </w:r>
      <w:r w:rsidRPr="0066669D">
        <w:rPr>
          <w:rFonts w:hint="eastAsia"/>
        </w:rPr>
        <w:t>时才可进行面层施工。</w:t>
      </w:r>
    </w:p>
    <w:p w:rsidR="0066669D" w:rsidRPr="0066669D" w:rsidRDefault="0066669D" w:rsidP="0066669D">
      <w:pPr>
        <w:spacing w:line="360" w:lineRule="auto"/>
        <w:ind w:left="520"/>
        <w:rPr>
          <w:rFonts w:hint="eastAsia"/>
        </w:rPr>
      </w:pPr>
      <w:r w:rsidRPr="0066669D">
        <w:rPr>
          <w:rFonts w:hint="eastAsia"/>
        </w:rPr>
        <w:t>5）弹分格线、镶分格条：按设计要求进行分格弹线但不得超过1</w:t>
      </w:r>
      <w:r w:rsidRPr="0066669D">
        <w:t>m</w:t>
      </w:r>
      <w:r w:rsidRPr="0066669D">
        <w:rPr>
          <w:rFonts w:hint="eastAsia"/>
        </w:rPr>
        <w:t>。由于收缩会产生裂缝，施工时用铁抹子抹稠水泥浆，将分格条固定在分格线上，抹成30度，八字形灰梗，高度低于分格条顶面3</w:t>
      </w:r>
      <w:r w:rsidRPr="0066669D">
        <w:t>mm</w:t>
      </w:r>
      <w:r w:rsidRPr="0066669D">
        <w:rPr>
          <w:rFonts w:hint="eastAsia"/>
        </w:rPr>
        <w:t>（见下图）。分格条顶面要垂直，镶嵌要牢固，镶条的平接部分接头要严密，侧面不弯曲。灰梗带麻面，凝结硬化的灰梗要浇水养护3</w:t>
      </w:r>
      <w:r w:rsidRPr="0066669D">
        <w:t>d</w:t>
      </w:r>
      <w:r w:rsidRPr="0066669D">
        <w:rPr>
          <w:rFonts w:hint="eastAsia"/>
        </w:rPr>
        <w:t>。在距分格条十字交点40</w:t>
      </w:r>
      <w:r w:rsidRPr="0066669D">
        <w:t>mm</w:t>
      </w:r>
      <w:r w:rsidRPr="0066669D">
        <w:object w:dxaOrig="0" w:dyaOrig="0">
          <v:shape id="_x0000_s1040" type="#_x0000_t75" style="position:absolute;left:0;text-align:left;margin-left:10.6pt;margin-top:115.95pt;width:407.7pt;height:137.95pt;z-index:251664384;mso-position-horizontal-relative:text;mso-position-vertical-relative:margin">
            <v:imagedata r:id="rId47" o:title=""/>
            <w10:wrap type="topAndBottom" anchory="margin"/>
          </v:shape>
          <o:OLEObject Type="Embed" ProgID="AutoCAD.Drawing.15" ShapeID="_x0000_s1040" DrawAspect="Content" ObjectID="_1764673783" r:id="rId48"/>
        </w:object>
      </w:r>
      <w:r w:rsidRPr="0066669D">
        <w:rPr>
          <w:rFonts w:hint="eastAsia"/>
        </w:rPr>
        <w:t>处不抹水泥浆，以便拌合料填塞密实（见下图）。洞口处的分格条需设在洞口的两边。</w:t>
      </w:r>
    </w:p>
    <w:p w:rsidR="0066669D" w:rsidRPr="0066669D" w:rsidRDefault="0066669D" w:rsidP="0066669D">
      <w:pPr>
        <w:spacing w:line="360" w:lineRule="auto"/>
        <w:ind w:left="520"/>
        <w:rPr>
          <w:rFonts w:hint="eastAsia"/>
        </w:rPr>
      </w:pPr>
      <w:r w:rsidRPr="0066669D">
        <w:rPr>
          <w:rFonts w:hint="eastAsia"/>
        </w:rPr>
        <w:t>6）罩面∶水泥石渣罩面前，将镶条分格内的浮砂清理干净，并刷1遍与面层颜色相同水灰比为0.4—0.5的水泥砂浆做结合层，随刷随铺。同一房间的色粉和水泥使用同一批材料，一次拌和，石渣要清洗干净，以保持色泽一致，并留取部分干灰作为修补用。水泥石渣计量必须准确。先将水泥与颜料干拌过筛，再掺入石渣搅拌均匀，然后加水搅拌。水泥石渣的稠度应适宜，拌和前预留20%石子作为撒面用。为避免水磨石开裂，宜采用大粒径石渣。水泥石渣拌和均匀，铺在结合层上高出镶条1—2</w:t>
      </w:r>
      <w:r w:rsidRPr="0066669D">
        <w:t>mm</w:t>
      </w:r>
      <w:r w:rsidRPr="0066669D">
        <w:rPr>
          <w:rFonts w:hint="eastAsia"/>
        </w:rPr>
        <w:t>，罩面完毕后，在面层均匀地撒一层石子，然后用钢抹子由镶条向中间将石子拍入水泥石渣浆中并拍实压平，边压边补石子，压至表面出浆后再用钢抹子抹平。这样可使表面更加均匀、密实、美观。24</w:t>
      </w:r>
      <w:r w:rsidRPr="0066669D">
        <w:t>h</w:t>
      </w:r>
      <w:r w:rsidRPr="0066669D">
        <w:rPr>
          <w:rFonts w:hint="eastAsia"/>
        </w:rPr>
        <w:t xml:space="preserve">后开始养护，开磨时间根据当时的气温而定: </w:t>
      </w:r>
    </w:p>
    <w:p w:rsidR="0066669D" w:rsidRPr="0066669D" w:rsidRDefault="0066669D" w:rsidP="0066669D">
      <w:pPr>
        <w:spacing w:line="360" w:lineRule="auto"/>
        <w:ind w:left="520"/>
        <w:rPr>
          <w:rFonts w:hint="eastAsia"/>
        </w:rPr>
      </w:pPr>
      <w:r w:rsidRPr="0066669D">
        <w:rPr>
          <w:rFonts w:hint="eastAsia"/>
        </w:rPr>
        <w:t>平均温度:     5—10          10—20        20—30</w:t>
      </w:r>
    </w:p>
    <w:p w:rsidR="0066669D" w:rsidRPr="0066669D" w:rsidRDefault="0066669D" w:rsidP="0066669D">
      <w:pPr>
        <w:spacing w:line="360" w:lineRule="auto"/>
        <w:ind w:left="520"/>
        <w:rPr>
          <w:rFonts w:hint="eastAsia"/>
        </w:rPr>
      </w:pPr>
      <w:r w:rsidRPr="0066669D">
        <w:rPr>
          <w:rFonts w:hint="eastAsia"/>
        </w:rPr>
        <w:t>开磨时间:     4—5天         3—4天       2—3天</w:t>
      </w:r>
    </w:p>
    <w:p w:rsidR="0066669D" w:rsidRPr="0066669D" w:rsidRDefault="0066669D" w:rsidP="0066669D">
      <w:pPr>
        <w:spacing w:line="360" w:lineRule="auto"/>
        <w:ind w:left="520"/>
        <w:rPr>
          <w:rFonts w:hint="eastAsia"/>
        </w:rPr>
      </w:pPr>
      <w:r w:rsidRPr="0066669D">
        <w:rPr>
          <w:rFonts w:hint="eastAsia"/>
        </w:rPr>
        <w:t>开磨前先试磨，以表面石渣不松动方可开磨。面层所呈现的细小孔隙用同色水泥浆补平。磨石分五遍，水磨石开磨前，门洞口要砌一120高的台，以防止浆水外流，在走廊靠墙角处的楼板面上需预留直径为120 的洞，由室外地面引铁管到各楼层及房间，以排磨石浆水之用。</w:t>
      </w:r>
    </w:p>
    <w:p w:rsidR="0066669D" w:rsidRPr="0066669D" w:rsidRDefault="0066669D" w:rsidP="0066669D">
      <w:pPr>
        <w:spacing w:line="360" w:lineRule="auto"/>
        <w:ind w:left="520"/>
        <w:rPr>
          <w:rFonts w:hint="eastAsia"/>
        </w:rPr>
      </w:pPr>
      <w:r w:rsidRPr="0066669D">
        <w:rPr>
          <w:rFonts w:hint="eastAsia"/>
        </w:rPr>
        <w:t>注:为了保证水磨石表面平整，房间四周用20</w:t>
      </w:r>
      <w:r w:rsidRPr="0066669D">
        <w:t>mm</w:t>
      </w:r>
      <w:r w:rsidRPr="0066669D">
        <w:rPr>
          <w:rFonts w:hint="eastAsia"/>
        </w:rPr>
        <w:t>的分格条镶边，石子粒径4—6</w:t>
      </w:r>
      <w:r w:rsidRPr="0066669D">
        <w:t>mm</w:t>
      </w:r>
      <w:r w:rsidRPr="0066669D">
        <w:rPr>
          <w:rFonts w:hint="eastAsia"/>
        </w:rPr>
        <w:t>，以便机器磨不到时人工可以磨到。在铺设面层石渣时，门口中间比门框角边稍高1—</w:t>
      </w:r>
      <w:r w:rsidRPr="0066669D">
        <w:t>2mm</w:t>
      </w:r>
      <w:r w:rsidRPr="0066669D">
        <w:rPr>
          <w:rFonts w:hint="eastAsia"/>
        </w:rPr>
        <w:t>，使机磨部位与门框边角人工磨平的接搓处平整一致。</w:t>
      </w:r>
    </w:p>
    <w:p w:rsidR="0066669D" w:rsidRPr="0066669D" w:rsidRDefault="0066669D" w:rsidP="0066669D">
      <w:pPr>
        <w:spacing w:line="360" w:lineRule="auto"/>
        <w:ind w:left="520"/>
        <w:rPr>
          <w:rFonts w:hint="eastAsia"/>
        </w:rPr>
      </w:pPr>
      <w:r w:rsidRPr="0066669D">
        <w:rPr>
          <w:rFonts w:hint="eastAsia"/>
        </w:rPr>
        <w:t>7）撒草酸，用油石磨研酸洗，清除表面污垢直至石子显露的表面光滑为止，然后用水冲洗、擦干。</w:t>
      </w:r>
    </w:p>
    <w:p w:rsidR="0066669D" w:rsidRPr="0066669D" w:rsidRDefault="0066669D" w:rsidP="0066669D">
      <w:pPr>
        <w:spacing w:line="360" w:lineRule="auto"/>
        <w:ind w:left="520"/>
        <w:rPr>
          <w:rFonts w:hint="eastAsia"/>
        </w:rPr>
      </w:pPr>
      <w:r w:rsidRPr="0066669D">
        <w:rPr>
          <w:rFonts w:hint="eastAsia"/>
        </w:rPr>
        <w:t>8）磨光后的水磨石地面经晾干后应擦净。用干净的布沾稀稠状的蜡涂在水磨石上，用磨石机压磨，擦打蜡。擦打蜡要进行两次，并要求光亮颜色一致。</w:t>
      </w:r>
    </w:p>
    <w:p w:rsidR="0066669D" w:rsidRPr="0066669D" w:rsidRDefault="0066669D" w:rsidP="0066669D">
      <w:pPr>
        <w:spacing w:line="360" w:lineRule="auto"/>
        <w:ind w:left="520"/>
      </w:pPr>
    </w:p>
    <w:p w:rsidR="0066669D" w:rsidRPr="0066669D" w:rsidRDefault="0066669D" w:rsidP="0066669D">
      <w:pPr>
        <w:spacing w:line="360" w:lineRule="auto"/>
        <w:ind w:left="520"/>
        <w:rPr>
          <w:rFonts w:hint="eastAsia"/>
        </w:rPr>
      </w:pPr>
      <w:r w:rsidRPr="0066669D">
        <w:rPr>
          <w:rFonts w:hint="eastAsia"/>
        </w:rPr>
        <w:t>5.10.2 铺地砖楼面</w:t>
      </w:r>
    </w:p>
    <w:p w:rsidR="0066669D" w:rsidRPr="0066669D" w:rsidRDefault="0066669D" w:rsidP="0066669D">
      <w:pPr>
        <w:spacing w:line="360" w:lineRule="auto"/>
        <w:ind w:left="520"/>
      </w:pPr>
      <w:r w:rsidRPr="0066669D">
        <w:rPr>
          <w:rFonts w:hint="eastAsia"/>
        </w:rPr>
        <w:t>（1）基层清理：为杜绝地面空鼓、裂缝等质量通病的出现，楼（地）面工程施工前必须将基层表面的浮土、砂浆等沾污杂物清理干净，表面如沾有油污，应用5％－10％浓度的火碱水溶液清刷干净，以确保楼（地）面不空鼓，粘接牢固。</w:t>
      </w:r>
    </w:p>
    <w:p w:rsidR="0066669D" w:rsidRPr="0066669D" w:rsidRDefault="0066669D" w:rsidP="0066669D">
      <w:pPr>
        <w:spacing w:line="360" w:lineRule="auto"/>
        <w:ind w:left="520"/>
      </w:pPr>
      <w:r w:rsidRPr="0066669D">
        <w:rPr>
          <w:rFonts w:hint="eastAsia"/>
        </w:rPr>
        <w:t>（2）刷素水泥浆：在清理好的基层上，浇水湿润，撒素水泥，用扫帚扫匀。扫浆面积的大小应依据打底铺灰速度决定，应随扫浆随铺灰。</w:t>
      </w:r>
    </w:p>
    <w:p w:rsidR="0066669D" w:rsidRPr="0066669D" w:rsidRDefault="0066669D" w:rsidP="0066669D">
      <w:pPr>
        <w:spacing w:line="360" w:lineRule="auto"/>
        <w:ind w:left="520"/>
      </w:pPr>
      <w:r w:rsidRPr="0066669D">
        <w:rPr>
          <w:rFonts w:hint="eastAsia"/>
        </w:rPr>
        <w:t>（3）冲筋：从</w:t>
      </w:r>
      <w:r w:rsidRPr="0066669D">
        <w:t xml:space="preserve"> </w:t>
      </w:r>
      <w:r w:rsidRPr="0066669D">
        <w:rPr>
          <w:rFonts w:hint="eastAsia"/>
        </w:rPr>
        <w:t>+ 500 mm水平线下返至底灰上皮的标高（从地面标高减去砖厚及粘结砂浆的厚度），抹灰饼，从房间一侧开始，每隔1 m左右冲筋一道，有地漏的房间应由四周向地漏方向放射性冲筋，并找好坡度，冲筋应使用干硬性砂浆。</w:t>
      </w:r>
    </w:p>
    <w:p w:rsidR="0066669D" w:rsidRPr="0066669D" w:rsidRDefault="0066669D" w:rsidP="0066669D">
      <w:pPr>
        <w:spacing w:line="360" w:lineRule="auto"/>
        <w:ind w:left="520"/>
      </w:pPr>
      <w:r w:rsidRPr="0066669D">
        <w:rPr>
          <w:rFonts w:hint="eastAsia"/>
        </w:rPr>
        <w:t>（4）装挡：根据冲筋的标高进行砂浆的装挡，用大杠横竖检查其平整度，并检查其标高和泛水是否正确，用木抹子搓平，24小时后浇水养护。</w:t>
      </w:r>
    </w:p>
    <w:p w:rsidR="0066669D" w:rsidRPr="0066669D" w:rsidRDefault="0066669D" w:rsidP="0066669D">
      <w:pPr>
        <w:spacing w:line="360" w:lineRule="auto"/>
        <w:ind w:left="520"/>
      </w:pPr>
      <w:r w:rsidRPr="0066669D">
        <w:rPr>
          <w:rFonts w:hint="eastAsia"/>
        </w:rPr>
        <w:t>（5）找规矩弹线：沿房间纵横两个方向排好尺寸，当尺寸不足整块砖的模数时可裁割用于边角处，根据已确定后的砖数和缝宽，在地面上弹纵横控制线并严格控制好方正。</w:t>
      </w:r>
    </w:p>
    <w:p w:rsidR="0066669D" w:rsidRPr="0066669D" w:rsidRDefault="0066669D" w:rsidP="0066669D">
      <w:pPr>
        <w:spacing w:line="360" w:lineRule="auto"/>
        <w:ind w:left="520"/>
      </w:pPr>
      <w:r w:rsidRPr="0066669D">
        <w:rPr>
          <w:rFonts w:hint="eastAsia"/>
        </w:rPr>
        <w:t>（6）铺砖：从门口开始，纵向先铺几行砖，找好位置及标高，以此为筋，拉线，铺砖，应从里向外退着铺，每块砖应跟线。铺好地砖后，常温48小时浇水养护。铺地砖时要求相临房间的接槎放在门口的裁口处。</w:t>
      </w:r>
    </w:p>
    <w:p w:rsidR="0066669D" w:rsidRPr="0066669D" w:rsidRDefault="0066669D" w:rsidP="0066669D">
      <w:pPr>
        <w:spacing w:line="360" w:lineRule="auto"/>
        <w:ind w:left="520"/>
      </w:pPr>
    </w:p>
    <w:p w:rsidR="0066669D" w:rsidRPr="0066669D" w:rsidRDefault="0066669D" w:rsidP="0066669D">
      <w:pPr>
        <w:spacing w:line="360" w:lineRule="auto"/>
        <w:ind w:left="520"/>
      </w:pPr>
      <w:r w:rsidRPr="0066669D">
        <w:rPr>
          <w:rFonts w:hint="eastAsia"/>
        </w:rPr>
        <w:t>5.10.3 水泥地面：</w:t>
      </w:r>
    </w:p>
    <w:p w:rsidR="0066669D" w:rsidRPr="0066669D" w:rsidRDefault="0066669D" w:rsidP="0066669D">
      <w:pPr>
        <w:spacing w:line="360" w:lineRule="auto"/>
        <w:ind w:left="520"/>
        <w:rPr>
          <w:rFonts w:hint="eastAsia"/>
        </w:rPr>
      </w:pPr>
      <w:r w:rsidRPr="0066669D">
        <w:rPr>
          <w:rFonts w:hint="eastAsia"/>
        </w:rPr>
        <w:t>（１）工艺流程：</w:t>
      </w:r>
    </w:p>
    <w:p w:rsidR="0066669D" w:rsidRPr="0066669D" w:rsidRDefault="0066669D" w:rsidP="0066669D">
      <w:pPr>
        <w:spacing w:line="360" w:lineRule="auto"/>
        <w:ind w:left="520"/>
        <w:rPr>
          <w:rFonts w:hint="eastAsia"/>
        </w:rPr>
      </w:pPr>
      <w:r w:rsidRPr="0066669D">
        <w:rPr>
          <w:rFonts w:hint="eastAsia"/>
        </w:rPr>
        <w:t>基层清理、弹+500线→洒水润湿→贴灰饼冲筋→抹水泥砂浆结合层→抹水泥砂浆面层→压光→养护。</w:t>
      </w:r>
    </w:p>
    <w:p w:rsidR="0066669D" w:rsidRPr="0066669D" w:rsidRDefault="0066669D" w:rsidP="0066669D">
      <w:pPr>
        <w:spacing w:line="360" w:lineRule="auto"/>
        <w:ind w:left="520"/>
      </w:pPr>
      <w:r w:rsidRPr="0066669D">
        <w:rPr>
          <w:rFonts w:hint="eastAsia"/>
        </w:rPr>
        <w:t>（２）地面面层铺抹水泥砂浆时，随铺随用木抹子拍实，用短木杠按标筋标高刮平，用木抹子搓平，然后分三遍压光。24</w:t>
      </w:r>
      <w:r w:rsidRPr="0066669D">
        <w:t>h</w:t>
      </w:r>
      <w:r w:rsidRPr="0066669D">
        <w:rPr>
          <w:rFonts w:hint="eastAsia"/>
        </w:rPr>
        <w:t>后，蓄水养护时须经常注意补充水量，蓄水施工过程中，注意成品保护，防止地面受到破坏，养护时间不得少于7天。</w:t>
      </w:r>
    </w:p>
    <w:p w:rsidR="0066669D" w:rsidRPr="0066669D" w:rsidRDefault="0066669D" w:rsidP="0066669D">
      <w:pPr>
        <w:spacing w:line="360" w:lineRule="auto"/>
        <w:ind w:left="520"/>
        <w:rPr>
          <w:rFonts w:hint="eastAsia"/>
        </w:rPr>
      </w:pPr>
    </w:p>
    <w:p w:rsidR="0066669D" w:rsidRPr="0066669D" w:rsidRDefault="0066669D" w:rsidP="0066669D">
      <w:pPr>
        <w:spacing w:line="360" w:lineRule="auto"/>
        <w:ind w:left="520"/>
        <w:rPr>
          <w:rFonts w:hint="eastAsia"/>
        </w:rPr>
      </w:pPr>
      <w:r w:rsidRPr="0066669D">
        <w:rPr>
          <w:rFonts w:hint="eastAsia"/>
        </w:rPr>
        <w:t>5.10.4 活动地板:</w:t>
      </w:r>
    </w:p>
    <w:p w:rsidR="0066669D" w:rsidRPr="0066669D" w:rsidRDefault="0066669D" w:rsidP="0066669D">
      <w:pPr>
        <w:spacing w:line="360" w:lineRule="auto"/>
        <w:ind w:left="520"/>
        <w:rPr>
          <w:rFonts w:hint="eastAsia"/>
        </w:rPr>
      </w:pPr>
      <w:r w:rsidRPr="0066669D">
        <w:rPr>
          <w:rFonts w:hint="eastAsia"/>
        </w:rPr>
        <w:t>（1）作业条件：</w:t>
      </w:r>
    </w:p>
    <w:p w:rsidR="0066669D" w:rsidRPr="0066669D" w:rsidRDefault="0066669D" w:rsidP="0066669D">
      <w:pPr>
        <w:spacing w:line="360" w:lineRule="auto"/>
        <w:ind w:left="520"/>
        <w:rPr>
          <w:rFonts w:hint="eastAsia"/>
        </w:rPr>
      </w:pPr>
      <w:r w:rsidRPr="0066669D">
        <w:rPr>
          <w:rFonts w:hint="eastAsia"/>
        </w:rPr>
        <w:t>1）基层（水泥地面）表面应平整、光洁、不起尘，含水率不大于8％。安装前应清扫干净。</w:t>
      </w:r>
    </w:p>
    <w:p w:rsidR="0066669D" w:rsidRPr="0066669D" w:rsidRDefault="0066669D" w:rsidP="0066669D">
      <w:pPr>
        <w:spacing w:line="360" w:lineRule="auto"/>
        <w:ind w:left="520"/>
        <w:rPr>
          <w:rFonts w:hint="eastAsia"/>
        </w:rPr>
      </w:pPr>
      <w:r w:rsidRPr="0066669D">
        <w:rPr>
          <w:rFonts w:hint="eastAsia"/>
        </w:rPr>
        <w:t>2）地面上的线槽及综合布线已敷设完毕。</w:t>
      </w:r>
    </w:p>
    <w:p w:rsidR="0066669D" w:rsidRPr="0066669D" w:rsidRDefault="0066669D" w:rsidP="0066669D">
      <w:pPr>
        <w:spacing w:line="360" w:lineRule="auto"/>
        <w:ind w:left="520"/>
        <w:rPr>
          <w:rFonts w:hint="eastAsia"/>
        </w:rPr>
      </w:pPr>
      <w:r w:rsidRPr="0066669D">
        <w:rPr>
          <w:rFonts w:hint="eastAsia"/>
        </w:rPr>
        <w:t>3）安装活动地板面层，必须待室内各项工程完工和超过地板面承载力的设备进入房间预定位置之后，方可进行。不得交叉施工；不得在房间内加工；相邻房间内部也应全部完工。</w:t>
      </w:r>
    </w:p>
    <w:p w:rsidR="0066669D" w:rsidRPr="0066669D" w:rsidRDefault="0066669D" w:rsidP="0066669D">
      <w:pPr>
        <w:spacing w:line="360" w:lineRule="auto"/>
        <w:ind w:left="520"/>
        <w:rPr>
          <w:rFonts w:hint="eastAsia"/>
        </w:rPr>
      </w:pPr>
      <w:r w:rsidRPr="0066669D">
        <w:rPr>
          <w:rFonts w:hint="eastAsia"/>
        </w:rPr>
        <w:t>4）架设活动地板面层前，要检查核对地面面层标高，应符合设计要求。将室内四周的墙划出面层标高控制水平线。</w:t>
      </w:r>
    </w:p>
    <w:p w:rsidR="0066669D" w:rsidRPr="0066669D" w:rsidRDefault="0066669D" w:rsidP="0066669D">
      <w:pPr>
        <w:spacing w:line="360" w:lineRule="auto"/>
        <w:ind w:left="520"/>
        <w:rPr>
          <w:rFonts w:hint="eastAsia"/>
        </w:rPr>
      </w:pPr>
      <w:r w:rsidRPr="0066669D">
        <w:rPr>
          <w:rFonts w:hint="eastAsia"/>
        </w:rPr>
        <w:t xml:space="preserve">5）大面积架设前，应先放出施工大样，并做样板间， 经鉴定合格后方可组织并按样板间标准要求施工。   </w:t>
      </w:r>
    </w:p>
    <w:p w:rsidR="0066669D" w:rsidRDefault="0066669D">
      <w:pPr>
        <w:ind w:left="520"/>
        <w:rPr>
          <w:rFonts w:ascii="楷体_GB2312" w:eastAsia="楷体_GB2312"/>
          <w:sz w:val="26"/>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27" w:name="_Toc71942540"/>
      <w:r>
        <w:rPr>
          <w:rFonts w:hint="eastAsia"/>
        </w:rPr>
        <w:t>5.11 内装修工程</w:t>
      </w:r>
      <w:bookmarkEnd w:id="27"/>
    </w:p>
    <w:p w:rsidR="0066669D" w:rsidRPr="0066669D" w:rsidRDefault="0066669D" w:rsidP="0066669D">
      <w:pPr>
        <w:spacing w:line="360" w:lineRule="auto"/>
        <w:ind w:left="520"/>
        <w:rPr>
          <w:rFonts w:hint="eastAsia"/>
        </w:rPr>
      </w:pPr>
      <w:r w:rsidRPr="0066669D">
        <w:rPr>
          <w:rFonts w:hint="eastAsia"/>
        </w:rPr>
        <w:t>5.11.1 釉面砖墙面：</w:t>
      </w:r>
    </w:p>
    <w:p w:rsidR="0066669D" w:rsidRPr="0066669D" w:rsidRDefault="0066669D" w:rsidP="0066669D">
      <w:pPr>
        <w:spacing w:line="360" w:lineRule="auto"/>
        <w:ind w:left="520"/>
      </w:pPr>
      <w:r w:rsidRPr="0066669D">
        <w:rPr>
          <w:rFonts w:hint="eastAsia"/>
        </w:rPr>
        <w:t>（1）选砖：面砖的品种、规格、图案、色泽必须符合设计要求。使用前指定专人进行选砖，并将色泽不同的面砖分别堆放。有翘曲、变形、裂纹、面层有杂色、杂质等缺陷的面砖杜绝使用。面砖的规格尺寸利用“∏”型木框，按大、中、小分类堆放，镶贴时将同类尺寸、同色泽的面砖用在同房间或同一面墙上，确保接缝平直、宽窄、颜色一致。</w:t>
      </w:r>
    </w:p>
    <w:p w:rsidR="0066669D" w:rsidRPr="0066669D" w:rsidRDefault="0066669D" w:rsidP="0066669D">
      <w:pPr>
        <w:spacing w:line="360" w:lineRule="auto"/>
        <w:ind w:left="520"/>
      </w:pPr>
      <w:r w:rsidRPr="0066669D">
        <w:rPr>
          <w:rFonts w:hint="eastAsia"/>
        </w:rPr>
        <w:t>（2）基层处理要找好规矩，校核墙面是否方正，算出纵横皮数和镶贴块数进行排砖，以使接缝均匀，排列合理，禁止使用小于半砖和小于</w:t>
      </w:r>
      <w:r w:rsidRPr="0066669D">
        <w:t>40</w:t>
      </w:r>
      <w:r w:rsidRPr="0066669D">
        <w:rPr>
          <w:rFonts w:hint="eastAsia"/>
        </w:rPr>
        <w:t xml:space="preserve"> </w:t>
      </w:r>
      <w:r w:rsidRPr="0066669D">
        <w:t>mm</w:t>
      </w:r>
      <w:r w:rsidRPr="0066669D">
        <w:rPr>
          <w:rFonts w:hint="eastAsia"/>
        </w:rPr>
        <w:t>的小条砖，开始镶贴时一般由阳角开始自下而上进行，使非整砖留在阴角部位或由两砖找补，有洗脸盆、镜箱的墙面应以洗脸盆为中心往两边分贴，如基层表面遇有突出的管线、灯具、卫生设备的支架等，应采用整砖，利用专用工具套割吻合，做到边缘整齐，以免影响整体观感质量。</w:t>
      </w:r>
    </w:p>
    <w:p w:rsidR="0066669D" w:rsidRPr="0066669D" w:rsidRDefault="0066669D" w:rsidP="0066669D">
      <w:pPr>
        <w:spacing w:line="360" w:lineRule="auto"/>
        <w:ind w:left="520"/>
        <w:rPr>
          <w:rFonts w:hint="eastAsia"/>
        </w:rPr>
      </w:pPr>
      <w:r w:rsidRPr="0066669D">
        <w:rPr>
          <w:rFonts w:hint="eastAsia"/>
        </w:rPr>
        <w:t>（3）镶贴完成后应检查有无空鼓，接缝是否有不平直等现象，发现问题及时返修，然后用清水擦拭干净，用白水泥素浆擦缝，最后擦净墙面，做到擦缝均匀、边界清晰分明。</w:t>
      </w:r>
    </w:p>
    <w:p w:rsidR="0066669D" w:rsidRPr="0066669D" w:rsidRDefault="0066669D" w:rsidP="0066669D">
      <w:pPr>
        <w:spacing w:line="360" w:lineRule="auto"/>
        <w:ind w:left="520"/>
      </w:pPr>
    </w:p>
    <w:p w:rsidR="0066669D" w:rsidRPr="0066669D" w:rsidRDefault="0066669D" w:rsidP="0066669D">
      <w:pPr>
        <w:spacing w:line="360" w:lineRule="auto"/>
        <w:ind w:left="520"/>
        <w:rPr>
          <w:rFonts w:hint="eastAsia"/>
        </w:rPr>
      </w:pPr>
      <w:r w:rsidRPr="0066669D">
        <w:rPr>
          <w:rFonts w:hint="eastAsia"/>
        </w:rPr>
        <w:t>5.11.2乳胶漆墙面：</w:t>
      </w:r>
    </w:p>
    <w:p w:rsidR="0066669D" w:rsidRPr="0066669D" w:rsidRDefault="0066669D" w:rsidP="0066669D">
      <w:pPr>
        <w:spacing w:line="360" w:lineRule="auto"/>
        <w:ind w:left="520"/>
        <w:rPr>
          <w:rFonts w:hint="eastAsia"/>
        </w:rPr>
      </w:pPr>
      <w:r w:rsidRPr="0066669D">
        <w:rPr>
          <w:rFonts w:hint="eastAsia"/>
        </w:rPr>
        <w:t>刮腻子及乳胶漆的质量对提高单位工程观感极为重要，为此要求做到：</w:t>
      </w:r>
    </w:p>
    <w:p w:rsidR="0066669D" w:rsidRPr="0066669D" w:rsidRDefault="0066669D" w:rsidP="0066669D">
      <w:pPr>
        <w:spacing w:line="360" w:lineRule="auto"/>
        <w:ind w:left="520"/>
        <w:rPr>
          <w:rFonts w:hint="eastAsia"/>
        </w:rPr>
      </w:pPr>
      <w:r w:rsidRPr="0066669D">
        <w:rPr>
          <w:rFonts w:hint="eastAsia"/>
        </w:rPr>
        <w:t>（1）基层清理：</w:t>
      </w:r>
    </w:p>
    <w:p w:rsidR="0066669D" w:rsidRPr="0066669D" w:rsidRDefault="0066669D" w:rsidP="0066669D">
      <w:pPr>
        <w:spacing w:line="360" w:lineRule="auto"/>
        <w:ind w:left="520"/>
        <w:rPr>
          <w:rFonts w:hint="eastAsia"/>
        </w:rPr>
      </w:pPr>
      <w:r w:rsidRPr="0066669D">
        <w:rPr>
          <w:rFonts w:hint="eastAsia"/>
        </w:rPr>
        <w:t>施工前对基层进行全面检查验收，将表面的小颗粒及浮灰清除干净。</w:t>
      </w:r>
    </w:p>
    <w:p w:rsidR="0066669D" w:rsidRPr="0066669D" w:rsidRDefault="0066669D" w:rsidP="0066669D">
      <w:pPr>
        <w:spacing w:line="360" w:lineRule="auto"/>
        <w:ind w:left="520"/>
        <w:rPr>
          <w:rFonts w:hint="eastAsia"/>
        </w:rPr>
      </w:pPr>
      <w:r w:rsidRPr="0066669D">
        <w:rPr>
          <w:rFonts w:hint="eastAsia"/>
        </w:rPr>
        <w:t>管线洞口修补平正，如基层有缺角应在刷浆前认真处理，检查合格后方可进行作业，杜绝刷浆后进行其他补修工作的现象。</w:t>
      </w:r>
    </w:p>
    <w:p w:rsidR="0066669D" w:rsidRPr="0066669D" w:rsidRDefault="0066669D" w:rsidP="0066669D">
      <w:pPr>
        <w:spacing w:line="360" w:lineRule="auto"/>
        <w:ind w:left="520"/>
        <w:rPr>
          <w:rFonts w:hint="eastAsia"/>
        </w:rPr>
      </w:pPr>
      <w:r w:rsidRPr="0066669D">
        <w:rPr>
          <w:rFonts w:hint="eastAsia"/>
        </w:rPr>
        <w:t>（2）先做样板间经检查鉴定质量达标后再大面积施工。</w:t>
      </w:r>
    </w:p>
    <w:p w:rsidR="0066669D" w:rsidRPr="0066669D" w:rsidRDefault="0066669D" w:rsidP="0066669D">
      <w:pPr>
        <w:spacing w:line="360" w:lineRule="auto"/>
        <w:ind w:left="520"/>
        <w:rPr>
          <w:rFonts w:hint="eastAsia"/>
        </w:rPr>
      </w:pPr>
      <w:r w:rsidRPr="0066669D">
        <w:rPr>
          <w:rFonts w:hint="eastAsia"/>
        </w:rPr>
        <w:t>（3）遵照规范规定的不同刷浆等级要求的操作工序认真操作，如清理基层、填补缝隙、满刮腻子、打砂纸、磨光、分遍刷浆等不得偷工减序。</w:t>
      </w:r>
    </w:p>
    <w:p w:rsidR="0066669D" w:rsidRPr="0066669D" w:rsidRDefault="0066669D" w:rsidP="0066669D">
      <w:pPr>
        <w:spacing w:line="360" w:lineRule="auto"/>
        <w:ind w:left="520"/>
        <w:rPr>
          <w:rFonts w:hint="eastAsia"/>
        </w:rPr>
      </w:pPr>
      <w:r w:rsidRPr="0066669D">
        <w:rPr>
          <w:rFonts w:hint="eastAsia"/>
        </w:rPr>
        <w:t>（4）采用厚腻子薄浆做法，腻子应坚实牢固，不得有起皮、裂缝等缺陷，腻子较厚处要分层刮磨。要求手摸平正光滑无挡手感。潮湿房间的墙面采用防水腻子刮抹，刷浆每遍涂层不应过厚，涂刷均匀，颜色一致。</w:t>
      </w:r>
    </w:p>
    <w:p w:rsidR="0066669D" w:rsidRPr="0066669D" w:rsidRDefault="0066669D" w:rsidP="0066669D">
      <w:pPr>
        <w:spacing w:line="360" w:lineRule="auto"/>
        <w:ind w:left="520"/>
        <w:rPr>
          <w:rFonts w:hint="eastAsia"/>
        </w:rPr>
      </w:pPr>
      <w:r w:rsidRPr="0066669D">
        <w:rPr>
          <w:rFonts w:hint="eastAsia"/>
        </w:rPr>
        <w:t>（5）第一遍乳胶漆经2小时干燥后，刷第2遍漆。施工时的室温保持在5℃度以上，以防止冻结。由于乳胶漆干燥快，涂刷时应流水作业，相互衔接.从一头开始,顺着刷向另一头，以发避免出现接头.每个墙面应一次完成。</w:t>
      </w:r>
    </w:p>
    <w:p w:rsidR="0066669D" w:rsidRPr="0066669D" w:rsidRDefault="0066669D" w:rsidP="0066669D">
      <w:pPr>
        <w:spacing w:line="360" w:lineRule="auto"/>
        <w:ind w:left="520"/>
        <w:rPr>
          <w:rFonts w:hint="eastAsia"/>
        </w:rPr>
      </w:pPr>
      <w:r w:rsidRPr="0066669D">
        <w:rPr>
          <w:rFonts w:hint="eastAsia"/>
        </w:rPr>
        <w:t>（6）刷浆时要注意不交叉污染，对门窗、暖气片、各种管道、灯具、开关、插座、箱盒等应临时遮盖，不得污染，刷浆工程结束后应加强管理，认真做好成品保护。</w:t>
      </w:r>
    </w:p>
    <w:p w:rsidR="0066669D" w:rsidRPr="0066669D" w:rsidRDefault="0066669D" w:rsidP="0066669D">
      <w:pPr>
        <w:spacing w:line="360" w:lineRule="auto"/>
        <w:ind w:left="520"/>
        <w:rPr>
          <w:rFonts w:hint="eastAsia"/>
        </w:rPr>
      </w:pPr>
    </w:p>
    <w:p w:rsidR="0066669D" w:rsidRPr="0066669D" w:rsidRDefault="0066669D" w:rsidP="0066669D">
      <w:pPr>
        <w:spacing w:line="360" w:lineRule="auto"/>
        <w:ind w:left="520"/>
        <w:rPr>
          <w:rFonts w:hint="eastAsia"/>
        </w:rPr>
      </w:pPr>
      <w:r w:rsidRPr="0066669D">
        <w:rPr>
          <w:rFonts w:hint="eastAsia"/>
        </w:rPr>
        <w:t>5.11.3矿棉吸声板墙面</w:t>
      </w:r>
    </w:p>
    <w:p w:rsidR="0066669D" w:rsidRPr="0066669D" w:rsidRDefault="0066669D" w:rsidP="0066669D">
      <w:pPr>
        <w:spacing w:line="360" w:lineRule="auto"/>
        <w:ind w:left="520"/>
        <w:rPr>
          <w:rFonts w:hint="eastAsia"/>
        </w:rPr>
      </w:pPr>
      <w:r w:rsidRPr="0066669D">
        <w:rPr>
          <w:rFonts w:hint="eastAsia"/>
        </w:rPr>
        <w:t>（１）施工作法：</w:t>
      </w:r>
    </w:p>
    <w:p w:rsidR="0066669D" w:rsidRPr="0066669D" w:rsidRDefault="0066669D" w:rsidP="0066669D">
      <w:pPr>
        <w:spacing w:line="360" w:lineRule="auto"/>
        <w:ind w:left="520"/>
        <w:rPr>
          <w:rFonts w:hint="eastAsia"/>
        </w:rPr>
      </w:pPr>
      <w:r w:rsidRPr="0066669D">
        <w:rPr>
          <w:rFonts w:hint="eastAsia"/>
        </w:rPr>
        <w:t>１）12厚１：３水泥砂浆打底扫毛划出纹道。</w:t>
      </w:r>
    </w:p>
    <w:p w:rsidR="0066669D" w:rsidRPr="0066669D" w:rsidRDefault="0066669D" w:rsidP="0066669D">
      <w:pPr>
        <w:spacing w:line="360" w:lineRule="auto"/>
        <w:ind w:left="520"/>
        <w:rPr>
          <w:rFonts w:hint="eastAsia"/>
        </w:rPr>
      </w:pPr>
      <w:r w:rsidRPr="0066669D">
        <w:rPr>
          <w:rFonts w:hint="eastAsia"/>
        </w:rPr>
        <w:t>２）６厚１：2.5水泥砂浆罩面。</w:t>
      </w:r>
    </w:p>
    <w:p w:rsidR="0066669D" w:rsidRPr="0066669D" w:rsidRDefault="0066669D" w:rsidP="0066669D">
      <w:pPr>
        <w:spacing w:line="360" w:lineRule="auto"/>
        <w:ind w:left="520"/>
        <w:rPr>
          <w:rFonts w:hint="eastAsia"/>
        </w:rPr>
      </w:pPr>
      <w:r w:rsidRPr="0066669D">
        <w:rPr>
          <w:rFonts w:hint="eastAsia"/>
        </w:rPr>
        <w:t>３）18厚矿棉板用XY409胶粘集粘贴。</w:t>
      </w:r>
    </w:p>
    <w:p w:rsidR="0066669D" w:rsidRPr="0066669D" w:rsidRDefault="0066669D" w:rsidP="0066669D">
      <w:pPr>
        <w:spacing w:line="360" w:lineRule="auto"/>
        <w:ind w:left="520"/>
        <w:rPr>
          <w:rFonts w:hint="eastAsia"/>
        </w:rPr>
      </w:pPr>
      <w:r w:rsidRPr="0066669D">
        <w:rPr>
          <w:rFonts w:hint="eastAsia"/>
        </w:rPr>
        <w:t>（２）施工要点：</w:t>
      </w:r>
    </w:p>
    <w:p w:rsidR="0066669D" w:rsidRPr="0066669D" w:rsidRDefault="0066669D" w:rsidP="0066669D">
      <w:pPr>
        <w:spacing w:line="360" w:lineRule="auto"/>
        <w:ind w:left="520"/>
        <w:rPr>
          <w:rFonts w:hint="eastAsia"/>
        </w:rPr>
      </w:pPr>
      <w:r w:rsidRPr="0066669D">
        <w:rPr>
          <w:rFonts w:hint="eastAsia"/>
        </w:rPr>
        <w:t>１）清理基层表面，除去浮灰、污垢。</w:t>
      </w:r>
    </w:p>
    <w:p w:rsidR="0066669D" w:rsidRPr="0066669D" w:rsidRDefault="0066669D" w:rsidP="0066669D">
      <w:pPr>
        <w:spacing w:line="360" w:lineRule="auto"/>
        <w:ind w:left="520"/>
        <w:rPr>
          <w:rFonts w:hint="eastAsia"/>
        </w:rPr>
      </w:pPr>
      <w:r w:rsidRPr="0066669D">
        <w:rPr>
          <w:rFonts w:hint="eastAsia"/>
        </w:rPr>
        <w:t>２）根据矿棉板的规格尺寸在墙面上分格弹线，要求横平竖直，墙面尺寸如有误差，可调整到两侧。</w:t>
      </w:r>
    </w:p>
    <w:p w:rsidR="0066669D" w:rsidRPr="0066669D" w:rsidRDefault="0066669D" w:rsidP="0066669D">
      <w:pPr>
        <w:spacing w:line="360" w:lineRule="auto"/>
        <w:ind w:left="520"/>
        <w:rPr>
          <w:rFonts w:hint="eastAsia"/>
        </w:rPr>
      </w:pPr>
      <w:r w:rsidRPr="0066669D">
        <w:rPr>
          <w:rFonts w:hint="eastAsia"/>
        </w:rPr>
        <w:t>３）根据施工环境搭设贴面板用的支架和准备加压用的支撑、高凳及脚手板等。</w:t>
      </w:r>
    </w:p>
    <w:p w:rsidR="0066669D" w:rsidRPr="0066669D" w:rsidRDefault="0066669D" w:rsidP="0066669D">
      <w:pPr>
        <w:spacing w:line="360" w:lineRule="auto"/>
        <w:ind w:left="520"/>
        <w:rPr>
          <w:rFonts w:hint="eastAsia"/>
        </w:rPr>
      </w:pPr>
      <w:r w:rsidRPr="0066669D">
        <w:rPr>
          <w:rFonts w:hint="eastAsia"/>
        </w:rPr>
        <w:t>４）用橡胶刮板同时在墙面和贴面板背后涂胶，要求厚薄适度、均匀。</w:t>
      </w:r>
    </w:p>
    <w:p w:rsidR="0066669D" w:rsidRPr="0066669D" w:rsidRDefault="0066669D" w:rsidP="0066669D">
      <w:pPr>
        <w:spacing w:line="360" w:lineRule="auto"/>
        <w:ind w:left="520"/>
        <w:rPr>
          <w:rFonts w:hint="eastAsia"/>
        </w:rPr>
      </w:pPr>
      <w:r w:rsidRPr="0066669D">
        <w:rPr>
          <w:rFonts w:hint="eastAsia"/>
        </w:rPr>
        <w:t>５）按分格线粘贴，先粘贴一边再扩大到面，务必排尽空气，然后用棉纱上下挤压，使其粘贴牢固。</w:t>
      </w:r>
    </w:p>
    <w:p w:rsidR="0066669D" w:rsidRPr="0066669D" w:rsidRDefault="0066669D" w:rsidP="0066669D">
      <w:pPr>
        <w:spacing w:line="360" w:lineRule="auto"/>
        <w:ind w:left="520"/>
        <w:rPr>
          <w:rFonts w:hint="eastAsia"/>
        </w:rPr>
      </w:pPr>
    </w:p>
    <w:p w:rsidR="0066669D" w:rsidRPr="0066669D" w:rsidRDefault="0066669D" w:rsidP="0066669D">
      <w:pPr>
        <w:spacing w:line="360" w:lineRule="auto"/>
        <w:ind w:left="520"/>
        <w:rPr>
          <w:rFonts w:hint="eastAsia"/>
        </w:rPr>
      </w:pPr>
      <w:r w:rsidRPr="0066669D">
        <w:rPr>
          <w:rFonts w:hint="eastAsia"/>
        </w:rPr>
        <w:t>5.11.4 耐擦洗涂料顶棚、墙面：</w:t>
      </w:r>
    </w:p>
    <w:p w:rsidR="0066669D" w:rsidRPr="0066669D" w:rsidRDefault="0066669D" w:rsidP="0066669D">
      <w:pPr>
        <w:spacing w:line="360" w:lineRule="auto"/>
        <w:ind w:left="520"/>
        <w:rPr>
          <w:rFonts w:hint="eastAsia"/>
        </w:rPr>
      </w:pPr>
      <w:r w:rsidRPr="0066669D">
        <w:rPr>
          <w:rFonts w:hint="eastAsia"/>
        </w:rPr>
        <w:t>（1）施工工艺流程：</w:t>
      </w:r>
    </w:p>
    <w:p w:rsidR="0066669D" w:rsidRPr="0066669D" w:rsidRDefault="0066669D" w:rsidP="0066669D">
      <w:pPr>
        <w:spacing w:line="360" w:lineRule="auto"/>
        <w:ind w:left="520"/>
        <w:rPr>
          <w:rFonts w:hint="eastAsia"/>
        </w:rPr>
      </w:pPr>
      <w:r w:rsidRPr="0066669D">
        <w:rPr>
          <w:rFonts w:hint="eastAsia"/>
        </w:rPr>
        <w:t>清理基层 → 修补 → 刮腻子 → 喷第一遍涂料 → 喷第二、三遍涂料</w:t>
      </w:r>
    </w:p>
    <w:p w:rsidR="0066669D" w:rsidRPr="0066669D" w:rsidRDefault="0066669D" w:rsidP="0066669D">
      <w:pPr>
        <w:spacing w:line="360" w:lineRule="auto"/>
        <w:ind w:left="520"/>
        <w:rPr>
          <w:rFonts w:hint="eastAsia"/>
        </w:rPr>
      </w:pPr>
      <w:r w:rsidRPr="0066669D">
        <w:rPr>
          <w:rFonts w:hint="eastAsia"/>
        </w:rPr>
        <w:t>（2）清理基层：首先将墙面和顶棚起皮及松动处清理干净，将灰渣铲干净。</w:t>
      </w:r>
    </w:p>
    <w:p w:rsidR="0066669D" w:rsidRPr="0066669D" w:rsidRDefault="0066669D" w:rsidP="0066669D">
      <w:pPr>
        <w:spacing w:line="360" w:lineRule="auto"/>
        <w:ind w:left="520"/>
        <w:rPr>
          <w:rFonts w:hint="eastAsia"/>
        </w:rPr>
      </w:pPr>
      <w:r w:rsidRPr="0066669D">
        <w:rPr>
          <w:rFonts w:hint="eastAsia"/>
        </w:rPr>
        <w:t>（3）用水石膏将墙面和顶棚磕碰处及坑洼缝隙处找平，干燥后用砂纸将凸出处磨掉，将浮尘扫净。</w:t>
      </w:r>
    </w:p>
    <w:p w:rsidR="0066669D" w:rsidRPr="0066669D" w:rsidRDefault="0066669D" w:rsidP="0066669D">
      <w:pPr>
        <w:spacing w:line="360" w:lineRule="auto"/>
        <w:ind w:left="520"/>
        <w:rPr>
          <w:rFonts w:hint="eastAsia"/>
        </w:rPr>
      </w:pPr>
      <w:r w:rsidRPr="0066669D">
        <w:rPr>
          <w:rFonts w:hint="eastAsia"/>
        </w:rPr>
        <w:t>（4）刮腻子：通常刮三遍腻子，施工时注意要用胶皮刮板横向满刮，接头不得留槎。干燥后用砂纸磨光磨平。</w:t>
      </w:r>
    </w:p>
    <w:p w:rsidR="0066669D" w:rsidRPr="0066669D" w:rsidRDefault="0066669D" w:rsidP="0066669D">
      <w:pPr>
        <w:spacing w:line="360" w:lineRule="auto"/>
        <w:ind w:left="520"/>
        <w:rPr>
          <w:rFonts w:hint="eastAsia"/>
        </w:rPr>
      </w:pPr>
      <w:r w:rsidRPr="0066669D">
        <w:rPr>
          <w:rFonts w:hint="eastAsia"/>
        </w:rPr>
        <w:t>（5）涂刷顺序为先上后下。</w:t>
      </w:r>
    </w:p>
    <w:p w:rsidR="0066669D" w:rsidRPr="0066669D" w:rsidRDefault="0066669D" w:rsidP="0066669D">
      <w:pPr>
        <w:spacing w:line="360" w:lineRule="auto"/>
        <w:ind w:left="520"/>
        <w:rPr>
          <w:rFonts w:hint="eastAsia"/>
        </w:rPr>
      </w:pPr>
      <w:r w:rsidRPr="0066669D">
        <w:rPr>
          <w:rFonts w:hint="eastAsia"/>
        </w:rPr>
        <w:t>（6）对于干燥较快的涂料，应连续迅速操作，涂刷时从一头开始逐渐刷向另一头，要上下顺刷互相衔接，避免出现干燥后接头。</w:t>
      </w:r>
    </w:p>
    <w:p w:rsidR="0066669D" w:rsidRPr="0066669D" w:rsidRDefault="0066669D" w:rsidP="0066669D">
      <w:pPr>
        <w:spacing w:line="360" w:lineRule="auto"/>
        <w:ind w:left="520"/>
        <w:rPr>
          <w:rFonts w:hint="eastAsia"/>
        </w:rPr>
      </w:pPr>
      <w:r w:rsidRPr="0066669D">
        <w:rPr>
          <w:rFonts w:hint="eastAsia"/>
        </w:rPr>
        <w:t>（7）涂料的稠度要适中，排笔蘸漆量要适当，防止透底及刷纹明显的现象出现。</w:t>
      </w:r>
    </w:p>
    <w:p w:rsidR="0066669D" w:rsidRPr="0066669D" w:rsidRDefault="0066669D" w:rsidP="0066669D">
      <w:pPr>
        <w:spacing w:line="360" w:lineRule="auto"/>
        <w:ind w:left="520"/>
        <w:rPr>
          <w:rFonts w:hint="eastAsia"/>
        </w:rPr>
      </w:pPr>
      <w:r w:rsidRPr="0066669D">
        <w:rPr>
          <w:rFonts w:hint="eastAsia"/>
        </w:rPr>
        <w:t>（8）涂刷带颜色的涂料时，配料要合适，保证独立面每遍用同一批涂料，并宜一次用完，保证颜色一致。</w:t>
      </w:r>
    </w:p>
    <w:p w:rsidR="0066669D" w:rsidRPr="0066669D" w:rsidRDefault="0066669D" w:rsidP="0066669D">
      <w:pPr>
        <w:spacing w:line="360" w:lineRule="auto"/>
        <w:ind w:left="520"/>
        <w:rPr>
          <w:rFonts w:hint="eastAsia"/>
        </w:rPr>
      </w:pPr>
      <w:r w:rsidRPr="0066669D">
        <w:rPr>
          <w:rFonts w:hint="eastAsia"/>
        </w:rPr>
        <w:t>（9）涂刷时要注意不交叉污染，对门窗、暖气片、各种管道、灯具、开关、插座、箱盒等应临时遮盖，不得污染，刷浆工程结束后应加强管理，认真做好成品保护。</w:t>
      </w:r>
    </w:p>
    <w:p w:rsidR="0066669D" w:rsidRPr="0066669D" w:rsidRDefault="0066669D" w:rsidP="0066669D">
      <w:pPr>
        <w:spacing w:line="360" w:lineRule="auto"/>
        <w:ind w:left="520"/>
      </w:pPr>
    </w:p>
    <w:p w:rsidR="0066669D" w:rsidRPr="0066669D" w:rsidRDefault="0066669D" w:rsidP="0066669D">
      <w:pPr>
        <w:spacing w:line="360" w:lineRule="auto"/>
        <w:ind w:left="520"/>
        <w:rPr>
          <w:rFonts w:hint="eastAsia"/>
        </w:rPr>
      </w:pPr>
      <w:r w:rsidRPr="0066669D">
        <w:rPr>
          <w:rFonts w:hint="eastAsia"/>
        </w:rPr>
        <w:t>5.11.5 铝方格栅板顶：</w:t>
      </w:r>
    </w:p>
    <w:p w:rsidR="0066669D" w:rsidRPr="0066669D" w:rsidRDefault="0066669D" w:rsidP="0066669D">
      <w:pPr>
        <w:spacing w:line="360" w:lineRule="auto"/>
        <w:ind w:left="520"/>
      </w:pPr>
      <w:r w:rsidRPr="0066669D">
        <w:rPr>
          <w:rFonts w:hint="eastAsia"/>
        </w:rPr>
        <w:t>（1）安装完顶棚内的各种管线及通风道，确定好灯位、通风口及各种露明孔口位置。</w:t>
      </w:r>
    </w:p>
    <w:p w:rsidR="0066669D" w:rsidRPr="0066669D" w:rsidRDefault="0066669D" w:rsidP="0066669D">
      <w:pPr>
        <w:spacing w:line="360" w:lineRule="auto"/>
        <w:ind w:left="520"/>
      </w:pPr>
      <w:r w:rsidRPr="0066669D">
        <w:rPr>
          <w:rFonts w:hint="eastAsia"/>
        </w:rPr>
        <w:t>（2）各种材料全部配套齐全，罩面板安装前应做完湿作业工程项目。</w:t>
      </w:r>
    </w:p>
    <w:p w:rsidR="0066669D" w:rsidRPr="0066669D" w:rsidRDefault="0066669D" w:rsidP="0066669D">
      <w:pPr>
        <w:spacing w:line="360" w:lineRule="auto"/>
        <w:ind w:left="520"/>
      </w:pPr>
      <w:r w:rsidRPr="0066669D">
        <w:rPr>
          <w:rFonts w:hint="eastAsia"/>
        </w:rPr>
        <w:t>（3）在大面积施工前，应做一样板间，对顶棚的起拱度、灯槽、通风口的构造处理，分块及固定方法等经试装，并经鉴定认可后方可大面积施工。</w:t>
      </w:r>
    </w:p>
    <w:p w:rsidR="0066669D" w:rsidRPr="0066669D" w:rsidRDefault="0066669D" w:rsidP="0066669D">
      <w:pPr>
        <w:spacing w:line="360" w:lineRule="auto"/>
        <w:ind w:left="520"/>
      </w:pPr>
      <w:r w:rsidRPr="0066669D">
        <w:rPr>
          <w:rFonts w:hint="eastAsia"/>
        </w:rPr>
        <w:t>（4）弹线：根据楼层标高水平线，用尺竖向量至顶棚设计标高，沿墙、柱四周弹顶棚标高水平线，并沿顶棚的标高水平线，在墙上划好龙骨分档位置线。</w:t>
      </w:r>
    </w:p>
    <w:p w:rsidR="0066669D" w:rsidRPr="0066669D" w:rsidRDefault="0066669D" w:rsidP="0066669D">
      <w:pPr>
        <w:spacing w:line="360" w:lineRule="auto"/>
        <w:ind w:left="520"/>
      </w:pPr>
      <w:r w:rsidRPr="0066669D">
        <w:rPr>
          <w:rFonts w:hint="eastAsia"/>
        </w:rPr>
        <w:t>（5）安装吊杆：吊杆表面应刷防锈漆，在弹好顶棚标高水平线及龙骨位置线后，确定吊杆下端头的标高，按大龙骨位置及吊挂间距，将吊杆无螺栓丝扣的一端用与楼板膨胀螺栓固定。</w:t>
      </w:r>
    </w:p>
    <w:p w:rsidR="0066669D" w:rsidRPr="0066669D" w:rsidRDefault="0066669D" w:rsidP="0066669D">
      <w:pPr>
        <w:spacing w:line="360" w:lineRule="auto"/>
        <w:ind w:left="520"/>
      </w:pPr>
      <w:r w:rsidRPr="0066669D">
        <w:rPr>
          <w:rFonts w:hint="eastAsia"/>
        </w:rPr>
        <w:t>（6）安装大龙骨：配装好吊杆螺母，在大龙骨上预先安装好吊挂件，安装大龙骨，将组装吊挂件的大龙骨，按分档线位置使吊挂件穿入相应的吊杆螺栓、拧好螺母。相接大龙骨、装好连接件，拉线调整标高起拱和平直。安装洞口附加大龙骨，按照图集相应节点构造设置连接卡固件、钉固靠边龙骨。</w:t>
      </w:r>
    </w:p>
    <w:p w:rsidR="0066669D" w:rsidRPr="0066669D" w:rsidRDefault="0066669D" w:rsidP="0066669D">
      <w:pPr>
        <w:spacing w:line="360" w:lineRule="auto"/>
        <w:ind w:left="520"/>
      </w:pPr>
      <w:r w:rsidRPr="0066669D">
        <w:rPr>
          <w:rFonts w:hint="eastAsia"/>
        </w:rPr>
        <w:t>（7）安装中龙骨：按已弹好的中龙骨分档线，卡放中龙骨吊挂件，吊挂中龙骨，按设计规定的中龙骨间距，将中龙骨通过吊挂件，吊挂在大龙骨上，一般间距为</w:t>
      </w:r>
      <w:r w:rsidRPr="0066669D">
        <w:t>500</w:t>
      </w:r>
      <w:r w:rsidRPr="0066669D">
        <w:rPr>
          <w:rFonts w:hint="eastAsia"/>
        </w:rPr>
        <w:t>－</w:t>
      </w:r>
      <w:r w:rsidRPr="0066669D">
        <w:t>600 mm</w:t>
      </w:r>
      <w:r w:rsidRPr="0066669D">
        <w:rPr>
          <w:rFonts w:hint="eastAsia"/>
        </w:rPr>
        <w:t>。当中龙骨长度需多根延续接长时，用中龙骨连接件在吊挂中龙骨的同时相接，调直固定。</w:t>
      </w:r>
    </w:p>
    <w:p w:rsidR="0066669D" w:rsidRPr="0066669D" w:rsidRDefault="0066669D" w:rsidP="0066669D">
      <w:pPr>
        <w:spacing w:line="360" w:lineRule="auto"/>
        <w:ind w:left="520"/>
        <w:rPr>
          <w:rFonts w:hint="eastAsia"/>
        </w:rPr>
      </w:pPr>
      <w:r w:rsidRPr="0066669D">
        <w:rPr>
          <w:rFonts w:hint="eastAsia"/>
        </w:rPr>
        <w:t>（8）安装罩面板按照铝合金板及建筑构造通用图集节点要求安放。</w:t>
      </w:r>
    </w:p>
    <w:p w:rsidR="0066669D" w:rsidRPr="0066669D" w:rsidRDefault="0066669D" w:rsidP="0066669D">
      <w:pPr>
        <w:spacing w:line="360" w:lineRule="auto"/>
        <w:ind w:left="520"/>
        <w:rPr>
          <w:rFonts w:hint="eastAsia"/>
        </w:rPr>
      </w:pPr>
      <w:r w:rsidRPr="0066669D">
        <w:rPr>
          <w:rFonts w:hint="eastAsia"/>
        </w:rPr>
        <w:t>（9）质量标准：</w:t>
      </w:r>
    </w:p>
    <w:p w:rsidR="0066669D" w:rsidRPr="0066669D" w:rsidRDefault="0066669D" w:rsidP="0066669D">
      <w:pPr>
        <w:spacing w:line="360" w:lineRule="auto"/>
        <w:ind w:left="520"/>
        <w:rPr>
          <w:rFonts w:hint="eastAsia"/>
        </w:rPr>
      </w:pPr>
      <w:r w:rsidRPr="0066669D">
        <w:rPr>
          <w:rFonts w:hint="eastAsia"/>
        </w:rPr>
        <w:t>1）轻钢骨架和罩面板的材质、品种、式样、规格应符合设计要求。</w:t>
      </w:r>
    </w:p>
    <w:p w:rsidR="0066669D" w:rsidRPr="0066669D" w:rsidRDefault="0066669D" w:rsidP="0066669D">
      <w:pPr>
        <w:spacing w:line="360" w:lineRule="auto"/>
        <w:ind w:left="520"/>
        <w:rPr>
          <w:rFonts w:hint="eastAsia"/>
        </w:rPr>
      </w:pPr>
      <w:r w:rsidRPr="0066669D">
        <w:rPr>
          <w:rFonts w:hint="eastAsia"/>
        </w:rPr>
        <w:t>2）轻钢骨架的大、中、小龙骨安装必须正确，连接牢固，无松动。</w:t>
      </w:r>
    </w:p>
    <w:p w:rsidR="0066669D" w:rsidRPr="0066669D" w:rsidRDefault="0066669D" w:rsidP="0066669D">
      <w:pPr>
        <w:spacing w:line="360" w:lineRule="auto"/>
        <w:ind w:left="520"/>
        <w:rPr>
          <w:rFonts w:hint="eastAsia"/>
        </w:rPr>
      </w:pPr>
      <w:r w:rsidRPr="0066669D">
        <w:rPr>
          <w:rFonts w:hint="eastAsia"/>
        </w:rPr>
        <w:t>3）罩面板应无脱层、翘曲、折裂、缺楞掉角。安装必须牢固。</w:t>
      </w:r>
    </w:p>
    <w:p w:rsidR="0066669D" w:rsidRPr="0066669D" w:rsidRDefault="0066669D" w:rsidP="0066669D">
      <w:pPr>
        <w:spacing w:line="360" w:lineRule="auto"/>
        <w:ind w:left="520"/>
        <w:rPr>
          <w:rFonts w:hint="eastAsia"/>
        </w:rPr>
      </w:pPr>
    </w:p>
    <w:p w:rsidR="0066669D" w:rsidRPr="0066669D" w:rsidRDefault="0066669D" w:rsidP="0066669D">
      <w:pPr>
        <w:spacing w:line="360" w:lineRule="auto"/>
        <w:ind w:left="520"/>
        <w:rPr>
          <w:rFonts w:hint="eastAsia"/>
        </w:rPr>
      </w:pPr>
      <w:r w:rsidRPr="0066669D">
        <w:rPr>
          <w:rFonts w:hint="eastAsia"/>
        </w:rPr>
        <w:t>5.11.6 石膏板吊顶：</w:t>
      </w:r>
    </w:p>
    <w:p w:rsidR="0066669D" w:rsidRPr="0066669D" w:rsidRDefault="0066669D">
      <w:pPr>
        <w:spacing w:line="360" w:lineRule="auto"/>
        <w:ind w:left="520"/>
        <w:rPr>
          <w:rFonts w:hint="eastAsia"/>
        </w:rPr>
      </w:pPr>
      <w:r w:rsidRPr="0066669D">
        <w:rPr>
          <w:rFonts w:hint="eastAsia"/>
        </w:rPr>
        <w:t>（1）工艺流程:</w:t>
      </w:r>
    </w:p>
    <w:p w:rsidR="0066669D" w:rsidRPr="0066669D" w:rsidRDefault="0066669D">
      <w:pPr>
        <w:spacing w:line="360" w:lineRule="auto"/>
        <w:ind w:left="520"/>
        <w:rPr>
          <w:rFonts w:hint="eastAsia"/>
        </w:rPr>
      </w:pPr>
      <w:r w:rsidRPr="0066669D">
        <w:rPr>
          <w:rFonts w:hint="eastAsia"/>
        </w:rPr>
        <w:t>弹线→安装大龙骨吊杆→安装大龙骨→安装中龙骨→安装小龙骨→安装罩面板→安装压条→刷防锈漆</w:t>
      </w:r>
    </w:p>
    <w:p w:rsidR="0066669D" w:rsidRPr="0066669D" w:rsidRDefault="0066669D">
      <w:pPr>
        <w:spacing w:line="360" w:lineRule="auto"/>
        <w:ind w:left="520"/>
        <w:rPr>
          <w:rFonts w:hint="eastAsia"/>
        </w:rPr>
      </w:pPr>
      <w:r w:rsidRPr="0066669D">
        <w:rPr>
          <w:rFonts w:hint="eastAsia"/>
        </w:rPr>
        <w:t>（2）弹线:根据楼层标高水平线,用尺数向量止顶棚设计标高,沿墙、柱四周弹顶棚标高水平线，并沿顶棚的标高水平线，在墙上划好龙谷分档位置线。</w:t>
      </w:r>
    </w:p>
    <w:p w:rsidR="0066669D" w:rsidRPr="0066669D" w:rsidRDefault="0066669D">
      <w:pPr>
        <w:spacing w:line="360" w:lineRule="auto"/>
        <w:ind w:left="520"/>
        <w:rPr>
          <w:rFonts w:hint="eastAsia"/>
        </w:rPr>
      </w:pPr>
      <w:r w:rsidRPr="0066669D">
        <w:rPr>
          <w:rFonts w:hint="eastAsia"/>
        </w:rPr>
        <w:t>（3）安装大龙骨吊杆：在弹好顶棚标高水平线及龙骨位置线后，确定吊杆下端头的标高，按大龙骨位置及吊挂间距，将吊杆无螺栓丝扣的一端与楼板预埋钢筋连接固定。</w:t>
      </w:r>
    </w:p>
    <w:p w:rsidR="0066669D" w:rsidRPr="0066669D" w:rsidRDefault="0066669D">
      <w:pPr>
        <w:spacing w:line="360" w:lineRule="auto"/>
        <w:ind w:left="520"/>
        <w:rPr>
          <w:rFonts w:hint="eastAsia"/>
        </w:rPr>
      </w:pPr>
      <w:r w:rsidRPr="0066669D">
        <w:rPr>
          <w:rFonts w:hint="eastAsia"/>
        </w:rPr>
        <w:t>（4）安装主龙骨:</w:t>
      </w:r>
    </w:p>
    <w:p w:rsidR="0066669D" w:rsidRPr="0066669D" w:rsidRDefault="0066669D">
      <w:pPr>
        <w:spacing w:line="360" w:lineRule="auto"/>
        <w:ind w:left="520"/>
        <w:rPr>
          <w:rFonts w:hint="eastAsia"/>
        </w:rPr>
      </w:pPr>
      <w:r w:rsidRPr="0066669D">
        <w:rPr>
          <w:rFonts w:hint="eastAsia"/>
        </w:rPr>
        <w:t>1）配装好吊杆螺母</w:t>
      </w:r>
    </w:p>
    <w:p w:rsidR="0066669D" w:rsidRPr="0066669D" w:rsidRDefault="0066669D">
      <w:pPr>
        <w:spacing w:line="360" w:lineRule="auto"/>
        <w:ind w:left="520"/>
        <w:rPr>
          <w:rFonts w:hint="eastAsia"/>
        </w:rPr>
      </w:pPr>
      <w:r w:rsidRPr="0066669D">
        <w:rPr>
          <w:rFonts w:hint="eastAsia"/>
        </w:rPr>
        <w:t>2）在大龙骨上预先安装好吊挂件</w:t>
      </w:r>
    </w:p>
    <w:p w:rsidR="0066669D" w:rsidRPr="0066669D" w:rsidRDefault="0066669D">
      <w:pPr>
        <w:spacing w:line="360" w:lineRule="auto"/>
        <w:ind w:left="520"/>
        <w:rPr>
          <w:rFonts w:hint="eastAsia"/>
        </w:rPr>
      </w:pPr>
      <w:r w:rsidRPr="0066669D">
        <w:rPr>
          <w:rFonts w:hint="eastAsia"/>
        </w:rPr>
        <w:t>3）安装大龙骨:将组装吊挂件的大龙骨,按分档线位置使吊挂件穿入相应的吊杆螺栓、拧好螺母。</w:t>
      </w:r>
    </w:p>
    <w:p w:rsidR="0066669D" w:rsidRPr="0066669D" w:rsidRDefault="0066669D">
      <w:pPr>
        <w:spacing w:line="360" w:lineRule="auto"/>
        <w:ind w:left="520"/>
        <w:rPr>
          <w:rFonts w:hint="eastAsia"/>
        </w:rPr>
      </w:pPr>
      <w:r w:rsidRPr="0066669D">
        <w:rPr>
          <w:rFonts w:hint="eastAsia"/>
        </w:rPr>
        <w:t>4）大龙骨相接：装好连接件，拉线调整标高起拱和平直。</w:t>
      </w:r>
    </w:p>
    <w:p w:rsidR="0066669D" w:rsidRPr="0066669D" w:rsidRDefault="0066669D">
      <w:pPr>
        <w:spacing w:line="360" w:lineRule="auto"/>
        <w:ind w:left="520"/>
        <w:rPr>
          <w:rFonts w:hint="eastAsia"/>
        </w:rPr>
      </w:pPr>
      <w:r w:rsidRPr="0066669D">
        <w:rPr>
          <w:rFonts w:hint="eastAsia"/>
        </w:rPr>
        <w:t>5）安装洞口附加大龙骨，按照图集相应节点构造设置连接卡固件。</w:t>
      </w:r>
    </w:p>
    <w:p w:rsidR="0066669D" w:rsidRPr="0066669D" w:rsidRDefault="0066669D">
      <w:pPr>
        <w:spacing w:line="360" w:lineRule="auto"/>
        <w:ind w:left="520"/>
        <w:rPr>
          <w:rFonts w:hint="eastAsia"/>
        </w:rPr>
      </w:pPr>
      <w:r w:rsidRPr="0066669D">
        <w:rPr>
          <w:rFonts w:hint="eastAsia"/>
        </w:rPr>
        <w:t>6）钉固边龙骨，采用射钉固定，设计无要求时射钉间距为1000mm。</w:t>
      </w:r>
    </w:p>
    <w:p w:rsidR="0066669D" w:rsidRPr="0066669D" w:rsidRDefault="0066669D">
      <w:pPr>
        <w:spacing w:line="360" w:lineRule="auto"/>
        <w:ind w:left="520"/>
        <w:rPr>
          <w:rFonts w:hint="eastAsia"/>
        </w:rPr>
      </w:pPr>
      <w:r w:rsidRPr="0066669D">
        <w:rPr>
          <w:rFonts w:hint="eastAsia"/>
        </w:rPr>
        <w:t>（5）安装次龙骨</w:t>
      </w:r>
    </w:p>
    <w:p w:rsidR="0066669D" w:rsidRPr="0066669D" w:rsidRDefault="0066669D" w:rsidP="0066669D">
      <w:pPr>
        <w:spacing w:line="360" w:lineRule="auto"/>
        <w:ind w:left="520"/>
        <w:rPr>
          <w:rFonts w:hint="eastAsia"/>
        </w:rPr>
      </w:pPr>
      <w:r w:rsidRPr="0066669D">
        <w:rPr>
          <w:rFonts w:hint="eastAsia"/>
        </w:rPr>
        <w:t>1）按石膏板的尺寸设置次龙骨安装尺寸，卡放中龙骨吊挂件。</w:t>
      </w:r>
    </w:p>
    <w:p w:rsidR="0066669D" w:rsidRPr="0066669D" w:rsidRDefault="0066669D" w:rsidP="0066669D">
      <w:pPr>
        <w:spacing w:line="360" w:lineRule="auto"/>
        <w:ind w:left="520"/>
        <w:rPr>
          <w:rFonts w:hint="eastAsia"/>
        </w:rPr>
      </w:pPr>
      <w:r w:rsidRPr="0066669D">
        <w:rPr>
          <w:rFonts w:hint="eastAsia"/>
        </w:rPr>
        <w:t>2）吊挂中龙骨:按设计规定的中龙骨间距，将中龙骨通过吊挂件，吊挂在大龙骨上，设计无要求时，一般间距为500～600mm。</w:t>
      </w:r>
    </w:p>
    <w:p w:rsidR="0066669D" w:rsidRPr="0066669D" w:rsidRDefault="0066669D" w:rsidP="0066669D">
      <w:pPr>
        <w:spacing w:line="360" w:lineRule="auto"/>
        <w:ind w:left="520"/>
        <w:rPr>
          <w:rFonts w:hint="eastAsia"/>
        </w:rPr>
      </w:pPr>
      <w:r w:rsidRPr="0066669D">
        <w:rPr>
          <w:rFonts w:hint="eastAsia"/>
        </w:rPr>
        <w:t>3）当中龙骨长度需多根延续接长时，用中龙骨连接件，在吊挂中龙骨的同时相接，调直固定。</w:t>
      </w:r>
    </w:p>
    <w:p w:rsidR="0066669D" w:rsidRPr="0066669D" w:rsidRDefault="0066669D">
      <w:pPr>
        <w:spacing w:line="360" w:lineRule="auto"/>
        <w:ind w:left="520"/>
        <w:rPr>
          <w:rFonts w:hint="eastAsia"/>
        </w:rPr>
      </w:pPr>
      <w:r w:rsidRPr="0066669D">
        <w:rPr>
          <w:rFonts w:hint="eastAsia"/>
        </w:rPr>
        <w:t>（６）安装罩面板：</w:t>
      </w:r>
    </w:p>
    <w:p w:rsidR="0066669D" w:rsidRPr="0066669D" w:rsidRDefault="0066669D">
      <w:pPr>
        <w:spacing w:line="360" w:lineRule="auto"/>
        <w:ind w:left="520"/>
        <w:rPr>
          <w:rFonts w:hint="eastAsia"/>
        </w:rPr>
      </w:pPr>
      <w:r w:rsidRPr="0066669D">
        <w:rPr>
          <w:rFonts w:hint="eastAsia"/>
        </w:rPr>
        <w:t>1）板材应在无应力状态下进行安装固定，以防止出现弯棱、凸鼓现象。</w:t>
      </w:r>
    </w:p>
    <w:p w:rsidR="0066669D" w:rsidRPr="0066669D" w:rsidRDefault="0066669D">
      <w:pPr>
        <w:spacing w:line="360" w:lineRule="auto"/>
        <w:ind w:left="520"/>
        <w:rPr>
          <w:rFonts w:hint="eastAsia"/>
        </w:rPr>
      </w:pPr>
      <w:r w:rsidRPr="0066669D">
        <w:rPr>
          <w:rFonts w:hint="eastAsia"/>
        </w:rPr>
        <w:t>2）石膏板的长边（包封边）应沿纵向次龙骨铺设。</w:t>
      </w:r>
    </w:p>
    <w:p w:rsidR="0066669D" w:rsidRPr="0066669D" w:rsidRDefault="0066669D">
      <w:pPr>
        <w:spacing w:line="360" w:lineRule="auto"/>
        <w:ind w:left="520"/>
        <w:rPr>
          <w:rFonts w:hint="eastAsia"/>
        </w:rPr>
      </w:pPr>
      <w:r w:rsidRPr="0066669D">
        <w:rPr>
          <w:rFonts w:hint="eastAsia"/>
        </w:rPr>
        <w:t>3）自攻螺钉与石膏板板边距离：面纸包封的板边以10-15mm为宜，切割的边以15-20mm为宜。</w:t>
      </w:r>
    </w:p>
    <w:p w:rsidR="0066669D" w:rsidRPr="0066669D" w:rsidRDefault="0066669D">
      <w:pPr>
        <w:spacing w:line="360" w:lineRule="auto"/>
        <w:ind w:left="520"/>
        <w:rPr>
          <w:rFonts w:hint="eastAsia"/>
        </w:rPr>
      </w:pPr>
      <w:r w:rsidRPr="0066669D">
        <w:rPr>
          <w:rFonts w:hint="eastAsia"/>
        </w:rPr>
        <w:t>4）钉距以150-170mm为宜，螺钉应与板面垂直。弯曲、变形的螺钉应剔除，并在相隔50mm的部位另钉螺钉。</w:t>
      </w:r>
    </w:p>
    <w:p w:rsidR="0066669D" w:rsidRPr="0066669D" w:rsidRDefault="0066669D">
      <w:pPr>
        <w:spacing w:line="360" w:lineRule="auto"/>
        <w:ind w:left="520"/>
        <w:rPr>
          <w:rFonts w:hint="eastAsia"/>
        </w:rPr>
      </w:pPr>
      <w:r w:rsidRPr="0066669D">
        <w:rPr>
          <w:rFonts w:hint="eastAsia"/>
        </w:rPr>
        <w:t>5）安装双层石膏板时，面层板与基层板的接缝应错开，不允许在同一根龙骨上接缝。</w:t>
      </w:r>
    </w:p>
    <w:p w:rsidR="0066669D" w:rsidRPr="0066669D" w:rsidRDefault="0066669D">
      <w:pPr>
        <w:spacing w:line="360" w:lineRule="auto"/>
        <w:ind w:left="520"/>
        <w:rPr>
          <w:rFonts w:hint="eastAsia"/>
        </w:rPr>
      </w:pPr>
      <w:r w:rsidRPr="0066669D">
        <w:rPr>
          <w:rFonts w:hint="eastAsia"/>
        </w:rPr>
        <w:t>6）石膏板的对接缝应按产品配套材料的接缝要求进行板缝外理。</w:t>
      </w:r>
    </w:p>
    <w:p w:rsidR="0066669D" w:rsidRPr="0066669D" w:rsidRDefault="0066669D">
      <w:pPr>
        <w:spacing w:line="360" w:lineRule="auto"/>
        <w:ind w:left="520"/>
        <w:rPr>
          <w:rFonts w:hint="eastAsia"/>
        </w:rPr>
      </w:pPr>
      <w:r w:rsidRPr="0066669D">
        <w:rPr>
          <w:rFonts w:hint="eastAsia"/>
        </w:rPr>
        <w:t>7）石膏板与龙骨固定，应从一块板的中部向板的四边固定，不允许多点同时作业。</w:t>
      </w:r>
    </w:p>
    <w:p w:rsidR="0066669D" w:rsidRPr="0066669D" w:rsidRDefault="0066669D">
      <w:pPr>
        <w:spacing w:line="360" w:lineRule="auto"/>
        <w:ind w:left="520"/>
        <w:rPr>
          <w:rFonts w:hint="eastAsia"/>
        </w:rPr>
      </w:pPr>
      <w:r w:rsidRPr="0066669D">
        <w:rPr>
          <w:rFonts w:hint="eastAsia"/>
        </w:rPr>
        <w:t>8）螺钉的埋置深度以螺钉头的表面略埋入板面，并不使纸面破坏为宜。钉眼应作涂料防锈处理，并用石膏腻子抹平。</w:t>
      </w:r>
    </w:p>
    <w:p w:rsidR="0066669D" w:rsidRPr="0066669D" w:rsidRDefault="0066669D">
      <w:pPr>
        <w:spacing w:line="360" w:lineRule="auto"/>
        <w:ind w:left="520"/>
      </w:pPr>
      <w:r w:rsidRPr="0066669D">
        <w:rPr>
          <w:rFonts w:hint="eastAsia"/>
        </w:rPr>
        <w:t>9）拌制石膏腻子必须用清洁水和清洁容器。</w:t>
      </w:r>
    </w:p>
    <w:p w:rsidR="0066669D" w:rsidRPr="0066669D" w:rsidRDefault="0066669D" w:rsidP="0066669D">
      <w:pPr>
        <w:spacing w:line="360" w:lineRule="auto"/>
        <w:ind w:left="520"/>
        <w:rPr>
          <w:rFonts w:hint="eastAsia"/>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28" w:name="_Toc71942541"/>
      <w:r>
        <w:rPr>
          <w:rFonts w:hint="eastAsia"/>
        </w:rPr>
        <w:t>5.12 外装修工程</w:t>
      </w:r>
      <w:bookmarkEnd w:id="28"/>
    </w:p>
    <w:p w:rsidR="0066669D" w:rsidRPr="0066669D" w:rsidRDefault="0066669D" w:rsidP="0066669D">
      <w:pPr>
        <w:spacing w:line="360" w:lineRule="auto"/>
        <w:ind w:left="520"/>
      </w:pPr>
      <w:r w:rsidRPr="0066669D">
        <w:rPr>
          <w:rFonts w:hint="eastAsia"/>
        </w:rPr>
        <w:t>5.12.1外墙面砖：</w:t>
      </w:r>
    </w:p>
    <w:p w:rsidR="0066669D" w:rsidRPr="0066669D" w:rsidRDefault="0066669D" w:rsidP="0066669D">
      <w:pPr>
        <w:spacing w:line="360" w:lineRule="auto"/>
        <w:ind w:left="520"/>
      </w:pPr>
      <w:r w:rsidRPr="0066669D">
        <w:rPr>
          <w:rFonts w:hint="eastAsia"/>
        </w:rPr>
        <w:t>（1）工艺流程：</w:t>
      </w:r>
    </w:p>
    <w:p w:rsidR="0066669D" w:rsidRPr="0066669D" w:rsidRDefault="0066669D" w:rsidP="0066669D">
      <w:pPr>
        <w:spacing w:line="360" w:lineRule="auto"/>
        <w:ind w:left="520"/>
      </w:pPr>
      <w:r w:rsidRPr="0066669D">
        <w:rPr>
          <w:rFonts w:hint="eastAsia"/>
        </w:rPr>
        <w:t>准备工作 → 基层处理 →吊垂直、套方、找规矩 → 抹底层砂浆</w:t>
      </w:r>
      <w:r w:rsidRPr="0066669D">
        <w:t xml:space="preserve"> </w:t>
      </w:r>
      <w:r w:rsidRPr="0066669D">
        <w:rPr>
          <w:rFonts w:hint="eastAsia"/>
        </w:rPr>
        <w:t>→弹线分格 → 排砖 →镶贴面砖 →勾缝和擦缝</w:t>
      </w:r>
    </w:p>
    <w:p w:rsidR="0066669D" w:rsidRPr="0066669D" w:rsidRDefault="0066669D" w:rsidP="0066669D">
      <w:pPr>
        <w:spacing w:line="360" w:lineRule="auto"/>
        <w:ind w:left="520"/>
      </w:pPr>
      <w:r w:rsidRPr="0066669D">
        <w:rPr>
          <w:rFonts w:hint="eastAsia"/>
        </w:rPr>
        <w:t>（2）准备工作：准备工作主要包括选砖和面砖粗排等。选砖一是选出次品面砖，对于翘曲有变形裂纹，面层有杂质，尺寸偏差过大的砖一律不用；二是选颜色，将颜色不一的砖挑出，分别摆放；三是选规格尺寸，挑出长、宽、厚不同规格的砖，利用门型木框，将砖从“门”口处塞入，取出后转90度再塞入，检查符合尺寸即可备用。面砖粗排在结构及外填充墙施工完后，在建筑四大角和门窗口边，从顶层开始用特制的大线坠，铁丝吊垂直，并实量出各主要部位尺寸及偏差。然后根据面砖规格尺寸及排砖基本原则，决定出抹灰打底厚度。</w:t>
      </w:r>
    </w:p>
    <w:p w:rsidR="0066669D" w:rsidRPr="0066669D" w:rsidRDefault="0066669D" w:rsidP="0066669D">
      <w:pPr>
        <w:spacing w:line="360" w:lineRule="auto"/>
        <w:ind w:left="520"/>
      </w:pPr>
      <w:r w:rsidRPr="0066669D">
        <w:rPr>
          <w:rFonts w:hint="eastAsia"/>
        </w:rPr>
        <w:t>（3）基层处理：本工程为框架剪力墙结构，其外填充墙为粘土空心砖。首先将基层表面灰尘、浮粒、油污等清除干净，然后将基层满刷TG胶一道，其配比为TG胶：水：水泥＝1：6：0.2。水泥疙瘩终凝后要湿润养护，直到手掰不动，方可进行下道工序。由于框架梁底与填充墙顶间易产生裂缝，在此交界面处铺钉20</w:t>
      </w:r>
      <w:r w:rsidRPr="0066669D">
        <w:t xml:space="preserve"> </w:t>
      </w:r>
      <w:r w:rsidRPr="0066669D">
        <w:rPr>
          <w:rFonts w:hint="eastAsia"/>
        </w:rPr>
        <w:t>cm宽钢丝网，再抹底层砂浆。</w:t>
      </w:r>
    </w:p>
    <w:p w:rsidR="0066669D" w:rsidRPr="0066669D" w:rsidRDefault="0066669D" w:rsidP="0066669D">
      <w:pPr>
        <w:spacing w:line="360" w:lineRule="auto"/>
        <w:ind w:left="520"/>
      </w:pPr>
      <w:r w:rsidRPr="0066669D">
        <w:rPr>
          <w:rFonts w:hint="eastAsia"/>
        </w:rPr>
        <w:t>（4）吊垂直、套方、找规矩：在建筑物四大角和门窗口边用大线坠绷铁丝吊垂直。横线以楼层为水平基线交圈控制，竖向线则以四大角和通天柱、垛子为基线控制。对门窗洞口，需“弹二线贴二饼”（中心线和水平线、洞口左右各一饼），确保此部位上下一致，横平竖直，阴阳角方正。</w:t>
      </w:r>
    </w:p>
    <w:p w:rsidR="0066669D" w:rsidRPr="0066669D" w:rsidRDefault="0066669D" w:rsidP="0066669D">
      <w:pPr>
        <w:spacing w:line="360" w:lineRule="auto"/>
        <w:ind w:left="520"/>
      </w:pPr>
      <w:r w:rsidRPr="0066669D">
        <w:rPr>
          <w:rFonts w:hint="eastAsia"/>
        </w:rPr>
        <w:t>（5）抹底层砂浆：抹底灰前，应用自来水对墙面基层循环喷淋，使墙面充分湿润。底子灰分二遍成活，第一遍抹灰约6 mm，采用水泥：砂：TG胶=1：6：0.2的TG砂浆打底扫毛。第二层厚约12 mm，其为1：0.2：2的水泥石灰膏砂浆。两遍间隔时间约为1天，不能一次成活。抹底灰达到冲筋标高后，随即用木杠刮平。用木抹子搓毛，终凝后浇水养护。基层表面的允许偏差为表面平整度1.5</w:t>
      </w:r>
      <w:r w:rsidRPr="0066669D">
        <w:t xml:space="preserve"> </w:t>
      </w:r>
      <w:r w:rsidRPr="0066669D">
        <w:rPr>
          <w:rFonts w:hint="eastAsia"/>
        </w:rPr>
        <w:t>mm，阴阳角垂直和方正1.5 m，立面垂直度2 mm。</w:t>
      </w:r>
    </w:p>
    <w:p w:rsidR="0066669D" w:rsidRPr="0066669D" w:rsidRDefault="0066669D" w:rsidP="0066669D">
      <w:pPr>
        <w:spacing w:line="360" w:lineRule="auto"/>
        <w:ind w:left="520"/>
      </w:pPr>
      <w:r w:rsidRPr="0066669D">
        <w:rPr>
          <w:rFonts w:hint="eastAsia"/>
        </w:rPr>
        <w:t>（6） 弹线分格和排砖：排砖前计算出墙面面砖纵横皮数和粘结块数，然后在底层砂浆上弹垂直和水平控制线，竖线间距1 m左右，横线根据面砖规格尺寸为5－10块弹水平线。接着就是挂线（经标准点）垫底尺。标准点用废面砖粘结在底层砂浆上，贴时将砖的棱角翘起，以棱角作为镶贴面砖表面平整的标准，在灰饼面砖的棱角上拉立线，再用立线上拴活动的水平线用以控制面砖的表面平整，纵向、横向的灰饼面砖要做到横平竖直。外墙排砖要根据立面上门、窗位置的相互关系，使其既满足局部排砖要求，又能达到整体和谐统一。外墙面要求面砖缝隙均匀，横缝在每层窗高范围内以及窗间高度内部赶上整活，墙竖向缝必须上下一致，两侧不得出现破活。</w:t>
      </w:r>
    </w:p>
    <w:p w:rsidR="0066669D" w:rsidRPr="0066669D" w:rsidRDefault="0066669D" w:rsidP="0066669D">
      <w:pPr>
        <w:spacing w:line="360" w:lineRule="auto"/>
        <w:ind w:left="520"/>
      </w:pPr>
      <w:r w:rsidRPr="0066669D">
        <w:rPr>
          <w:rFonts w:hint="eastAsia"/>
        </w:rPr>
        <w:t>（7）镶贴面砖：面砖使用前应清洗干净，用水浸泡2小时以上，晾干或擦干后方可使用，粘贴面砖用1：2的混合砂浆，砂浆应饱满。在墙压顶、窗台、腰线等部位要用顶面砖压立面砖的做法，以防止向内渗水引起龟裂。窗檐滴水线应使立面最低一排砖盖底平面的砖，并低出底平面面砖5</w:t>
      </w:r>
      <w:r w:rsidRPr="0066669D">
        <w:t xml:space="preserve"> </w:t>
      </w:r>
      <w:r w:rsidRPr="0066669D">
        <w:rPr>
          <w:rFonts w:hint="eastAsia"/>
        </w:rPr>
        <w:t>mm，同时底平面的砖向内翘起，在窗檐处形成大鹰嘴，窗台形成外排水坡。</w:t>
      </w:r>
    </w:p>
    <w:p w:rsidR="0066669D" w:rsidRPr="0066669D" w:rsidRDefault="0066669D" w:rsidP="0066669D">
      <w:pPr>
        <w:spacing w:line="360" w:lineRule="auto"/>
        <w:ind w:left="520"/>
      </w:pPr>
      <w:r w:rsidRPr="0066669D">
        <w:rPr>
          <w:rFonts w:hint="eastAsia"/>
        </w:rPr>
        <w:t>（8）面砖勾缝与擦缝：用1：1水泥砂浆勾缝，先勾水平缝，再勾竖缝，勾好后要求凹进面砖外表面2～3 mm，对于挤缝或小于3 mm的缝用白水泥配颜料进行擦缝处理，用布或棉丝擦洗干净。</w:t>
      </w:r>
    </w:p>
    <w:p w:rsidR="0066669D" w:rsidRPr="0066669D" w:rsidRDefault="0066669D" w:rsidP="0066669D">
      <w:pPr>
        <w:spacing w:line="360" w:lineRule="auto"/>
        <w:ind w:left="520"/>
      </w:pPr>
      <w:r w:rsidRPr="0066669D">
        <w:rPr>
          <w:rFonts w:hint="eastAsia"/>
        </w:rPr>
        <w:t>（9）饰面砖面层允许偏差：</w:t>
      </w:r>
    </w:p>
    <w:tbl>
      <w:tblPr>
        <w:tblW w:w="0" w:type="auto"/>
        <w:tblInd w:w="13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2866"/>
        <w:gridCol w:w="2534"/>
      </w:tblGrid>
      <w:tr w:rsidR="0066669D" w:rsidRPr="0066669D">
        <w:tc>
          <w:tcPr>
            <w:tcW w:w="1530"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spacing w:line="360" w:lineRule="auto"/>
              <w:ind w:left="520"/>
            </w:pPr>
            <w:r w:rsidRPr="0066669D">
              <w:rPr>
                <w:rFonts w:hint="eastAsia"/>
              </w:rPr>
              <w:t>项  次</w:t>
            </w:r>
          </w:p>
        </w:tc>
        <w:tc>
          <w:tcPr>
            <w:tcW w:w="2866"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spacing w:line="360" w:lineRule="auto"/>
              <w:ind w:left="520"/>
            </w:pPr>
            <w:r w:rsidRPr="0066669D">
              <w:rPr>
                <w:rFonts w:hint="eastAsia"/>
              </w:rPr>
              <w:t>项      目</w:t>
            </w:r>
          </w:p>
        </w:tc>
        <w:tc>
          <w:tcPr>
            <w:tcW w:w="2534" w:type="dxa"/>
            <w:tcBorders>
              <w:top w:val="single" w:sz="4" w:space="0" w:color="auto"/>
              <w:left w:val="single" w:sz="4" w:space="0" w:color="auto"/>
              <w:bottom w:val="single" w:sz="4" w:space="0" w:color="auto"/>
              <w:right w:val="single" w:sz="4" w:space="0" w:color="auto"/>
            </w:tcBorders>
            <w:vAlign w:val="center"/>
          </w:tcPr>
          <w:p w:rsidR="0066669D" w:rsidRPr="0066669D" w:rsidRDefault="0066669D" w:rsidP="0066669D">
            <w:pPr>
              <w:spacing w:line="360" w:lineRule="auto"/>
              <w:ind w:left="520"/>
            </w:pPr>
            <w:r w:rsidRPr="0066669D">
              <w:rPr>
                <w:rFonts w:hint="eastAsia"/>
              </w:rPr>
              <w:t>允许偏差（mm）</w:t>
            </w:r>
          </w:p>
        </w:tc>
      </w:tr>
      <w:tr w:rsidR="0066669D" w:rsidRPr="0066669D">
        <w:tc>
          <w:tcPr>
            <w:tcW w:w="153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ind w:left="520"/>
            </w:pPr>
            <w:r w:rsidRPr="0066669D">
              <w:t xml:space="preserve">1 </w:t>
            </w:r>
          </w:p>
        </w:tc>
        <w:tc>
          <w:tcPr>
            <w:tcW w:w="2866"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ind w:left="520"/>
            </w:pPr>
            <w:r w:rsidRPr="0066669D">
              <w:rPr>
                <w:rFonts w:hint="eastAsia"/>
              </w:rPr>
              <w:t>表面平整</w:t>
            </w:r>
          </w:p>
        </w:tc>
        <w:tc>
          <w:tcPr>
            <w:tcW w:w="2534"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ind w:left="520"/>
            </w:pPr>
            <w:r w:rsidRPr="0066669D">
              <w:t>2</w:t>
            </w:r>
          </w:p>
        </w:tc>
      </w:tr>
      <w:tr w:rsidR="0066669D" w:rsidRPr="0066669D">
        <w:tc>
          <w:tcPr>
            <w:tcW w:w="153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ind w:left="520"/>
            </w:pPr>
            <w:r w:rsidRPr="0066669D">
              <w:t>2</w:t>
            </w:r>
          </w:p>
        </w:tc>
        <w:tc>
          <w:tcPr>
            <w:tcW w:w="2866"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ind w:left="520"/>
            </w:pPr>
            <w:r w:rsidRPr="0066669D">
              <w:rPr>
                <w:rFonts w:hint="eastAsia"/>
              </w:rPr>
              <w:t>立面平整</w:t>
            </w:r>
          </w:p>
        </w:tc>
        <w:tc>
          <w:tcPr>
            <w:tcW w:w="2534"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ind w:left="520"/>
            </w:pPr>
            <w:r w:rsidRPr="0066669D">
              <w:t>3</w:t>
            </w:r>
          </w:p>
        </w:tc>
      </w:tr>
      <w:tr w:rsidR="0066669D" w:rsidRPr="0066669D">
        <w:tc>
          <w:tcPr>
            <w:tcW w:w="153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ind w:left="520"/>
            </w:pPr>
            <w:r w:rsidRPr="0066669D">
              <w:t>3</w:t>
            </w:r>
          </w:p>
        </w:tc>
        <w:tc>
          <w:tcPr>
            <w:tcW w:w="2866"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ind w:left="520"/>
            </w:pPr>
            <w:r w:rsidRPr="0066669D">
              <w:rPr>
                <w:rFonts w:hint="eastAsia"/>
              </w:rPr>
              <w:t>阳角方正</w:t>
            </w:r>
          </w:p>
        </w:tc>
        <w:tc>
          <w:tcPr>
            <w:tcW w:w="2534"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ind w:left="520"/>
            </w:pPr>
            <w:r w:rsidRPr="0066669D">
              <w:t>2</w:t>
            </w:r>
          </w:p>
        </w:tc>
      </w:tr>
      <w:tr w:rsidR="0066669D" w:rsidRPr="0066669D">
        <w:tc>
          <w:tcPr>
            <w:tcW w:w="153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ind w:left="520"/>
            </w:pPr>
            <w:r w:rsidRPr="0066669D">
              <w:t>4</w:t>
            </w:r>
          </w:p>
        </w:tc>
        <w:tc>
          <w:tcPr>
            <w:tcW w:w="2866"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ind w:left="520"/>
            </w:pPr>
            <w:r w:rsidRPr="0066669D">
              <w:rPr>
                <w:rFonts w:hint="eastAsia"/>
              </w:rPr>
              <w:t>接缝平直</w:t>
            </w:r>
          </w:p>
        </w:tc>
        <w:tc>
          <w:tcPr>
            <w:tcW w:w="2534"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ind w:left="520"/>
            </w:pPr>
            <w:r w:rsidRPr="0066669D">
              <w:t>3</w:t>
            </w:r>
          </w:p>
        </w:tc>
      </w:tr>
      <w:tr w:rsidR="0066669D" w:rsidRPr="0066669D">
        <w:tc>
          <w:tcPr>
            <w:tcW w:w="153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ind w:left="520"/>
            </w:pPr>
            <w:r w:rsidRPr="0066669D">
              <w:t xml:space="preserve">5 </w:t>
            </w:r>
          </w:p>
        </w:tc>
        <w:tc>
          <w:tcPr>
            <w:tcW w:w="2866"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ind w:left="520"/>
            </w:pPr>
            <w:r w:rsidRPr="0066669D">
              <w:rPr>
                <w:rFonts w:hint="eastAsia"/>
              </w:rPr>
              <w:t>墙裙上的平直</w:t>
            </w:r>
          </w:p>
        </w:tc>
        <w:tc>
          <w:tcPr>
            <w:tcW w:w="2534"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ind w:left="520"/>
            </w:pPr>
            <w:r w:rsidRPr="0066669D">
              <w:t>2</w:t>
            </w:r>
          </w:p>
        </w:tc>
      </w:tr>
      <w:tr w:rsidR="0066669D" w:rsidRPr="0066669D">
        <w:tc>
          <w:tcPr>
            <w:tcW w:w="153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ind w:left="520"/>
            </w:pPr>
            <w:r w:rsidRPr="0066669D">
              <w:t>6</w:t>
            </w:r>
          </w:p>
        </w:tc>
        <w:tc>
          <w:tcPr>
            <w:tcW w:w="2866"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ind w:left="520"/>
            </w:pPr>
            <w:r w:rsidRPr="0066669D">
              <w:rPr>
                <w:rFonts w:hint="eastAsia"/>
              </w:rPr>
              <w:t>接缝高低</w:t>
            </w:r>
          </w:p>
        </w:tc>
        <w:tc>
          <w:tcPr>
            <w:tcW w:w="2534"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ind w:left="520"/>
            </w:pPr>
            <w:r w:rsidRPr="0066669D">
              <w:t>1</w:t>
            </w:r>
          </w:p>
        </w:tc>
      </w:tr>
      <w:tr w:rsidR="0066669D" w:rsidRPr="0066669D">
        <w:tc>
          <w:tcPr>
            <w:tcW w:w="1530"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ind w:left="520"/>
            </w:pPr>
            <w:r w:rsidRPr="0066669D">
              <w:t>7</w:t>
            </w:r>
          </w:p>
        </w:tc>
        <w:tc>
          <w:tcPr>
            <w:tcW w:w="2866"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ind w:left="520"/>
            </w:pPr>
            <w:r w:rsidRPr="0066669D">
              <w:rPr>
                <w:rFonts w:hint="eastAsia"/>
              </w:rPr>
              <w:t>接缝宽度</w:t>
            </w:r>
          </w:p>
        </w:tc>
        <w:tc>
          <w:tcPr>
            <w:tcW w:w="2534" w:type="dxa"/>
            <w:tcBorders>
              <w:top w:val="single" w:sz="4" w:space="0" w:color="auto"/>
              <w:left w:val="single" w:sz="4" w:space="0" w:color="auto"/>
              <w:bottom w:val="single" w:sz="4" w:space="0" w:color="auto"/>
              <w:right w:val="single" w:sz="4" w:space="0" w:color="auto"/>
            </w:tcBorders>
          </w:tcPr>
          <w:p w:rsidR="0066669D" w:rsidRPr="0066669D" w:rsidRDefault="0066669D" w:rsidP="0066669D">
            <w:pPr>
              <w:spacing w:line="360" w:lineRule="auto"/>
              <w:ind w:left="520"/>
            </w:pPr>
            <w:r w:rsidRPr="0066669D">
              <w:t>0.5</w:t>
            </w:r>
          </w:p>
        </w:tc>
      </w:tr>
    </w:tbl>
    <w:p w:rsidR="0066669D" w:rsidRPr="0066669D" w:rsidRDefault="0066669D" w:rsidP="0066669D">
      <w:pPr>
        <w:spacing w:line="360" w:lineRule="auto"/>
        <w:ind w:left="520"/>
        <w:rPr>
          <w:rFonts w:hint="eastAsia"/>
        </w:rPr>
      </w:pPr>
    </w:p>
    <w:p w:rsidR="0066669D" w:rsidRPr="0066669D" w:rsidRDefault="0066669D" w:rsidP="0066669D">
      <w:pPr>
        <w:spacing w:line="360" w:lineRule="auto"/>
        <w:ind w:left="520"/>
        <w:rPr>
          <w:rFonts w:hint="eastAsia"/>
        </w:rPr>
      </w:pPr>
    </w:p>
    <w:p w:rsidR="0066669D" w:rsidRPr="0066669D" w:rsidRDefault="0066669D" w:rsidP="0066669D">
      <w:pPr>
        <w:spacing w:line="360" w:lineRule="auto"/>
        <w:ind w:left="520"/>
      </w:pPr>
      <w:r w:rsidRPr="0066669D">
        <w:rPr>
          <w:rFonts w:hint="eastAsia"/>
        </w:rPr>
        <w:t>5.12.2 玻璃幕墙</w:t>
      </w:r>
    </w:p>
    <w:p w:rsidR="0066669D" w:rsidRPr="0066669D" w:rsidRDefault="0066669D" w:rsidP="0066669D">
      <w:pPr>
        <w:spacing w:line="360" w:lineRule="auto"/>
        <w:ind w:left="520"/>
      </w:pPr>
      <w:r w:rsidRPr="0066669D">
        <w:rPr>
          <w:rFonts w:hint="eastAsia"/>
        </w:rPr>
        <w:t>（１）幕墙所用材料必须符合《玻璃幕墙工程技术规范》有关规定，结构胶必须具有相容性试验报告及保险年限的质量证书。进场构件及零部件的材料品种、规格、色泽和性能应符合设计要求。</w:t>
      </w:r>
    </w:p>
    <w:p w:rsidR="0066669D" w:rsidRPr="0066669D" w:rsidRDefault="0066669D" w:rsidP="0066669D">
      <w:pPr>
        <w:spacing w:line="360" w:lineRule="auto"/>
        <w:ind w:left="520"/>
      </w:pPr>
      <w:r w:rsidRPr="0066669D">
        <w:rPr>
          <w:rFonts w:hint="eastAsia"/>
        </w:rPr>
        <w:t>（２）根据幕墙设计方案，绘制出预埋件的埋设形式及埋设位置图，在原结构上做好预埋及铝板、角钢支架的安装，要求预埋件加工应符合设计要求，预埋位置准确，埋件位置与设计位置偏差控制在20 mm以内。</w:t>
      </w:r>
    </w:p>
    <w:p w:rsidR="0066669D" w:rsidRPr="0066669D" w:rsidRDefault="0066669D" w:rsidP="0066669D">
      <w:pPr>
        <w:spacing w:line="360" w:lineRule="auto"/>
        <w:ind w:left="520"/>
        <w:rPr>
          <w:rFonts w:hint="eastAsia"/>
        </w:rPr>
      </w:pPr>
      <w:r w:rsidRPr="0066669D">
        <w:rPr>
          <w:rFonts w:hint="eastAsia"/>
        </w:rPr>
        <w:t>（３）幕墙必须由具有幕墙安装资质的施工队伍进行安装，安装前应编制施工组织设计，并报甲方、监理认可后方可施工。</w:t>
      </w:r>
    </w:p>
    <w:p w:rsidR="0066669D" w:rsidRPr="0066669D" w:rsidRDefault="0066669D" w:rsidP="0066669D">
      <w:pPr>
        <w:spacing w:line="360" w:lineRule="auto"/>
        <w:ind w:left="520"/>
        <w:rPr>
          <w:rFonts w:hint="eastAsia"/>
        </w:rPr>
      </w:pPr>
      <w:r w:rsidRPr="0066669D">
        <w:rPr>
          <w:rFonts w:hint="eastAsia"/>
        </w:rPr>
        <w:t>（４）施工工艺流程：</w:t>
      </w:r>
    </w:p>
    <w:p w:rsidR="0066669D" w:rsidRPr="0066669D" w:rsidRDefault="0066669D" w:rsidP="0066669D">
      <w:pPr>
        <w:spacing w:line="360" w:lineRule="auto"/>
        <w:ind w:left="520"/>
        <w:rPr>
          <w:rFonts w:hint="eastAsia"/>
        </w:rPr>
      </w:pPr>
      <w:r w:rsidRPr="0066669D">
        <w:rPr>
          <w:rFonts w:hint="eastAsia"/>
        </w:rPr>
        <w:t>放线→铁件安装 →立柱、横梁安装 → 安装保温、防火矿棉 → 玻璃幕墙（铝板）安装 → 打胶、清洗</w:t>
      </w:r>
    </w:p>
    <w:p w:rsidR="0066669D" w:rsidRPr="0066669D" w:rsidRDefault="0066669D" w:rsidP="0066669D">
      <w:pPr>
        <w:spacing w:line="360" w:lineRule="auto"/>
        <w:ind w:left="520"/>
      </w:pPr>
      <w:r w:rsidRPr="0066669D">
        <w:rPr>
          <w:rFonts w:hint="eastAsia"/>
        </w:rPr>
        <w:t>（５）铁件安装：连接铁件按正确位置在预埋件上预埋固定，用电焊焊两至三个焊点作临时连接，当调整完毕后再满焊。</w:t>
      </w:r>
    </w:p>
    <w:p w:rsidR="0066669D" w:rsidRPr="0066669D" w:rsidRDefault="0066669D" w:rsidP="0066669D">
      <w:pPr>
        <w:spacing w:line="360" w:lineRule="auto"/>
        <w:ind w:left="520"/>
        <w:rPr>
          <w:rFonts w:hint="eastAsia"/>
        </w:rPr>
      </w:pPr>
      <w:r w:rsidRPr="0066669D">
        <w:rPr>
          <w:rFonts w:hint="eastAsia"/>
        </w:rPr>
        <w:t>（6）立柱横梁安装：</w:t>
      </w:r>
    </w:p>
    <w:p w:rsidR="0066669D" w:rsidRPr="0066669D" w:rsidRDefault="0066669D" w:rsidP="0066669D">
      <w:pPr>
        <w:spacing w:line="360" w:lineRule="auto"/>
        <w:ind w:left="520"/>
        <w:rPr>
          <w:rFonts w:hint="eastAsia"/>
        </w:rPr>
      </w:pPr>
      <w:r w:rsidRPr="0066669D">
        <w:rPr>
          <w:rFonts w:hint="eastAsia"/>
        </w:rPr>
        <w:t>１）立柱：安装前检查、校正所有角钢支架的安装质量，对质量缺陷会同设计进行修正。立柱安装时立柱与角钢支架连接，连接方式应符合设计要求，立柱安装后应及时进行调整和固定，保证其位置和质量符合要求。</w:t>
      </w:r>
    </w:p>
    <w:p w:rsidR="0066669D" w:rsidRPr="0066669D" w:rsidRDefault="0066669D" w:rsidP="0066669D">
      <w:pPr>
        <w:spacing w:line="360" w:lineRule="auto"/>
        <w:ind w:left="520"/>
        <w:rPr>
          <w:rFonts w:hint="eastAsia"/>
        </w:rPr>
      </w:pPr>
      <w:r w:rsidRPr="0066669D">
        <w:rPr>
          <w:rFonts w:hint="eastAsia"/>
        </w:rPr>
        <w:t>２）横梁：同一层横梁自下而上安装并随层检查。横梁两端的连接件及弹性橡胶垫必须安装牢固，位置准确，保证接缝严密。</w:t>
      </w:r>
    </w:p>
    <w:p w:rsidR="0066669D" w:rsidRPr="0066669D" w:rsidRDefault="0066669D" w:rsidP="0066669D">
      <w:pPr>
        <w:spacing w:line="360" w:lineRule="auto"/>
        <w:ind w:left="520"/>
        <w:rPr>
          <w:rFonts w:hint="eastAsia"/>
        </w:rPr>
      </w:pPr>
      <w:r w:rsidRPr="0066669D">
        <w:rPr>
          <w:rFonts w:hint="eastAsia"/>
        </w:rPr>
        <w:t>３）现场焊接或高强螺栓紧固的构件固定后，及时进行防锈处理。</w:t>
      </w:r>
    </w:p>
    <w:p w:rsidR="0066669D" w:rsidRPr="0066669D" w:rsidRDefault="0066669D" w:rsidP="0066669D">
      <w:pPr>
        <w:spacing w:line="360" w:lineRule="auto"/>
        <w:ind w:left="520"/>
        <w:rPr>
          <w:rFonts w:hint="eastAsia"/>
        </w:rPr>
      </w:pPr>
      <w:r w:rsidRPr="0066669D">
        <w:rPr>
          <w:rFonts w:hint="eastAsia"/>
        </w:rPr>
        <w:t>４）不同金属的接触面应采用垫片作隔离处理。</w:t>
      </w:r>
    </w:p>
    <w:p w:rsidR="0066669D" w:rsidRPr="0066669D" w:rsidRDefault="0066669D" w:rsidP="0066669D">
      <w:pPr>
        <w:spacing w:line="360" w:lineRule="auto"/>
        <w:ind w:left="520"/>
        <w:rPr>
          <w:rFonts w:hint="eastAsia"/>
        </w:rPr>
      </w:pPr>
      <w:r w:rsidRPr="0066669D">
        <w:rPr>
          <w:rFonts w:hint="eastAsia"/>
        </w:rPr>
        <w:t>（7）安装保温、防火岩棉</w:t>
      </w:r>
    </w:p>
    <w:p w:rsidR="0066669D" w:rsidRPr="0066669D" w:rsidRDefault="0066669D" w:rsidP="0066669D">
      <w:pPr>
        <w:spacing w:line="360" w:lineRule="auto"/>
        <w:ind w:left="520"/>
        <w:rPr>
          <w:rFonts w:hint="eastAsia"/>
        </w:rPr>
      </w:pPr>
      <w:r w:rsidRPr="0066669D">
        <w:rPr>
          <w:rFonts w:hint="eastAsia"/>
        </w:rPr>
        <w:t>将岩棉保温层用粘结剂粘在钢板上，用已焊的钢钉及不锈钢片固定保温层，岩棉应铺放平整，拼接处不留缝隙。</w:t>
      </w:r>
    </w:p>
    <w:p w:rsidR="0066669D" w:rsidRPr="0066669D" w:rsidRDefault="0066669D" w:rsidP="0066669D">
      <w:pPr>
        <w:spacing w:line="360" w:lineRule="auto"/>
        <w:ind w:left="520"/>
        <w:rPr>
          <w:rFonts w:hint="eastAsia"/>
        </w:rPr>
      </w:pPr>
      <w:r w:rsidRPr="0066669D">
        <w:rPr>
          <w:rFonts w:hint="eastAsia"/>
        </w:rPr>
        <w:t>（8）玻璃幕墙安装：</w:t>
      </w:r>
    </w:p>
    <w:p w:rsidR="0066669D" w:rsidRPr="0066669D" w:rsidRDefault="0066669D" w:rsidP="0066669D">
      <w:pPr>
        <w:spacing w:line="360" w:lineRule="auto"/>
        <w:ind w:left="520"/>
        <w:rPr>
          <w:rFonts w:hint="eastAsia"/>
        </w:rPr>
      </w:pPr>
      <w:r w:rsidRPr="0066669D">
        <w:rPr>
          <w:rFonts w:hint="eastAsia"/>
        </w:rPr>
        <w:t>１）玻璃安装之前，由专业技术人员对企料及横料的位置、尺寸、对角线以及牢固程度进行复核，无误后方可进行，并检查各类防水胶条是否脱落。</w:t>
      </w:r>
    </w:p>
    <w:p w:rsidR="0066669D" w:rsidRPr="0066669D" w:rsidRDefault="0066669D" w:rsidP="0066669D">
      <w:pPr>
        <w:spacing w:line="360" w:lineRule="auto"/>
        <w:ind w:left="520"/>
        <w:rPr>
          <w:rFonts w:hint="eastAsia"/>
        </w:rPr>
      </w:pPr>
      <w:r w:rsidRPr="0066669D">
        <w:rPr>
          <w:rFonts w:hint="eastAsia"/>
        </w:rPr>
        <w:t>２）承重橡胶块以及搁置点必须严格按设计要求施工。</w:t>
      </w:r>
    </w:p>
    <w:p w:rsidR="0066669D" w:rsidRPr="0066669D" w:rsidRDefault="0066669D" w:rsidP="0066669D">
      <w:pPr>
        <w:spacing w:line="360" w:lineRule="auto"/>
        <w:ind w:left="520"/>
        <w:rPr>
          <w:rFonts w:hint="eastAsia"/>
        </w:rPr>
      </w:pPr>
      <w:r w:rsidRPr="0066669D">
        <w:rPr>
          <w:rFonts w:hint="eastAsia"/>
        </w:rPr>
        <w:t>３）玻璃安装顺序从下朝上，从左向右，迅速形成一个完成面，不要跳开装。</w:t>
      </w:r>
    </w:p>
    <w:p w:rsidR="0066669D" w:rsidRPr="0066669D" w:rsidRDefault="0066669D" w:rsidP="0066669D">
      <w:pPr>
        <w:spacing w:line="360" w:lineRule="auto"/>
        <w:ind w:left="520"/>
        <w:rPr>
          <w:rFonts w:hint="eastAsia"/>
        </w:rPr>
      </w:pPr>
      <w:r w:rsidRPr="0066669D">
        <w:rPr>
          <w:rFonts w:hint="eastAsia"/>
        </w:rPr>
        <w:t>４）安装玻璃幕墙时，玻璃镀膜面应朝向室内。</w:t>
      </w:r>
    </w:p>
    <w:p w:rsidR="0066669D" w:rsidRPr="0066669D" w:rsidRDefault="0066669D" w:rsidP="0066669D">
      <w:pPr>
        <w:spacing w:line="360" w:lineRule="auto"/>
        <w:ind w:left="520"/>
        <w:rPr>
          <w:rFonts w:hint="eastAsia"/>
        </w:rPr>
      </w:pPr>
      <w:r w:rsidRPr="0066669D">
        <w:rPr>
          <w:rFonts w:hint="eastAsia"/>
        </w:rPr>
        <w:t>５）玻璃的接缝处应符合设计要求，并确保垂直及平整度。</w:t>
      </w:r>
    </w:p>
    <w:p w:rsidR="0066669D" w:rsidRPr="0066669D" w:rsidRDefault="0066669D" w:rsidP="0066669D">
      <w:pPr>
        <w:spacing w:line="360" w:lineRule="auto"/>
        <w:ind w:left="520"/>
        <w:rPr>
          <w:rFonts w:hint="eastAsia"/>
        </w:rPr>
      </w:pPr>
      <w:r w:rsidRPr="0066669D">
        <w:rPr>
          <w:rFonts w:hint="eastAsia"/>
        </w:rPr>
        <w:t>６）玻璃安装必须严格按立面编号图对号入座，安装好的玻璃需采取保护措施。</w:t>
      </w:r>
    </w:p>
    <w:p w:rsidR="0066669D" w:rsidRPr="0066669D" w:rsidRDefault="0066669D" w:rsidP="0066669D">
      <w:pPr>
        <w:spacing w:line="360" w:lineRule="auto"/>
        <w:ind w:left="520"/>
        <w:rPr>
          <w:rFonts w:hint="eastAsia"/>
        </w:rPr>
      </w:pPr>
      <w:r w:rsidRPr="0066669D">
        <w:rPr>
          <w:rFonts w:hint="eastAsia"/>
        </w:rPr>
        <w:t>７）开启窗安装应关闭严密，间隙均匀，开关灵活，附件齐全，安装位置正确牢固，端正美观，开启角度符合设计要求。</w:t>
      </w:r>
    </w:p>
    <w:p w:rsidR="0066669D" w:rsidRPr="0066669D" w:rsidRDefault="0066669D" w:rsidP="0066669D">
      <w:pPr>
        <w:spacing w:line="360" w:lineRule="auto"/>
        <w:ind w:left="520"/>
        <w:rPr>
          <w:rFonts w:hint="eastAsia"/>
        </w:rPr>
      </w:pPr>
      <w:r w:rsidRPr="0066669D">
        <w:rPr>
          <w:rFonts w:hint="eastAsia"/>
        </w:rPr>
        <w:t>８）玻璃安装完毕，经专业技术人员、业主及监理部门复核，验收合格后才能封密封胶。</w:t>
      </w:r>
    </w:p>
    <w:p w:rsidR="0066669D" w:rsidRPr="0066669D" w:rsidRDefault="0066669D" w:rsidP="0066669D">
      <w:pPr>
        <w:spacing w:line="360" w:lineRule="auto"/>
        <w:ind w:left="520"/>
        <w:rPr>
          <w:rFonts w:hint="eastAsia"/>
        </w:rPr>
      </w:pPr>
      <w:r w:rsidRPr="0066669D">
        <w:rPr>
          <w:rFonts w:hint="eastAsia"/>
        </w:rPr>
        <w:t>（９）打胶、清洗：</w:t>
      </w:r>
    </w:p>
    <w:p w:rsidR="0066669D" w:rsidRPr="0066669D" w:rsidRDefault="0066669D" w:rsidP="0066669D">
      <w:pPr>
        <w:spacing w:line="360" w:lineRule="auto"/>
        <w:ind w:left="520"/>
        <w:rPr>
          <w:rFonts w:hint="eastAsia"/>
        </w:rPr>
      </w:pPr>
      <w:r w:rsidRPr="0066669D">
        <w:rPr>
          <w:rFonts w:hint="eastAsia"/>
        </w:rPr>
        <w:t>１）耐候硅酮密封胶的施工厚度应大于3.5 mm，施工宽度不应小于施工厚度的2倍。</w:t>
      </w:r>
    </w:p>
    <w:p w:rsidR="0066669D" w:rsidRPr="0066669D" w:rsidRDefault="0066669D" w:rsidP="0066669D">
      <w:pPr>
        <w:spacing w:line="360" w:lineRule="auto"/>
        <w:ind w:left="520"/>
        <w:rPr>
          <w:rFonts w:hint="eastAsia"/>
        </w:rPr>
      </w:pPr>
      <w:r w:rsidRPr="0066669D">
        <w:rPr>
          <w:rFonts w:hint="eastAsia"/>
        </w:rPr>
        <w:t>２）打胶必须密实，表面应平整光滑，整条胶缝应一次完成，严禁出现漏打、气泡等现象，确保玻璃不渗水。</w:t>
      </w:r>
    </w:p>
    <w:p w:rsidR="0066669D" w:rsidRPr="0066669D" w:rsidRDefault="0066669D" w:rsidP="0066669D">
      <w:pPr>
        <w:spacing w:line="360" w:lineRule="auto"/>
        <w:ind w:left="520"/>
        <w:rPr>
          <w:rFonts w:hint="eastAsia"/>
        </w:rPr>
      </w:pPr>
      <w:r w:rsidRPr="0066669D">
        <w:rPr>
          <w:rFonts w:hint="eastAsia"/>
        </w:rPr>
        <w:t>３）全部安装完后，在竣工前利用擦洗机（或其他吊具）将幕墙玻璃擦洗一遍，达到表面洁净、明亮。</w:t>
      </w:r>
    </w:p>
    <w:p w:rsidR="0066669D" w:rsidRPr="0066669D" w:rsidRDefault="0066669D" w:rsidP="0066669D">
      <w:pPr>
        <w:spacing w:line="360" w:lineRule="auto"/>
        <w:ind w:left="520"/>
        <w:rPr>
          <w:rFonts w:hint="eastAsia"/>
        </w:rPr>
      </w:pPr>
      <w:r w:rsidRPr="0066669D">
        <w:rPr>
          <w:rFonts w:hint="eastAsia"/>
        </w:rPr>
        <w:t>（10）质量要求：</w:t>
      </w:r>
    </w:p>
    <w:p w:rsidR="0066669D" w:rsidRPr="0066669D" w:rsidRDefault="0066669D" w:rsidP="0066669D">
      <w:pPr>
        <w:spacing w:line="360" w:lineRule="auto"/>
        <w:ind w:left="520"/>
        <w:rPr>
          <w:rFonts w:hint="eastAsia"/>
        </w:rPr>
      </w:pPr>
      <w:r w:rsidRPr="0066669D">
        <w:rPr>
          <w:rFonts w:hint="eastAsia"/>
        </w:rPr>
        <w:t>１）铁件焊接饱满，无尘渣、气孔、焊溜等质量问题。</w:t>
      </w:r>
    </w:p>
    <w:p w:rsidR="0066669D" w:rsidRPr="0066669D" w:rsidRDefault="0066669D" w:rsidP="0066669D">
      <w:pPr>
        <w:spacing w:line="360" w:lineRule="auto"/>
        <w:ind w:left="520"/>
        <w:rPr>
          <w:rFonts w:hint="eastAsia"/>
        </w:rPr>
      </w:pPr>
      <w:r w:rsidRPr="0066669D">
        <w:rPr>
          <w:rFonts w:hint="eastAsia"/>
        </w:rPr>
        <w:t>２）企柱轴线前后偏差不大于2 mm，相临企柱标高差不大于3 mm，同层企柱不大于5 mm。</w:t>
      </w:r>
    </w:p>
    <w:p w:rsidR="0066669D" w:rsidRPr="0066669D" w:rsidRDefault="0066669D" w:rsidP="0066669D">
      <w:pPr>
        <w:spacing w:line="360" w:lineRule="auto"/>
        <w:ind w:left="520"/>
        <w:rPr>
          <w:rFonts w:hint="eastAsia"/>
        </w:rPr>
      </w:pPr>
      <w:r w:rsidRPr="0066669D">
        <w:rPr>
          <w:rFonts w:hint="eastAsia"/>
        </w:rPr>
        <w:t>３）横梁相临标高不大于1 mm，横梁与企柱连接紧固。</w:t>
      </w:r>
    </w:p>
    <w:p w:rsidR="0066669D" w:rsidRPr="0066669D" w:rsidRDefault="0066669D" w:rsidP="0066669D">
      <w:pPr>
        <w:spacing w:line="360" w:lineRule="auto"/>
        <w:ind w:left="520"/>
        <w:rPr>
          <w:rFonts w:hint="eastAsia"/>
        </w:rPr>
      </w:pPr>
      <w:r w:rsidRPr="0066669D">
        <w:rPr>
          <w:rFonts w:hint="eastAsia"/>
        </w:rPr>
        <w:t>４）幕墙垂直度不大于10 mm，平整度不大于3 mm，拼缝高低不大于2.5 mm，缝宽不大于2 mm。</w:t>
      </w:r>
    </w:p>
    <w:p w:rsidR="0066669D" w:rsidRPr="0066669D" w:rsidRDefault="0066669D" w:rsidP="0066669D">
      <w:pPr>
        <w:spacing w:line="360" w:lineRule="auto"/>
        <w:ind w:left="520"/>
        <w:rPr>
          <w:rFonts w:hint="eastAsia"/>
        </w:rPr>
      </w:pPr>
      <w:r w:rsidRPr="0066669D">
        <w:rPr>
          <w:rFonts w:hint="eastAsia"/>
        </w:rPr>
        <w:t>５）胶的厚薄均匀、顺直、宽窄一致，表面光滑。</w:t>
      </w:r>
    </w:p>
    <w:p w:rsidR="0066669D" w:rsidRPr="0066669D" w:rsidRDefault="0066669D" w:rsidP="0066669D">
      <w:pPr>
        <w:spacing w:line="360" w:lineRule="auto"/>
        <w:ind w:left="520"/>
        <w:rPr>
          <w:rFonts w:hint="eastAsia"/>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29" w:name="_Toc71942542"/>
      <w:r>
        <w:rPr>
          <w:rFonts w:hint="eastAsia"/>
        </w:rPr>
        <w:t>5.13门窗工程</w:t>
      </w:r>
      <w:bookmarkEnd w:id="29"/>
    </w:p>
    <w:p w:rsidR="0066669D" w:rsidRPr="0066669D" w:rsidRDefault="0066669D" w:rsidP="0066669D">
      <w:pPr>
        <w:spacing w:line="360" w:lineRule="auto"/>
        <w:ind w:left="520"/>
        <w:rPr>
          <w:rFonts w:hint="eastAsia"/>
        </w:rPr>
      </w:pPr>
      <w:r w:rsidRPr="0066669D">
        <w:rPr>
          <w:rFonts w:hint="eastAsia"/>
        </w:rPr>
        <w:t>5.13.1铝合金门窗的安装：</w:t>
      </w:r>
    </w:p>
    <w:p w:rsidR="0066669D" w:rsidRPr="0066669D" w:rsidRDefault="0066669D" w:rsidP="0066669D">
      <w:pPr>
        <w:spacing w:line="360" w:lineRule="auto"/>
        <w:ind w:left="520"/>
        <w:rPr>
          <w:rFonts w:hint="eastAsia"/>
        </w:rPr>
      </w:pPr>
      <w:r w:rsidRPr="0066669D">
        <w:rPr>
          <w:rFonts w:hint="eastAsia"/>
        </w:rPr>
        <w:t>（1）工艺流程：</w:t>
      </w:r>
    </w:p>
    <w:p w:rsidR="0066669D" w:rsidRPr="0066669D" w:rsidRDefault="0066669D" w:rsidP="0066669D">
      <w:pPr>
        <w:spacing w:line="360" w:lineRule="auto"/>
        <w:ind w:left="520"/>
        <w:rPr>
          <w:rFonts w:hint="eastAsia"/>
        </w:rPr>
      </w:pPr>
      <w:r w:rsidRPr="0066669D">
        <w:rPr>
          <w:rFonts w:hint="eastAsia"/>
        </w:rPr>
        <w:t>弹线找规矩→门窗洞口处理→防腐处理及埋设连接铁件→铝合金门窗拆包、检查→就位和临时固定→门窗固定及方法→铝合金门窗扇安装→门窗四周堵缝、密封嵌缝→清理→安装五金配件→安装门窗纱扇密封条</w:t>
      </w:r>
    </w:p>
    <w:p w:rsidR="0066669D" w:rsidRPr="0066669D" w:rsidRDefault="0066669D" w:rsidP="0066669D">
      <w:pPr>
        <w:spacing w:line="360" w:lineRule="auto"/>
        <w:ind w:left="520"/>
        <w:rPr>
          <w:rFonts w:hint="eastAsia"/>
        </w:rPr>
      </w:pPr>
      <w:r w:rsidRPr="0066669D">
        <w:rPr>
          <w:rFonts w:hint="eastAsia"/>
        </w:rPr>
        <w:t>（2）弹线找规矩：在最顶层找出外门窗口边线，用大线坠将门窗边线下引，并在每层门窗口划线标记，对个别不直的口边应处理。</w:t>
      </w:r>
    </w:p>
    <w:p w:rsidR="0066669D" w:rsidRPr="0066669D" w:rsidRDefault="0066669D" w:rsidP="0066669D">
      <w:pPr>
        <w:spacing w:line="360" w:lineRule="auto"/>
        <w:ind w:left="520"/>
        <w:rPr>
          <w:rFonts w:hint="eastAsia"/>
        </w:rPr>
      </w:pPr>
      <w:r w:rsidRPr="0066669D">
        <w:rPr>
          <w:rFonts w:hint="eastAsia"/>
        </w:rPr>
        <w:t xml:space="preserve">    门窗口的水平位置应以楼层+50cm水平线为准，往上反，量出窗下皮标高，弹线找直，每层窗下皮（若标高相同）则应在同一水平线上。</w:t>
      </w:r>
    </w:p>
    <w:p w:rsidR="0066669D" w:rsidRPr="0066669D" w:rsidRDefault="0066669D" w:rsidP="0066669D">
      <w:pPr>
        <w:spacing w:line="360" w:lineRule="auto"/>
        <w:ind w:left="520"/>
        <w:rPr>
          <w:rFonts w:hint="eastAsia"/>
        </w:rPr>
      </w:pPr>
      <w:r w:rsidRPr="0066669D">
        <w:rPr>
          <w:rFonts w:hint="eastAsia"/>
        </w:rPr>
        <w:t>（3）门窗洞口处理，墙厚方向的安装位置：根据外墙大样图及窗台板的宽度确定铝合金门窗在墙厚方向的安装位置，如外墙厚度有偏差时，原则上应以同一房间窗台板外漏尺寸一致为准，窗台板应深入铝合金窗下5mm为宜。</w:t>
      </w:r>
    </w:p>
    <w:p w:rsidR="0066669D" w:rsidRPr="0066669D" w:rsidRDefault="0066669D" w:rsidP="0066669D">
      <w:pPr>
        <w:spacing w:line="360" w:lineRule="auto"/>
        <w:ind w:left="520"/>
        <w:rPr>
          <w:rFonts w:hint="eastAsia"/>
        </w:rPr>
      </w:pPr>
      <w:r w:rsidRPr="0066669D">
        <w:rPr>
          <w:rFonts w:hint="eastAsia"/>
        </w:rPr>
        <w:t>（4）防腐处理及埋设连接铁件:</w:t>
      </w:r>
    </w:p>
    <w:p w:rsidR="0066669D" w:rsidRPr="0066669D" w:rsidRDefault="0066669D" w:rsidP="0066669D">
      <w:pPr>
        <w:spacing w:line="360" w:lineRule="auto"/>
        <w:ind w:left="520"/>
        <w:rPr>
          <w:rFonts w:hint="eastAsia"/>
        </w:rPr>
      </w:pPr>
      <w:r w:rsidRPr="0066669D">
        <w:rPr>
          <w:rFonts w:hint="eastAsia"/>
        </w:rPr>
        <w:t xml:space="preserve">    1）门窗框两侧的防腐处理应按设计要求进行，如设计无要求时，可涂刷防腐材料，如橡胶型防腐涂料或聚丙烯树脂保护装饰膜，也可粘贴塑料薄膜进行保护，避免填缝水泥浆直接与铝合金门窗表面接触，产生电化学反应，腐蚀铝合金门窗。</w:t>
      </w:r>
    </w:p>
    <w:p w:rsidR="0066669D" w:rsidRPr="0066669D" w:rsidRDefault="0066669D" w:rsidP="0066669D">
      <w:pPr>
        <w:spacing w:line="360" w:lineRule="auto"/>
        <w:ind w:left="520"/>
        <w:rPr>
          <w:rFonts w:hint="eastAsia"/>
        </w:rPr>
      </w:pPr>
      <w:r w:rsidRPr="0066669D">
        <w:rPr>
          <w:rFonts w:hint="eastAsia"/>
        </w:rPr>
        <w:t>2）铝合金门窗安装时若采用连接铁件固定时，铁件应进行防腐处理，连接件最好选用不锈钢件。</w:t>
      </w:r>
    </w:p>
    <w:p w:rsidR="0066669D" w:rsidRPr="0066669D" w:rsidRDefault="0066669D" w:rsidP="0066669D">
      <w:pPr>
        <w:spacing w:line="360" w:lineRule="auto"/>
        <w:ind w:left="520"/>
        <w:rPr>
          <w:rFonts w:hint="eastAsia"/>
        </w:rPr>
      </w:pPr>
      <w:r w:rsidRPr="0066669D">
        <w:rPr>
          <w:rFonts w:hint="eastAsia"/>
        </w:rPr>
        <w:t>（5）运输及安装铝合金窗披水：按设计要求将披水条固定在铝合金窗上，应保证安装位置正确、牢固。</w:t>
      </w:r>
    </w:p>
    <w:p w:rsidR="0066669D" w:rsidRPr="0066669D" w:rsidRDefault="0066669D" w:rsidP="0066669D">
      <w:pPr>
        <w:spacing w:line="360" w:lineRule="auto"/>
        <w:ind w:left="520"/>
        <w:rPr>
          <w:rFonts w:hint="eastAsia"/>
        </w:rPr>
      </w:pPr>
      <w:r w:rsidRPr="0066669D">
        <w:rPr>
          <w:rFonts w:hint="eastAsia"/>
        </w:rPr>
        <w:t>（6）就位和临时固定：根据放好的安装位置线安装，并将其吊直找正，无问题后用木楔临时固定。</w:t>
      </w:r>
    </w:p>
    <w:p w:rsidR="0066669D" w:rsidRPr="0066669D" w:rsidRDefault="0066669D" w:rsidP="0066669D">
      <w:pPr>
        <w:spacing w:line="360" w:lineRule="auto"/>
        <w:ind w:left="520"/>
        <w:rPr>
          <w:rFonts w:hint="eastAsia"/>
        </w:rPr>
      </w:pPr>
      <w:r w:rsidRPr="0066669D">
        <w:rPr>
          <w:rFonts w:hint="eastAsia"/>
        </w:rPr>
        <w:t>（7）门窗固定及方法：</w:t>
      </w:r>
    </w:p>
    <w:p w:rsidR="0066669D" w:rsidRPr="0066669D" w:rsidRDefault="0066669D" w:rsidP="0066669D">
      <w:pPr>
        <w:spacing w:line="360" w:lineRule="auto"/>
        <w:ind w:left="520"/>
        <w:rPr>
          <w:rFonts w:hint="eastAsia"/>
        </w:rPr>
      </w:pPr>
      <w:r w:rsidRPr="0066669D">
        <w:rPr>
          <w:rFonts w:hint="eastAsia"/>
        </w:rPr>
        <w:t>铝合金门窗与墙体的固定有二种方法：</w:t>
      </w:r>
    </w:p>
    <w:p w:rsidR="0066669D" w:rsidRPr="0066669D" w:rsidRDefault="0066669D" w:rsidP="0066669D">
      <w:pPr>
        <w:spacing w:line="360" w:lineRule="auto"/>
        <w:ind w:left="520"/>
        <w:rPr>
          <w:rFonts w:hint="eastAsia"/>
        </w:rPr>
      </w:pPr>
      <w:r w:rsidRPr="0066669D">
        <w:rPr>
          <w:rFonts w:hint="eastAsia"/>
        </w:rPr>
        <w:t>1）沿窗框外墙用电锤打</w:t>
      </w:r>
      <w:r w:rsidRPr="0066669D">
        <w:rPr>
          <w:rFonts w:hint="cs"/>
        </w:rPr>
        <w:t>ø</w:t>
      </w:r>
      <w:r w:rsidRPr="0066669D">
        <w:rPr>
          <w:rFonts w:hint="eastAsia"/>
        </w:rPr>
        <w:t>6孔（深60mm），并用“Y”形</w:t>
      </w:r>
      <w:r w:rsidRPr="0066669D">
        <w:rPr>
          <w:rFonts w:hint="cs"/>
        </w:rPr>
        <w:t>ø</w:t>
      </w:r>
      <w:r w:rsidRPr="0066669D">
        <w:rPr>
          <w:rFonts w:hint="eastAsia"/>
        </w:rPr>
        <w:t>6钢筋（40mm×60mm）,粘108胶水泥浆，打入孔中，待水泥浆终凝后，再将连接铁件与预埋钢筋焊牢。</w:t>
      </w:r>
    </w:p>
    <w:p w:rsidR="0066669D" w:rsidRPr="0066669D" w:rsidRDefault="0066669D" w:rsidP="0066669D">
      <w:pPr>
        <w:spacing w:line="360" w:lineRule="auto"/>
        <w:ind w:left="520"/>
        <w:rPr>
          <w:rFonts w:hint="eastAsia"/>
        </w:rPr>
      </w:pPr>
      <w:r w:rsidRPr="0066669D">
        <w:rPr>
          <w:rFonts w:hint="eastAsia"/>
        </w:rPr>
        <w:t>2）连接铁件与预埋钢板或剔出的结构箍筋焊接。</w:t>
      </w:r>
    </w:p>
    <w:p w:rsidR="0066669D" w:rsidRPr="0066669D" w:rsidRDefault="0066669D" w:rsidP="0066669D">
      <w:pPr>
        <w:spacing w:line="360" w:lineRule="auto"/>
        <w:ind w:left="520"/>
        <w:rPr>
          <w:rFonts w:hint="eastAsia"/>
        </w:rPr>
      </w:pPr>
      <w:r w:rsidRPr="0066669D">
        <w:rPr>
          <w:rFonts w:hint="eastAsia"/>
        </w:rPr>
        <w:t>不论采用哪种方法固定，铁脚至窗角的距离不应大于180mm，铁脚间距应小于600mm。</w:t>
      </w:r>
    </w:p>
    <w:p w:rsidR="0066669D" w:rsidRPr="0066669D" w:rsidRDefault="0066669D" w:rsidP="0066669D">
      <w:pPr>
        <w:spacing w:line="360" w:lineRule="auto"/>
        <w:ind w:left="520"/>
        <w:rPr>
          <w:rFonts w:hint="eastAsia"/>
        </w:rPr>
      </w:pPr>
      <w:r w:rsidRPr="0066669D">
        <w:rPr>
          <w:rFonts w:hint="eastAsia"/>
        </w:rPr>
        <w:t>（8）处理门窗框与墙体缝隙：铝合金门窗固定以后，应及时处理门窗框与墙体缝隙。采用矿棉或玻璃毡条分层填塞缝隙，外表面留5～8mm深槽口填嵌缝膏。</w:t>
      </w:r>
    </w:p>
    <w:p w:rsidR="0066669D" w:rsidRPr="0066669D" w:rsidRDefault="0066669D" w:rsidP="0066669D">
      <w:pPr>
        <w:spacing w:line="360" w:lineRule="auto"/>
        <w:ind w:left="520"/>
        <w:rPr>
          <w:rFonts w:hint="eastAsia"/>
        </w:rPr>
      </w:pPr>
      <w:r w:rsidRPr="0066669D">
        <w:rPr>
          <w:rFonts w:hint="eastAsia"/>
        </w:rPr>
        <w:t>铝合金窗应在窗台板安装后将窗上、下缝同时填嵌，填嵌时用力不应过大，防止窗框受力后变形。</w:t>
      </w:r>
    </w:p>
    <w:p w:rsidR="0066669D" w:rsidRPr="0066669D" w:rsidRDefault="0066669D" w:rsidP="0066669D">
      <w:pPr>
        <w:spacing w:line="360" w:lineRule="auto"/>
        <w:ind w:left="520"/>
        <w:rPr>
          <w:rFonts w:hint="eastAsia"/>
        </w:rPr>
      </w:pPr>
      <w:r w:rsidRPr="0066669D">
        <w:rPr>
          <w:rFonts w:hint="eastAsia"/>
        </w:rPr>
        <w:t>（9）铝合金门框安装：</w:t>
      </w:r>
    </w:p>
    <w:p w:rsidR="0066669D" w:rsidRPr="0066669D" w:rsidRDefault="0066669D" w:rsidP="0066669D">
      <w:pPr>
        <w:spacing w:line="360" w:lineRule="auto"/>
        <w:ind w:left="520"/>
      </w:pPr>
      <w:r w:rsidRPr="0066669D">
        <w:rPr>
          <w:rFonts w:hint="eastAsia"/>
        </w:rPr>
        <w:t>1）将预留门洞按铝合金门框尺寸提前修好。</w:t>
      </w:r>
    </w:p>
    <w:p w:rsidR="0066669D" w:rsidRPr="0066669D" w:rsidRDefault="0066669D" w:rsidP="0066669D">
      <w:pPr>
        <w:spacing w:line="360" w:lineRule="auto"/>
        <w:ind w:left="520"/>
        <w:rPr>
          <w:rFonts w:hint="eastAsia"/>
        </w:rPr>
      </w:pPr>
      <w:r w:rsidRPr="0066669D">
        <w:rPr>
          <w:rFonts w:hint="eastAsia"/>
        </w:rPr>
        <w:t>2）在门框的侧边砌入水泥砖块或木砖。</w:t>
      </w:r>
    </w:p>
    <w:p w:rsidR="0066669D" w:rsidRPr="0066669D" w:rsidRDefault="0066669D" w:rsidP="0066669D">
      <w:pPr>
        <w:spacing w:line="360" w:lineRule="auto"/>
        <w:ind w:left="520"/>
        <w:rPr>
          <w:rFonts w:hint="eastAsia"/>
        </w:rPr>
      </w:pPr>
      <w:r w:rsidRPr="0066669D">
        <w:rPr>
          <w:rFonts w:hint="eastAsia"/>
        </w:rPr>
        <w:t>3）门框安装并找好垂直度及几何尺寸后，用射钉枪或自攻螺钉将其门框与墙上固定块固定。</w:t>
      </w:r>
    </w:p>
    <w:p w:rsidR="0066669D" w:rsidRPr="0066669D" w:rsidRDefault="0066669D" w:rsidP="0066669D">
      <w:pPr>
        <w:spacing w:line="360" w:lineRule="auto"/>
        <w:ind w:left="520"/>
        <w:rPr>
          <w:rFonts w:hint="eastAsia"/>
        </w:rPr>
      </w:pPr>
      <w:r w:rsidRPr="0066669D">
        <w:rPr>
          <w:rFonts w:hint="eastAsia"/>
        </w:rPr>
        <w:t>4）用低碱性水泥砂浆将门框与砖墙四周的缝隙填实。</w:t>
      </w:r>
    </w:p>
    <w:p w:rsidR="0066669D" w:rsidRPr="0066669D" w:rsidRDefault="0066669D" w:rsidP="0066669D">
      <w:pPr>
        <w:spacing w:line="360" w:lineRule="auto"/>
        <w:ind w:left="520"/>
        <w:rPr>
          <w:rFonts w:hint="eastAsia"/>
        </w:rPr>
      </w:pPr>
      <w:r w:rsidRPr="0066669D">
        <w:rPr>
          <w:rFonts w:hint="eastAsia"/>
        </w:rPr>
        <w:t>（10）地弹簧座的安装：根据地弹簧安装位置，提前剔洞，将地弹簧放入凹坑内，用水泥浆固定。地弹簧安装应注意地弹簧座上的上皮一定与室内地面平。地弹簧转轴的轴线要与门框横料的定位销轴心线一致。</w:t>
      </w:r>
    </w:p>
    <w:p w:rsidR="0066669D" w:rsidRPr="0066669D" w:rsidRDefault="0066669D" w:rsidP="0066669D">
      <w:pPr>
        <w:spacing w:line="360" w:lineRule="auto"/>
        <w:ind w:left="520"/>
        <w:rPr>
          <w:rFonts w:hint="eastAsia"/>
        </w:rPr>
      </w:pPr>
      <w:r w:rsidRPr="0066669D">
        <w:rPr>
          <w:rFonts w:hint="eastAsia"/>
        </w:rPr>
        <w:t>（11）铝合金门扇的安装：门框扇的连接是用铝角码的固定方法，具体与门框连接相同。</w:t>
      </w:r>
    </w:p>
    <w:p w:rsidR="0066669D" w:rsidRPr="0066669D" w:rsidRDefault="0066669D" w:rsidP="0066669D">
      <w:pPr>
        <w:spacing w:line="360" w:lineRule="auto"/>
        <w:ind w:left="520"/>
        <w:rPr>
          <w:rFonts w:hint="eastAsia"/>
        </w:rPr>
      </w:pPr>
      <w:r w:rsidRPr="0066669D">
        <w:rPr>
          <w:rFonts w:hint="eastAsia"/>
        </w:rPr>
        <w:t>（12）安装五金配件：待交活油漆完成，浆活修理后再安装五金配件，安装工艺见产品说明，要求安装牢固，使用灵活。</w:t>
      </w:r>
    </w:p>
    <w:p w:rsidR="0066669D" w:rsidRPr="0066669D" w:rsidRDefault="0066669D" w:rsidP="0066669D">
      <w:pPr>
        <w:spacing w:line="360" w:lineRule="auto"/>
        <w:ind w:left="520"/>
        <w:rPr>
          <w:rFonts w:hint="eastAsia"/>
        </w:rPr>
      </w:pPr>
      <w:r w:rsidRPr="0066669D">
        <w:rPr>
          <w:rFonts w:hint="eastAsia"/>
        </w:rPr>
        <w:t>（13）安装铝合金纱门窗：绷铁纱、裁纱、压条固定、挂纱窗、装五金配件。</w:t>
      </w:r>
    </w:p>
    <w:p w:rsidR="0066669D" w:rsidRPr="0066669D" w:rsidRDefault="0066669D" w:rsidP="0066669D">
      <w:pPr>
        <w:spacing w:line="360" w:lineRule="auto"/>
        <w:ind w:left="520"/>
        <w:rPr>
          <w:rFonts w:hint="eastAsia"/>
        </w:rPr>
      </w:pPr>
    </w:p>
    <w:p w:rsidR="0066669D" w:rsidRPr="0066669D" w:rsidRDefault="0066669D" w:rsidP="0066669D">
      <w:pPr>
        <w:spacing w:line="360" w:lineRule="auto"/>
        <w:ind w:left="520"/>
        <w:rPr>
          <w:rFonts w:hint="eastAsia"/>
        </w:rPr>
      </w:pPr>
      <w:r w:rsidRPr="0066669D">
        <w:rPr>
          <w:rFonts w:hint="eastAsia"/>
        </w:rPr>
        <w:t>5.13.2 木门窗安装：</w:t>
      </w:r>
    </w:p>
    <w:p w:rsidR="0066669D" w:rsidRPr="0066669D" w:rsidRDefault="0066669D" w:rsidP="0066669D">
      <w:pPr>
        <w:spacing w:line="360" w:lineRule="auto"/>
        <w:ind w:left="520"/>
        <w:rPr>
          <w:rFonts w:hint="eastAsia"/>
        </w:rPr>
      </w:pPr>
      <w:r w:rsidRPr="0066669D">
        <w:rPr>
          <w:rFonts w:hint="eastAsia"/>
        </w:rPr>
        <w:t>（1）工艺流程：</w:t>
      </w:r>
    </w:p>
    <w:p w:rsidR="0066669D" w:rsidRPr="0066669D" w:rsidRDefault="0066669D" w:rsidP="0066669D">
      <w:pPr>
        <w:spacing w:line="360" w:lineRule="auto"/>
        <w:ind w:left="520"/>
        <w:rPr>
          <w:rFonts w:hint="eastAsia"/>
        </w:rPr>
      </w:pPr>
      <w:r w:rsidRPr="0066669D">
        <w:rPr>
          <w:rFonts w:hint="eastAsia"/>
        </w:rPr>
        <w:t>找规矩弹线、找出门窗框安装位置→掩扇及安装样板→窗框、扇安装→门框安装→门扇安装</w:t>
      </w:r>
    </w:p>
    <w:p w:rsidR="0066669D" w:rsidRPr="0066669D" w:rsidRDefault="0066669D" w:rsidP="0066669D">
      <w:pPr>
        <w:spacing w:line="360" w:lineRule="auto"/>
        <w:ind w:left="520"/>
        <w:rPr>
          <w:rFonts w:hint="eastAsia"/>
        </w:rPr>
      </w:pPr>
      <w:r w:rsidRPr="0066669D">
        <w:rPr>
          <w:rFonts w:hint="eastAsia"/>
        </w:rPr>
        <w:t>（2）找规矩弹线：结构工程经过核验合格后，即可从顶层开始用大线坠吊垂直，检查窗口位置的准确度，并在墙上弹出墨线，门窗洞口结构凸出窗框线时进行剔凿处理。</w:t>
      </w:r>
    </w:p>
    <w:p w:rsidR="0066669D" w:rsidRPr="0066669D" w:rsidRDefault="0066669D" w:rsidP="0066669D">
      <w:pPr>
        <w:spacing w:line="360" w:lineRule="auto"/>
        <w:ind w:left="520"/>
        <w:rPr>
          <w:rFonts w:hint="eastAsia"/>
        </w:rPr>
      </w:pPr>
      <w:r w:rsidRPr="0066669D">
        <w:rPr>
          <w:rFonts w:hint="eastAsia"/>
        </w:rPr>
        <w:t xml:space="preserve">    1）窗框安装的高度应根据室内+50cm平线核对检查，使其窗框安装在同一标高上。</w:t>
      </w:r>
    </w:p>
    <w:p w:rsidR="0066669D" w:rsidRPr="0066669D" w:rsidRDefault="0066669D" w:rsidP="0066669D">
      <w:pPr>
        <w:spacing w:line="360" w:lineRule="auto"/>
        <w:ind w:left="520"/>
        <w:rPr>
          <w:rFonts w:hint="eastAsia"/>
        </w:rPr>
      </w:pPr>
      <w:r w:rsidRPr="0066669D">
        <w:rPr>
          <w:rFonts w:hint="eastAsia"/>
        </w:rPr>
        <w:t>2）室内外门框应根据图纸位置和标高安装，并根据门的高度合理设置木砖数量，且每块木砖应钉2个10mm长的钉子并应将钉帽砸扁打入木砖内，使门框安装牢固。</w:t>
      </w:r>
    </w:p>
    <w:p w:rsidR="0066669D" w:rsidRPr="0066669D" w:rsidRDefault="0066669D" w:rsidP="0066669D">
      <w:pPr>
        <w:spacing w:line="360" w:lineRule="auto"/>
        <w:ind w:left="520"/>
        <w:rPr>
          <w:rFonts w:hint="eastAsia"/>
        </w:rPr>
      </w:pPr>
      <w:r w:rsidRPr="0066669D">
        <w:rPr>
          <w:rFonts w:hint="eastAsia"/>
        </w:rPr>
        <w:t>（3）掩扇及安装样板：把窗扇根据图纸要求安装到窗框上此道工序称为掩扇。对掩扇的质量按验评标准检查缝隙大小、五金位置、尺寸及牢固等，符合标准要求作为样板，以此为验收标准和依据。</w:t>
      </w:r>
    </w:p>
    <w:p w:rsidR="0066669D" w:rsidRPr="0066669D" w:rsidRDefault="0066669D" w:rsidP="0066669D">
      <w:pPr>
        <w:spacing w:line="360" w:lineRule="auto"/>
        <w:ind w:left="520"/>
        <w:rPr>
          <w:rFonts w:hint="eastAsia"/>
        </w:rPr>
      </w:pPr>
      <w:r w:rsidRPr="0066669D">
        <w:rPr>
          <w:rFonts w:hint="eastAsia"/>
        </w:rPr>
        <w:t>（4）弹线安装窗框扇应考虑抹灰层的厚度，并根据门窗尺寸、标高、位置及开启方向，在墙上画出安装位置线。有贴脸的门窗、立框时应与抹灰面平，有预制水磨石板的窗，应注意窗台板的出墙尺寸，以确保立框位置。中立的外窗，如外墙为清水砖勾缝时，可稍移动，以盖上砖墙立缝为宜。</w:t>
      </w:r>
    </w:p>
    <w:p w:rsidR="0066669D" w:rsidRPr="0066669D" w:rsidRDefault="0066669D" w:rsidP="0066669D">
      <w:pPr>
        <w:spacing w:line="360" w:lineRule="auto"/>
        <w:ind w:left="520"/>
        <w:rPr>
          <w:rFonts w:hint="eastAsia"/>
        </w:rPr>
      </w:pPr>
      <w:r w:rsidRPr="0066669D">
        <w:rPr>
          <w:rFonts w:hint="eastAsia"/>
        </w:rPr>
        <w:t>窗框的安装标高，以墙上弹+50cm平线为准，用木楔将框临时固定于窗洞内，为保证与相隔窗框的平直，应在窗框下边拉小线找直，并用铁水平尺将平线引入洞内作为立框时标准，再用线坠校正吊直。黄花松窗框安装前先对准木砖位置钻眼，便于钉钉。</w:t>
      </w:r>
    </w:p>
    <w:p w:rsidR="0066669D" w:rsidRPr="0066669D" w:rsidRDefault="0066669D" w:rsidP="0066669D">
      <w:pPr>
        <w:spacing w:line="360" w:lineRule="auto"/>
        <w:ind w:left="520"/>
        <w:rPr>
          <w:rFonts w:hint="eastAsia"/>
        </w:rPr>
      </w:pPr>
      <w:r w:rsidRPr="0066669D">
        <w:rPr>
          <w:rFonts w:hint="eastAsia"/>
        </w:rPr>
        <w:t>（5）门框安装：</w:t>
      </w:r>
    </w:p>
    <w:p w:rsidR="0066669D" w:rsidRPr="0066669D" w:rsidRDefault="0066669D" w:rsidP="0066669D">
      <w:pPr>
        <w:spacing w:line="360" w:lineRule="auto"/>
        <w:ind w:left="520"/>
        <w:rPr>
          <w:rFonts w:hint="eastAsia"/>
        </w:rPr>
      </w:pPr>
      <w:r w:rsidRPr="0066669D">
        <w:rPr>
          <w:rFonts w:hint="eastAsia"/>
        </w:rPr>
        <w:t>木门框安装：应在地面工程施工前完成，门框安装应保证牢固，门框应用钉子与木砖钉牢，一般每边不少于2点固定，间距不大于1.2m。</w:t>
      </w:r>
    </w:p>
    <w:p w:rsidR="0066669D" w:rsidRPr="0066669D" w:rsidRDefault="0066669D" w:rsidP="0066669D">
      <w:pPr>
        <w:spacing w:line="360" w:lineRule="auto"/>
        <w:ind w:left="520"/>
        <w:rPr>
          <w:rFonts w:hint="eastAsia"/>
        </w:rPr>
      </w:pPr>
      <w:r w:rsidRPr="0066669D">
        <w:rPr>
          <w:rFonts w:hint="eastAsia"/>
        </w:rPr>
        <w:t>（6）木门扇的的安装：</w:t>
      </w:r>
    </w:p>
    <w:p w:rsidR="0066669D" w:rsidRPr="0066669D" w:rsidRDefault="0066669D" w:rsidP="0066669D">
      <w:pPr>
        <w:spacing w:line="360" w:lineRule="auto"/>
        <w:ind w:left="520"/>
        <w:rPr>
          <w:rFonts w:hint="eastAsia"/>
        </w:rPr>
      </w:pPr>
      <w:r w:rsidRPr="0066669D">
        <w:rPr>
          <w:rFonts w:hint="eastAsia"/>
        </w:rPr>
        <w:t>①先确定门的开启方向及小五金型号和安装位置，对开门扇扇口的裁口位置开启方向，一般右扇为盖口扇。</w:t>
      </w:r>
    </w:p>
    <w:p w:rsidR="0066669D" w:rsidRPr="0066669D" w:rsidRDefault="0066669D" w:rsidP="0066669D">
      <w:pPr>
        <w:spacing w:line="360" w:lineRule="auto"/>
        <w:ind w:left="520"/>
        <w:rPr>
          <w:rFonts w:hint="eastAsia"/>
        </w:rPr>
      </w:pPr>
      <w:r w:rsidRPr="0066669D">
        <w:rPr>
          <w:rFonts w:hint="eastAsia"/>
        </w:rPr>
        <w:t>②检查门口是否尺寸正确，边角是否方正，有无窜角；检查门的两侧；检查门口的宽度应量门口的上、中、下三点并在扇的相应部位定点划线。</w:t>
      </w:r>
    </w:p>
    <w:p w:rsidR="0066669D" w:rsidRPr="0066669D" w:rsidRDefault="0066669D" w:rsidP="0066669D">
      <w:pPr>
        <w:spacing w:line="360" w:lineRule="auto"/>
        <w:ind w:left="520"/>
        <w:rPr>
          <w:rFonts w:hint="eastAsia"/>
        </w:rPr>
      </w:pPr>
      <w:r w:rsidRPr="0066669D">
        <w:rPr>
          <w:rFonts w:hint="eastAsia"/>
        </w:rPr>
        <w:t>③将门扇靠在框上划出相应的尺寸线，如果扇大，则应根据框的尺寸将大出部分剖去，若扇小应邦木条，用胶和钉子钉牢，钉帽要砸扁，并打入木材内1～2mm。</w:t>
      </w:r>
    </w:p>
    <w:p w:rsidR="0066669D" w:rsidRPr="0066669D" w:rsidRDefault="0066669D" w:rsidP="0066669D">
      <w:pPr>
        <w:spacing w:line="360" w:lineRule="auto"/>
        <w:ind w:left="520"/>
        <w:rPr>
          <w:rFonts w:hint="eastAsia"/>
        </w:rPr>
      </w:pPr>
      <w:r w:rsidRPr="0066669D">
        <w:rPr>
          <w:rFonts w:hint="eastAsia"/>
        </w:rPr>
        <w:t>④第一次修剖后的门扇应以能塞入口内为宜，塞好后用木楔顶住临时固定。按门扇与口边缝宽合适尺寸，画第二次修刨线，标上和页槽的位置（距门扇的上、下端1／10，且避开上、下冒头）。同时应注意口与扇安装的平整。</w:t>
      </w:r>
    </w:p>
    <w:p w:rsidR="0066669D" w:rsidRPr="0066669D" w:rsidRDefault="0066669D" w:rsidP="0066669D">
      <w:pPr>
        <w:spacing w:line="360" w:lineRule="auto"/>
        <w:ind w:left="520"/>
        <w:rPr>
          <w:rFonts w:hint="eastAsia"/>
        </w:rPr>
      </w:pPr>
      <w:r w:rsidRPr="0066669D">
        <w:rPr>
          <w:rFonts w:hint="eastAsia"/>
        </w:rPr>
        <w:t>5）门扇二次剖修，缝隙尺寸合适后即安装合页。应现用线勒子勒出合页的宽度，根据上、下冒头1／10的要求，钉出合页安装边线，分别从上、下边线往里两出合页长度，剔合页槽时应留线，不应剔的过大、过深。</w:t>
      </w:r>
    </w:p>
    <w:p w:rsidR="0066669D" w:rsidRPr="0066669D" w:rsidRDefault="0066669D" w:rsidP="0066669D">
      <w:pPr>
        <w:spacing w:line="360" w:lineRule="auto"/>
        <w:ind w:left="520"/>
        <w:rPr>
          <w:rFonts w:hint="eastAsia"/>
        </w:rPr>
      </w:pPr>
      <w:r w:rsidRPr="0066669D">
        <w:rPr>
          <w:rFonts w:hint="eastAsia"/>
        </w:rPr>
        <w:t>6）合页槽剔好后，即安装上、下合页，安装时应先宁一个螺丝，然后关上门检查缝隙是否合适，口与扇是否平整，无问题后方可将螺丝全部拧上。木螺丝应钉入全长1／3拧入2／3。如门窗为黄花松或其他硬木时，安装前应先打眼。眼的孔径为木螺丝0.9倍，眼深为螺丝长的2／3，打眼后再拧螺丝，以防安装劈裂或将螺丝拧断。</w:t>
      </w:r>
    </w:p>
    <w:p w:rsidR="0066669D" w:rsidRPr="0066669D" w:rsidRDefault="0066669D" w:rsidP="0066669D">
      <w:pPr>
        <w:spacing w:line="360" w:lineRule="auto"/>
        <w:ind w:left="520"/>
        <w:rPr>
          <w:rFonts w:hint="eastAsia"/>
        </w:rPr>
      </w:pPr>
      <w:r w:rsidRPr="0066669D">
        <w:rPr>
          <w:rFonts w:hint="eastAsia"/>
        </w:rPr>
        <w:t>7）安装对开扇：应将门扇的宽度用尺量好再确定中间对口缝的裁口深度。如采用企口榫时，对口缝的裁口深度及裁口方向应满足装锁的要求，然后对四周修刨到准确尺寸。</w:t>
      </w:r>
    </w:p>
    <w:p w:rsidR="0066669D" w:rsidRPr="0066669D" w:rsidRDefault="0066669D" w:rsidP="0066669D">
      <w:pPr>
        <w:spacing w:line="360" w:lineRule="auto"/>
        <w:ind w:left="520"/>
        <w:rPr>
          <w:rFonts w:hint="eastAsia"/>
        </w:rPr>
      </w:pPr>
      <w:r w:rsidRPr="0066669D">
        <w:rPr>
          <w:rFonts w:hint="eastAsia"/>
        </w:rPr>
        <w:t>8）五金安装应按设计图纸要求，不得遗漏。一般门锁、碰珠、拉手等距地高度为95～100cm,插销应在拉手下面，对开门扇装暗插销时，安装工艺同自由门。不宜在中冒头与立挺的结合处安装门锁。</w:t>
      </w:r>
    </w:p>
    <w:p w:rsidR="0066669D" w:rsidRDefault="0066669D">
      <w:pPr>
        <w:ind w:left="520"/>
        <w:rPr>
          <w:rFonts w:ascii="楷体_GB2312" w:eastAsia="楷体_GB2312" w:hint="eastAsia"/>
          <w:sz w:val="26"/>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30" w:name="_Toc71942543"/>
      <w:r>
        <w:rPr>
          <w:rFonts w:hint="eastAsia"/>
        </w:rPr>
        <w:t>5.14暖卫、通风工程</w:t>
      </w:r>
      <w:bookmarkEnd w:id="30"/>
    </w:p>
    <w:p w:rsidR="0066669D" w:rsidRPr="0066669D" w:rsidRDefault="0066669D" w:rsidP="0066669D">
      <w:pPr>
        <w:spacing w:line="360" w:lineRule="auto"/>
        <w:ind w:left="520"/>
        <w:rPr>
          <w:rFonts w:hint="eastAsia"/>
        </w:rPr>
      </w:pPr>
      <w:r w:rsidRPr="0066669D">
        <w:rPr>
          <w:rFonts w:hint="eastAsia"/>
        </w:rPr>
        <w:t>5.14.1工程基本概况</w:t>
      </w:r>
    </w:p>
    <w:p w:rsidR="0066669D" w:rsidRPr="0066669D" w:rsidRDefault="0066669D" w:rsidP="0066669D">
      <w:pPr>
        <w:spacing w:line="360" w:lineRule="auto"/>
        <w:ind w:left="520"/>
        <w:rPr>
          <w:rFonts w:hint="eastAsia"/>
        </w:rPr>
      </w:pPr>
      <w:r w:rsidRPr="0066669D">
        <w:rPr>
          <w:rFonts w:hint="eastAsia"/>
        </w:rPr>
        <w:t>暖卫系统：</w:t>
      </w:r>
    </w:p>
    <w:tbl>
      <w:tblPr>
        <w:tblW w:w="91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6"/>
        <w:gridCol w:w="1680"/>
        <w:gridCol w:w="2400"/>
        <w:gridCol w:w="1800"/>
        <w:gridCol w:w="1500"/>
      </w:tblGrid>
      <w:tr w:rsidR="0066669D" w:rsidRPr="0066669D">
        <w:tblPrEx>
          <w:tblCellMar>
            <w:top w:w="0" w:type="dxa"/>
            <w:bottom w:w="0" w:type="dxa"/>
          </w:tblCellMar>
        </w:tblPrEx>
        <w:tc>
          <w:tcPr>
            <w:tcW w:w="1786" w:type="dxa"/>
            <w:vAlign w:val="center"/>
          </w:tcPr>
          <w:p w:rsidR="0066669D" w:rsidRPr="0066669D" w:rsidRDefault="0066669D" w:rsidP="0066669D">
            <w:pPr>
              <w:spacing w:line="360" w:lineRule="auto"/>
              <w:ind w:left="520"/>
              <w:rPr>
                <w:rFonts w:hint="eastAsia"/>
              </w:rPr>
            </w:pPr>
            <w:r w:rsidRPr="0066669D">
              <w:rPr>
                <w:rFonts w:hint="eastAsia"/>
              </w:rPr>
              <w:t>系统名称</w:t>
            </w:r>
          </w:p>
        </w:tc>
        <w:tc>
          <w:tcPr>
            <w:tcW w:w="1680" w:type="dxa"/>
            <w:vAlign w:val="center"/>
          </w:tcPr>
          <w:p w:rsidR="0066669D" w:rsidRPr="0066669D" w:rsidRDefault="0066669D" w:rsidP="0066669D">
            <w:pPr>
              <w:spacing w:line="360" w:lineRule="auto"/>
              <w:ind w:left="520"/>
              <w:rPr>
                <w:rFonts w:hint="eastAsia"/>
              </w:rPr>
            </w:pPr>
            <w:r w:rsidRPr="0066669D">
              <w:rPr>
                <w:rFonts w:hint="eastAsia"/>
              </w:rPr>
              <w:t>管材</w:t>
            </w:r>
          </w:p>
        </w:tc>
        <w:tc>
          <w:tcPr>
            <w:tcW w:w="2400" w:type="dxa"/>
            <w:vAlign w:val="center"/>
          </w:tcPr>
          <w:p w:rsidR="0066669D" w:rsidRPr="0066669D" w:rsidRDefault="0066669D" w:rsidP="0066669D">
            <w:pPr>
              <w:spacing w:line="360" w:lineRule="auto"/>
              <w:ind w:left="520"/>
              <w:rPr>
                <w:rFonts w:hint="eastAsia"/>
              </w:rPr>
            </w:pPr>
            <w:r w:rsidRPr="0066669D">
              <w:rPr>
                <w:rFonts w:hint="eastAsia"/>
              </w:rPr>
              <w:t>连接方式</w:t>
            </w:r>
          </w:p>
        </w:tc>
        <w:tc>
          <w:tcPr>
            <w:tcW w:w="1800" w:type="dxa"/>
            <w:vAlign w:val="center"/>
          </w:tcPr>
          <w:p w:rsidR="0066669D" w:rsidRPr="0066669D" w:rsidRDefault="0066669D" w:rsidP="0066669D">
            <w:pPr>
              <w:spacing w:line="360" w:lineRule="auto"/>
              <w:ind w:left="520"/>
              <w:rPr>
                <w:rFonts w:hint="eastAsia"/>
              </w:rPr>
            </w:pPr>
            <w:r w:rsidRPr="0066669D">
              <w:rPr>
                <w:rFonts w:hint="eastAsia"/>
              </w:rPr>
              <w:t>保温</w:t>
            </w:r>
          </w:p>
        </w:tc>
        <w:tc>
          <w:tcPr>
            <w:tcW w:w="1500" w:type="dxa"/>
            <w:vAlign w:val="center"/>
          </w:tcPr>
          <w:p w:rsidR="0066669D" w:rsidRPr="0066669D" w:rsidRDefault="0066669D" w:rsidP="0066669D">
            <w:pPr>
              <w:spacing w:line="360" w:lineRule="auto"/>
              <w:ind w:left="520"/>
              <w:rPr>
                <w:rFonts w:hint="eastAsia"/>
              </w:rPr>
            </w:pPr>
            <w:r w:rsidRPr="0066669D">
              <w:rPr>
                <w:rFonts w:hint="eastAsia"/>
              </w:rPr>
              <w:t>防腐</w:t>
            </w:r>
          </w:p>
        </w:tc>
      </w:tr>
      <w:tr w:rsidR="0066669D" w:rsidRPr="0066669D">
        <w:tblPrEx>
          <w:tblCellMar>
            <w:top w:w="0" w:type="dxa"/>
            <w:bottom w:w="0" w:type="dxa"/>
          </w:tblCellMar>
        </w:tblPrEx>
        <w:trPr>
          <w:cantSplit/>
        </w:trPr>
        <w:tc>
          <w:tcPr>
            <w:tcW w:w="1786" w:type="dxa"/>
            <w:vAlign w:val="center"/>
          </w:tcPr>
          <w:p w:rsidR="0066669D" w:rsidRPr="0066669D" w:rsidRDefault="0066669D" w:rsidP="0066669D">
            <w:pPr>
              <w:spacing w:line="360" w:lineRule="auto"/>
              <w:ind w:left="520"/>
              <w:rPr>
                <w:rFonts w:hint="eastAsia"/>
              </w:rPr>
            </w:pPr>
            <w:r w:rsidRPr="0066669D">
              <w:rPr>
                <w:rFonts w:hint="eastAsia"/>
              </w:rPr>
              <w:t>采暖</w:t>
            </w:r>
          </w:p>
        </w:tc>
        <w:tc>
          <w:tcPr>
            <w:tcW w:w="1680" w:type="dxa"/>
            <w:tcBorders>
              <w:bottom w:val="nil"/>
            </w:tcBorders>
            <w:vAlign w:val="center"/>
          </w:tcPr>
          <w:p w:rsidR="0066669D" w:rsidRPr="0066669D" w:rsidRDefault="0066669D" w:rsidP="0066669D">
            <w:pPr>
              <w:spacing w:line="360" w:lineRule="auto"/>
              <w:ind w:left="520"/>
              <w:rPr>
                <w:rFonts w:hint="eastAsia"/>
              </w:rPr>
            </w:pPr>
            <w:r w:rsidRPr="0066669D">
              <w:rPr>
                <w:rFonts w:hint="eastAsia"/>
              </w:rPr>
              <w:t>焊接钢管</w:t>
            </w:r>
          </w:p>
        </w:tc>
        <w:tc>
          <w:tcPr>
            <w:tcW w:w="2400" w:type="dxa"/>
            <w:vAlign w:val="center"/>
          </w:tcPr>
          <w:p w:rsidR="0066669D" w:rsidRPr="0066669D" w:rsidRDefault="0066669D" w:rsidP="0066669D">
            <w:pPr>
              <w:spacing w:line="360" w:lineRule="auto"/>
              <w:ind w:left="520"/>
              <w:rPr>
                <w:rFonts w:hint="eastAsia"/>
              </w:rPr>
            </w:pPr>
            <w:r w:rsidRPr="0066669D">
              <w:t>DN</w:t>
            </w:r>
            <w:r w:rsidRPr="0066669D">
              <w:rPr>
                <w:rFonts w:hint="eastAsia"/>
              </w:rPr>
              <w:t>≤</w:t>
            </w:r>
            <w:r w:rsidRPr="0066669D">
              <w:t>32</w:t>
            </w:r>
            <w:r w:rsidRPr="0066669D">
              <w:rPr>
                <w:rFonts w:hint="eastAsia"/>
              </w:rPr>
              <w:t>丝接</w:t>
            </w:r>
          </w:p>
          <w:p w:rsidR="0066669D" w:rsidRPr="0066669D" w:rsidRDefault="0066669D" w:rsidP="0066669D">
            <w:pPr>
              <w:spacing w:line="360" w:lineRule="auto"/>
              <w:ind w:left="520"/>
              <w:rPr>
                <w:rFonts w:hint="eastAsia"/>
              </w:rPr>
            </w:pPr>
            <w:r w:rsidRPr="0066669D">
              <w:t>DN</w:t>
            </w:r>
            <w:r w:rsidRPr="0066669D">
              <w:rPr>
                <w:rFonts w:hint="eastAsia"/>
              </w:rPr>
              <w:t>≥</w:t>
            </w:r>
            <w:r w:rsidRPr="0066669D">
              <w:t>40</w:t>
            </w:r>
            <w:r w:rsidRPr="0066669D">
              <w:rPr>
                <w:rFonts w:hint="eastAsia"/>
              </w:rPr>
              <w:t>焊接</w:t>
            </w:r>
          </w:p>
        </w:tc>
        <w:tc>
          <w:tcPr>
            <w:tcW w:w="1800" w:type="dxa"/>
            <w:vAlign w:val="center"/>
          </w:tcPr>
          <w:p w:rsidR="0066669D" w:rsidRPr="0066669D" w:rsidRDefault="0066669D" w:rsidP="0066669D">
            <w:pPr>
              <w:spacing w:line="360" w:lineRule="auto"/>
              <w:ind w:left="520"/>
              <w:rPr>
                <w:rFonts w:hint="eastAsia"/>
              </w:rPr>
            </w:pPr>
            <w:r w:rsidRPr="0066669D">
              <w:rPr>
                <w:rFonts w:hint="eastAsia"/>
              </w:rPr>
              <w:t>玻璃棉管壳</w:t>
            </w:r>
          </w:p>
        </w:tc>
        <w:tc>
          <w:tcPr>
            <w:tcW w:w="1500" w:type="dxa"/>
            <w:vAlign w:val="center"/>
          </w:tcPr>
          <w:p w:rsidR="0066669D" w:rsidRPr="0066669D" w:rsidRDefault="0066669D" w:rsidP="0066669D">
            <w:pPr>
              <w:spacing w:line="360" w:lineRule="auto"/>
              <w:ind w:left="520"/>
              <w:rPr>
                <w:rFonts w:hint="eastAsia"/>
              </w:rPr>
            </w:pPr>
            <w:r w:rsidRPr="0066669D">
              <w:rPr>
                <w:rFonts w:hint="eastAsia"/>
              </w:rPr>
              <w:t>防锈漆银粉各两道</w:t>
            </w:r>
          </w:p>
        </w:tc>
      </w:tr>
      <w:tr w:rsidR="0066669D" w:rsidRPr="0066669D">
        <w:tblPrEx>
          <w:tblCellMar>
            <w:top w:w="0" w:type="dxa"/>
            <w:bottom w:w="0" w:type="dxa"/>
          </w:tblCellMar>
        </w:tblPrEx>
        <w:trPr>
          <w:cantSplit/>
        </w:trPr>
        <w:tc>
          <w:tcPr>
            <w:tcW w:w="1786" w:type="dxa"/>
            <w:vAlign w:val="center"/>
          </w:tcPr>
          <w:p w:rsidR="0066669D" w:rsidRPr="0066669D" w:rsidRDefault="0066669D" w:rsidP="0066669D">
            <w:pPr>
              <w:spacing w:line="360" w:lineRule="auto"/>
              <w:ind w:left="520"/>
              <w:rPr>
                <w:rFonts w:hint="eastAsia"/>
              </w:rPr>
            </w:pPr>
            <w:r w:rsidRPr="0066669D">
              <w:rPr>
                <w:rFonts w:hint="eastAsia"/>
              </w:rPr>
              <w:t>给水</w:t>
            </w:r>
          </w:p>
        </w:tc>
        <w:tc>
          <w:tcPr>
            <w:tcW w:w="1680" w:type="dxa"/>
            <w:vAlign w:val="center"/>
          </w:tcPr>
          <w:p w:rsidR="0066669D" w:rsidRPr="0066669D" w:rsidRDefault="0066669D" w:rsidP="0066669D">
            <w:pPr>
              <w:spacing w:line="360" w:lineRule="auto"/>
              <w:ind w:left="520"/>
              <w:rPr>
                <w:rFonts w:hint="eastAsia"/>
              </w:rPr>
            </w:pPr>
            <w:r w:rsidRPr="0066669D">
              <w:rPr>
                <w:rFonts w:hint="eastAsia"/>
              </w:rPr>
              <w:t>镀锌钢管</w:t>
            </w:r>
          </w:p>
        </w:tc>
        <w:tc>
          <w:tcPr>
            <w:tcW w:w="2400" w:type="dxa"/>
            <w:vAlign w:val="center"/>
          </w:tcPr>
          <w:p w:rsidR="0066669D" w:rsidRPr="0066669D" w:rsidRDefault="0066669D" w:rsidP="0066669D">
            <w:pPr>
              <w:spacing w:line="360" w:lineRule="auto"/>
              <w:ind w:left="520"/>
              <w:rPr>
                <w:rFonts w:hint="eastAsia"/>
              </w:rPr>
            </w:pPr>
            <w:r w:rsidRPr="0066669D">
              <w:rPr>
                <w:rFonts w:hint="eastAsia"/>
              </w:rPr>
              <w:t>丝接</w:t>
            </w:r>
          </w:p>
        </w:tc>
        <w:tc>
          <w:tcPr>
            <w:tcW w:w="1800" w:type="dxa"/>
            <w:vAlign w:val="center"/>
          </w:tcPr>
          <w:p w:rsidR="0066669D" w:rsidRPr="0066669D" w:rsidRDefault="0066669D" w:rsidP="0066669D">
            <w:pPr>
              <w:spacing w:line="360" w:lineRule="auto"/>
              <w:ind w:left="520"/>
              <w:rPr>
                <w:rFonts w:hint="eastAsia"/>
              </w:rPr>
            </w:pPr>
            <w:r w:rsidRPr="0066669D">
              <w:rPr>
                <w:rFonts w:hint="eastAsia"/>
              </w:rPr>
              <w:t>玻璃棉管壳</w:t>
            </w:r>
          </w:p>
        </w:tc>
        <w:tc>
          <w:tcPr>
            <w:tcW w:w="1500" w:type="dxa"/>
            <w:vAlign w:val="center"/>
          </w:tcPr>
          <w:p w:rsidR="0066669D" w:rsidRPr="0066669D" w:rsidRDefault="0066669D" w:rsidP="0066669D">
            <w:pPr>
              <w:spacing w:line="360" w:lineRule="auto"/>
              <w:ind w:left="520"/>
            </w:pPr>
          </w:p>
        </w:tc>
      </w:tr>
      <w:tr w:rsidR="0066669D" w:rsidRPr="0066669D">
        <w:tblPrEx>
          <w:tblCellMar>
            <w:top w:w="0" w:type="dxa"/>
            <w:bottom w:w="0" w:type="dxa"/>
          </w:tblCellMar>
        </w:tblPrEx>
        <w:tc>
          <w:tcPr>
            <w:tcW w:w="1786" w:type="dxa"/>
            <w:vAlign w:val="center"/>
          </w:tcPr>
          <w:p w:rsidR="0066669D" w:rsidRPr="0066669D" w:rsidRDefault="0066669D" w:rsidP="0066669D">
            <w:pPr>
              <w:spacing w:line="360" w:lineRule="auto"/>
              <w:ind w:left="520"/>
              <w:rPr>
                <w:rFonts w:hint="eastAsia"/>
              </w:rPr>
            </w:pPr>
            <w:r w:rsidRPr="0066669D">
              <w:rPr>
                <w:rFonts w:hint="eastAsia"/>
              </w:rPr>
              <w:t>消火栓</w:t>
            </w:r>
          </w:p>
        </w:tc>
        <w:tc>
          <w:tcPr>
            <w:tcW w:w="1680" w:type="dxa"/>
            <w:vAlign w:val="center"/>
          </w:tcPr>
          <w:p w:rsidR="0066669D" w:rsidRPr="0066669D" w:rsidRDefault="0066669D" w:rsidP="0066669D">
            <w:pPr>
              <w:spacing w:line="360" w:lineRule="auto"/>
              <w:ind w:left="520"/>
              <w:rPr>
                <w:rFonts w:hint="eastAsia"/>
              </w:rPr>
            </w:pPr>
            <w:r w:rsidRPr="0066669D">
              <w:rPr>
                <w:rFonts w:hint="eastAsia"/>
              </w:rPr>
              <w:t>焊接钢管</w:t>
            </w:r>
          </w:p>
        </w:tc>
        <w:tc>
          <w:tcPr>
            <w:tcW w:w="2400" w:type="dxa"/>
            <w:vAlign w:val="center"/>
          </w:tcPr>
          <w:p w:rsidR="0066669D" w:rsidRPr="0066669D" w:rsidRDefault="0066669D" w:rsidP="0066669D">
            <w:pPr>
              <w:spacing w:line="360" w:lineRule="auto"/>
              <w:ind w:left="520"/>
              <w:rPr>
                <w:rFonts w:hint="eastAsia"/>
              </w:rPr>
            </w:pPr>
            <w:r w:rsidRPr="0066669D">
              <w:t>DN</w:t>
            </w:r>
            <w:r w:rsidRPr="0066669D">
              <w:rPr>
                <w:rFonts w:hint="eastAsia"/>
              </w:rPr>
              <w:t>≤100丝接</w:t>
            </w:r>
          </w:p>
          <w:p w:rsidR="0066669D" w:rsidRPr="0066669D" w:rsidRDefault="0066669D" w:rsidP="0066669D">
            <w:pPr>
              <w:spacing w:line="360" w:lineRule="auto"/>
              <w:ind w:left="520"/>
              <w:rPr>
                <w:rFonts w:hint="eastAsia"/>
              </w:rPr>
            </w:pPr>
            <w:r w:rsidRPr="0066669D">
              <w:t>DN</w:t>
            </w:r>
            <w:r w:rsidRPr="0066669D">
              <w:rPr>
                <w:rFonts w:hint="eastAsia"/>
              </w:rPr>
              <w:t>＞100法兰连接</w:t>
            </w:r>
          </w:p>
        </w:tc>
        <w:tc>
          <w:tcPr>
            <w:tcW w:w="1800" w:type="dxa"/>
            <w:vAlign w:val="center"/>
          </w:tcPr>
          <w:p w:rsidR="0066669D" w:rsidRPr="0066669D" w:rsidRDefault="0066669D" w:rsidP="0066669D">
            <w:pPr>
              <w:spacing w:line="360" w:lineRule="auto"/>
              <w:ind w:left="520"/>
              <w:rPr>
                <w:rFonts w:hint="eastAsia"/>
              </w:rPr>
            </w:pPr>
            <w:r w:rsidRPr="0066669D">
              <w:rPr>
                <w:rFonts w:hint="eastAsia"/>
              </w:rPr>
              <w:t>岩棉管壳</w:t>
            </w:r>
          </w:p>
        </w:tc>
        <w:tc>
          <w:tcPr>
            <w:tcW w:w="1500" w:type="dxa"/>
            <w:vAlign w:val="center"/>
          </w:tcPr>
          <w:p w:rsidR="0066669D" w:rsidRPr="0066669D" w:rsidRDefault="0066669D" w:rsidP="0066669D">
            <w:pPr>
              <w:spacing w:line="360" w:lineRule="auto"/>
              <w:ind w:left="520"/>
            </w:pPr>
            <w:r w:rsidRPr="0066669D">
              <w:rPr>
                <w:rFonts w:hint="eastAsia"/>
              </w:rPr>
              <w:t>防锈漆银粉各两道</w:t>
            </w:r>
          </w:p>
        </w:tc>
      </w:tr>
      <w:tr w:rsidR="0066669D" w:rsidRPr="0066669D">
        <w:tblPrEx>
          <w:tblCellMar>
            <w:top w:w="0" w:type="dxa"/>
            <w:bottom w:w="0" w:type="dxa"/>
          </w:tblCellMar>
        </w:tblPrEx>
        <w:trPr>
          <w:cantSplit/>
          <w:trHeight w:val="878"/>
        </w:trPr>
        <w:tc>
          <w:tcPr>
            <w:tcW w:w="1786" w:type="dxa"/>
            <w:vAlign w:val="center"/>
          </w:tcPr>
          <w:p w:rsidR="0066669D" w:rsidRPr="0066669D" w:rsidRDefault="0066669D" w:rsidP="0066669D">
            <w:pPr>
              <w:spacing w:line="360" w:lineRule="auto"/>
              <w:ind w:left="520"/>
              <w:rPr>
                <w:rFonts w:hint="eastAsia"/>
              </w:rPr>
            </w:pPr>
            <w:r w:rsidRPr="0066669D">
              <w:rPr>
                <w:rFonts w:hint="eastAsia"/>
              </w:rPr>
              <w:t>排水</w:t>
            </w:r>
          </w:p>
        </w:tc>
        <w:tc>
          <w:tcPr>
            <w:tcW w:w="1680" w:type="dxa"/>
            <w:vAlign w:val="center"/>
          </w:tcPr>
          <w:p w:rsidR="0066669D" w:rsidRPr="0066669D" w:rsidRDefault="0066669D" w:rsidP="0066669D">
            <w:pPr>
              <w:spacing w:line="360" w:lineRule="auto"/>
              <w:ind w:left="520"/>
              <w:rPr>
                <w:rFonts w:hint="eastAsia"/>
              </w:rPr>
            </w:pPr>
            <w:r w:rsidRPr="0066669D">
              <w:rPr>
                <w:rFonts w:hint="eastAsia"/>
              </w:rPr>
              <w:t>排水铸铁管</w:t>
            </w:r>
          </w:p>
        </w:tc>
        <w:tc>
          <w:tcPr>
            <w:tcW w:w="2400" w:type="dxa"/>
            <w:vAlign w:val="center"/>
          </w:tcPr>
          <w:p w:rsidR="0066669D" w:rsidRPr="0066669D" w:rsidRDefault="0066669D" w:rsidP="0066669D">
            <w:pPr>
              <w:spacing w:line="360" w:lineRule="auto"/>
              <w:ind w:left="520"/>
              <w:rPr>
                <w:rFonts w:hint="eastAsia"/>
              </w:rPr>
            </w:pPr>
            <w:r w:rsidRPr="0066669D">
              <w:rPr>
                <w:rFonts w:hint="eastAsia"/>
              </w:rPr>
              <w:t>捻接</w:t>
            </w:r>
          </w:p>
        </w:tc>
        <w:tc>
          <w:tcPr>
            <w:tcW w:w="1800" w:type="dxa"/>
            <w:vAlign w:val="center"/>
          </w:tcPr>
          <w:p w:rsidR="0066669D" w:rsidRPr="0066669D" w:rsidRDefault="0066669D" w:rsidP="0066669D">
            <w:pPr>
              <w:spacing w:line="360" w:lineRule="auto"/>
              <w:ind w:left="520"/>
              <w:rPr>
                <w:rFonts w:hint="eastAsia"/>
              </w:rPr>
            </w:pPr>
            <w:r w:rsidRPr="0066669D">
              <w:rPr>
                <w:rFonts w:hint="eastAsia"/>
              </w:rPr>
              <w:t>玻璃棉管壳</w:t>
            </w:r>
          </w:p>
        </w:tc>
        <w:tc>
          <w:tcPr>
            <w:tcW w:w="1500" w:type="dxa"/>
            <w:vAlign w:val="center"/>
          </w:tcPr>
          <w:p w:rsidR="0066669D" w:rsidRPr="0066669D" w:rsidRDefault="0066669D" w:rsidP="0066669D">
            <w:pPr>
              <w:spacing w:line="360" w:lineRule="auto"/>
              <w:ind w:left="520"/>
            </w:pPr>
          </w:p>
        </w:tc>
      </w:tr>
      <w:tr w:rsidR="0066669D" w:rsidRPr="0066669D">
        <w:tblPrEx>
          <w:tblCellMar>
            <w:top w:w="0" w:type="dxa"/>
            <w:bottom w:w="0" w:type="dxa"/>
          </w:tblCellMar>
        </w:tblPrEx>
        <w:trPr>
          <w:cantSplit/>
          <w:trHeight w:val="878"/>
        </w:trPr>
        <w:tc>
          <w:tcPr>
            <w:tcW w:w="1786" w:type="dxa"/>
            <w:tcBorders>
              <w:bottom w:val="single" w:sz="4" w:space="0" w:color="auto"/>
            </w:tcBorders>
            <w:vAlign w:val="center"/>
          </w:tcPr>
          <w:p w:rsidR="0066669D" w:rsidRPr="0066669D" w:rsidRDefault="0066669D" w:rsidP="0066669D">
            <w:pPr>
              <w:spacing w:line="360" w:lineRule="auto"/>
              <w:ind w:left="520"/>
              <w:rPr>
                <w:rFonts w:hint="eastAsia"/>
              </w:rPr>
            </w:pPr>
            <w:r w:rsidRPr="0066669D">
              <w:rPr>
                <w:rFonts w:hint="eastAsia"/>
              </w:rPr>
              <w:t>卫生间排风</w:t>
            </w:r>
          </w:p>
        </w:tc>
        <w:tc>
          <w:tcPr>
            <w:tcW w:w="1680" w:type="dxa"/>
            <w:tcBorders>
              <w:bottom w:val="single" w:sz="4" w:space="0" w:color="auto"/>
            </w:tcBorders>
            <w:vAlign w:val="center"/>
          </w:tcPr>
          <w:p w:rsidR="0066669D" w:rsidRPr="0066669D" w:rsidRDefault="0066669D" w:rsidP="0066669D">
            <w:pPr>
              <w:spacing w:line="360" w:lineRule="auto"/>
              <w:ind w:left="520"/>
              <w:rPr>
                <w:rFonts w:hint="eastAsia"/>
              </w:rPr>
            </w:pPr>
            <w:r w:rsidRPr="0066669D">
              <w:rPr>
                <w:rFonts w:hint="eastAsia"/>
              </w:rPr>
              <w:t>镀锌钢板</w:t>
            </w:r>
          </w:p>
        </w:tc>
        <w:tc>
          <w:tcPr>
            <w:tcW w:w="2400" w:type="dxa"/>
            <w:tcBorders>
              <w:bottom w:val="single" w:sz="4" w:space="0" w:color="auto"/>
            </w:tcBorders>
            <w:vAlign w:val="center"/>
          </w:tcPr>
          <w:p w:rsidR="0066669D" w:rsidRPr="0066669D" w:rsidRDefault="0066669D" w:rsidP="0066669D">
            <w:pPr>
              <w:spacing w:line="360" w:lineRule="auto"/>
              <w:ind w:left="520"/>
              <w:rPr>
                <w:rFonts w:hint="eastAsia"/>
              </w:rPr>
            </w:pPr>
            <w:r w:rsidRPr="0066669D">
              <w:rPr>
                <w:rFonts w:hint="eastAsia"/>
              </w:rPr>
              <w:t>法兰连接</w:t>
            </w:r>
          </w:p>
        </w:tc>
        <w:tc>
          <w:tcPr>
            <w:tcW w:w="1800" w:type="dxa"/>
            <w:tcBorders>
              <w:bottom w:val="single" w:sz="4" w:space="0" w:color="auto"/>
            </w:tcBorders>
            <w:vAlign w:val="center"/>
          </w:tcPr>
          <w:p w:rsidR="0066669D" w:rsidRPr="0066669D" w:rsidRDefault="0066669D" w:rsidP="0066669D">
            <w:pPr>
              <w:spacing w:line="360" w:lineRule="auto"/>
              <w:ind w:left="520"/>
              <w:rPr>
                <w:rFonts w:hint="eastAsia"/>
              </w:rPr>
            </w:pPr>
          </w:p>
        </w:tc>
        <w:tc>
          <w:tcPr>
            <w:tcW w:w="1500" w:type="dxa"/>
            <w:tcBorders>
              <w:bottom w:val="single" w:sz="4" w:space="0" w:color="auto"/>
            </w:tcBorders>
            <w:vAlign w:val="center"/>
          </w:tcPr>
          <w:p w:rsidR="0066669D" w:rsidRPr="0066669D" w:rsidRDefault="0066669D" w:rsidP="0066669D">
            <w:pPr>
              <w:spacing w:line="360" w:lineRule="auto"/>
              <w:ind w:left="520"/>
            </w:pPr>
          </w:p>
        </w:tc>
      </w:tr>
    </w:tbl>
    <w:p w:rsidR="0066669D" w:rsidRPr="0066669D" w:rsidRDefault="0066669D" w:rsidP="0066669D">
      <w:pPr>
        <w:spacing w:line="360" w:lineRule="auto"/>
        <w:ind w:left="520"/>
        <w:rPr>
          <w:rFonts w:hint="eastAsia"/>
        </w:rPr>
      </w:pPr>
      <w:r w:rsidRPr="0066669D">
        <w:rPr>
          <w:rFonts w:hint="eastAsia"/>
        </w:rPr>
        <w:t>5.14.2劳动力配备：</w:t>
      </w:r>
    </w:p>
    <w:p w:rsidR="0066669D" w:rsidRPr="0066669D" w:rsidRDefault="0066669D" w:rsidP="0066669D">
      <w:pPr>
        <w:spacing w:line="360" w:lineRule="auto"/>
        <w:ind w:left="520"/>
        <w:rPr>
          <w:rFonts w:hint="eastAsia"/>
        </w:rPr>
      </w:pPr>
      <w:r w:rsidRPr="0066669D">
        <w:rPr>
          <w:rFonts w:hint="eastAsia"/>
        </w:rPr>
        <w:t>根据工程量和施工进度计划，本工程设专业技术人员2人，高峰人数40人。</w:t>
      </w:r>
    </w:p>
    <w:p w:rsidR="0066669D" w:rsidRPr="0066669D" w:rsidRDefault="0066669D" w:rsidP="0066669D">
      <w:pPr>
        <w:spacing w:line="360" w:lineRule="auto"/>
        <w:ind w:left="520"/>
      </w:pPr>
      <w:r w:rsidRPr="0066669D">
        <w:rPr>
          <w:rFonts w:hint="eastAsia"/>
        </w:rPr>
        <w:t>5.14.3施工方法：</w:t>
      </w:r>
    </w:p>
    <w:p w:rsidR="0066669D" w:rsidRPr="0066669D" w:rsidRDefault="0066669D" w:rsidP="0066669D">
      <w:pPr>
        <w:spacing w:line="360" w:lineRule="auto"/>
        <w:ind w:left="520"/>
      </w:pPr>
      <w:r w:rsidRPr="0066669D">
        <w:rPr>
          <w:rFonts w:hint="eastAsia"/>
        </w:rPr>
        <w:t>（１）安装前对各系统的所有管道和设备综合考虑，同时要熟悉与管道有关的土建、电气设备管线情况，做好施工前预想。</w:t>
      </w:r>
    </w:p>
    <w:p w:rsidR="0066669D" w:rsidRPr="0066669D" w:rsidRDefault="0066669D" w:rsidP="0066669D">
      <w:pPr>
        <w:spacing w:line="360" w:lineRule="auto"/>
        <w:ind w:left="520"/>
        <w:rPr>
          <w:rFonts w:hint="eastAsia"/>
        </w:rPr>
      </w:pPr>
      <w:r w:rsidRPr="0066669D">
        <w:rPr>
          <w:rFonts w:hint="eastAsia"/>
        </w:rPr>
        <w:t>（２）采用分系统与分区域施工相结合的方法，各系统按先地下后地上、先干管后支管、先大管后小管、先里后外的施工工序进行。</w:t>
      </w:r>
    </w:p>
    <w:p w:rsidR="0066669D" w:rsidRPr="0066669D" w:rsidRDefault="0066669D" w:rsidP="0066669D">
      <w:pPr>
        <w:spacing w:line="360" w:lineRule="auto"/>
        <w:ind w:left="520"/>
      </w:pPr>
      <w:r w:rsidRPr="0066669D">
        <w:rPr>
          <w:rFonts w:hint="eastAsia"/>
        </w:rPr>
        <w:t>（３）管道与部件尽量采用提前预制或工厂化加工，现场安装的方式。</w:t>
      </w:r>
    </w:p>
    <w:p w:rsidR="0066669D" w:rsidRPr="0066669D" w:rsidRDefault="0066669D" w:rsidP="0066669D">
      <w:pPr>
        <w:spacing w:line="360" w:lineRule="auto"/>
        <w:ind w:left="520"/>
      </w:pPr>
      <w:r w:rsidRPr="0066669D">
        <w:rPr>
          <w:rFonts w:hint="eastAsia"/>
        </w:rPr>
        <w:t>（４）根据土建施工情况凡具备施工条件的应及早插入。</w:t>
      </w:r>
    </w:p>
    <w:p w:rsidR="0066669D" w:rsidRPr="0066669D" w:rsidRDefault="0066669D" w:rsidP="0066669D">
      <w:pPr>
        <w:spacing w:line="360" w:lineRule="auto"/>
        <w:ind w:left="520"/>
      </w:pPr>
      <w:r w:rsidRPr="0066669D">
        <w:rPr>
          <w:rFonts w:hint="eastAsia"/>
        </w:rPr>
        <w:t>（５）为保证施工进度质量施工中各系统采取分段安装</w:t>
      </w:r>
      <w:r w:rsidRPr="0066669D">
        <w:t xml:space="preserve"> </w:t>
      </w:r>
      <w:r w:rsidRPr="0066669D">
        <w:rPr>
          <w:rFonts w:hint="eastAsia"/>
        </w:rPr>
        <w:t>→</w:t>
      </w:r>
      <w:r w:rsidRPr="0066669D">
        <w:t xml:space="preserve"> </w:t>
      </w:r>
      <w:r w:rsidRPr="0066669D">
        <w:rPr>
          <w:rFonts w:hint="eastAsia"/>
        </w:rPr>
        <w:t>试验</w:t>
      </w:r>
      <w:r w:rsidRPr="0066669D">
        <w:t xml:space="preserve"> </w:t>
      </w:r>
      <w:r w:rsidRPr="0066669D">
        <w:rPr>
          <w:rFonts w:hint="eastAsia"/>
        </w:rPr>
        <w:t>→</w:t>
      </w:r>
      <w:r w:rsidRPr="0066669D">
        <w:t xml:space="preserve"> </w:t>
      </w:r>
      <w:r w:rsidRPr="0066669D">
        <w:rPr>
          <w:rFonts w:hint="eastAsia"/>
        </w:rPr>
        <w:t>复验的方式。</w:t>
      </w:r>
    </w:p>
    <w:p w:rsidR="0066669D" w:rsidRPr="0066669D" w:rsidRDefault="0066669D" w:rsidP="0066669D">
      <w:pPr>
        <w:spacing w:line="360" w:lineRule="auto"/>
        <w:ind w:left="520"/>
        <w:rPr>
          <w:rFonts w:hint="eastAsia"/>
        </w:rPr>
      </w:pPr>
      <w:r w:rsidRPr="0066669D">
        <w:rPr>
          <w:rFonts w:hint="eastAsia"/>
        </w:rPr>
        <w:t>（６）严格执行样板制，做好样板工序，样板间、样板层。</w:t>
      </w:r>
    </w:p>
    <w:p w:rsidR="0066669D" w:rsidRPr="0066669D" w:rsidRDefault="0066669D" w:rsidP="0066669D">
      <w:pPr>
        <w:spacing w:line="360" w:lineRule="auto"/>
        <w:ind w:left="520"/>
      </w:pPr>
      <w:r w:rsidRPr="0066669D">
        <w:rPr>
          <w:rFonts w:hint="eastAsia"/>
        </w:rPr>
        <w:t>（７）设备应开箱验货，并三方签认；设备与基础之间的支架与减震工作完成，检查无误方可安装；</w:t>
      </w:r>
    </w:p>
    <w:p w:rsidR="0066669D" w:rsidRPr="0066669D" w:rsidRDefault="0066669D" w:rsidP="0066669D">
      <w:pPr>
        <w:spacing w:line="360" w:lineRule="auto"/>
        <w:ind w:left="520"/>
      </w:pPr>
      <w:r w:rsidRPr="0066669D">
        <w:rPr>
          <w:rFonts w:hint="eastAsia"/>
        </w:rPr>
        <w:t>（8）设备吊装就位前须制定统一吊装方案。设备就位，要清除杂物，上好各部件润滑油方可试车，做好试车记录。</w:t>
      </w:r>
    </w:p>
    <w:p w:rsidR="0066669D" w:rsidRPr="0066669D" w:rsidRDefault="0066669D" w:rsidP="0066669D">
      <w:pPr>
        <w:spacing w:line="360" w:lineRule="auto"/>
        <w:ind w:left="520"/>
      </w:pPr>
      <w:r w:rsidRPr="0066669D">
        <w:rPr>
          <w:rFonts w:hint="eastAsia"/>
        </w:rPr>
        <w:t>5.14.4基本操作方法：</w:t>
      </w:r>
    </w:p>
    <w:p w:rsidR="0066669D" w:rsidRPr="0066669D" w:rsidRDefault="0066669D" w:rsidP="0066669D">
      <w:pPr>
        <w:spacing w:line="360" w:lineRule="auto"/>
        <w:ind w:left="520"/>
        <w:rPr>
          <w:rFonts w:hint="eastAsia"/>
        </w:rPr>
      </w:pPr>
      <w:r w:rsidRPr="0066669D">
        <w:rPr>
          <w:rFonts w:hint="eastAsia"/>
        </w:rPr>
        <w:t>（１）丝接：</w:t>
      </w:r>
    </w:p>
    <w:p w:rsidR="0066669D" w:rsidRPr="0066669D" w:rsidRDefault="0066669D" w:rsidP="0066669D">
      <w:pPr>
        <w:spacing w:line="360" w:lineRule="auto"/>
        <w:ind w:left="520"/>
      </w:pPr>
      <w:r w:rsidRPr="0066669D">
        <w:rPr>
          <w:rFonts w:hint="eastAsia"/>
        </w:rPr>
        <w:t>采用丝扣连接的管道，丝扣螺纹应端正光滑、无毛刺，断丝缺扣不得超过螺纹全长的</w:t>
      </w:r>
      <w:r w:rsidRPr="0066669D">
        <w:t>10 %</w:t>
      </w:r>
      <w:r w:rsidRPr="0066669D">
        <w:rPr>
          <w:rFonts w:hint="eastAsia"/>
        </w:rPr>
        <w:t>，螺纹松紧度适宜。具体要求详见图标《螺纹密封的管螺纹》</w:t>
      </w:r>
      <w:r w:rsidRPr="0066669D">
        <w:t>GB7363-87</w:t>
      </w:r>
      <w:r w:rsidRPr="0066669D">
        <w:rPr>
          <w:rFonts w:hint="eastAsia"/>
        </w:rPr>
        <w:t>。接口填料可选用铅油麻丝或聚四氟乙烯生料带，安装完成后，联接牢固，管螺纹根部外露丝扣</w:t>
      </w:r>
      <w:r w:rsidRPr="0066669D">
        <w:t>2-3</w:t>
      </w:r>
      <w:r w:rsidRPr="0066669D">
        <w:rPr>
          <w:rFonts w:hint="eastAsia"/>
        </w:rPr>
        <w:t>扣，无外露填料，防腐良好。</w:t>
      </w:r>
    </w:p>
    <w:p w:rsidR="0066669D" w:rsidRPr="0066669D" w:rsidRDefault="0066669D" w:rsidP="0066669D">
      <w:pPr>
        <w:spacing w:line="360" w:lineRule="auto"/>
        <w:ind w:left="520"/>
        <w:rPr>
          <w:rFonts w:hint="eastAsia"/>
        </w:rPr>
      </w:pPr>
      <w:r w:rsidRPr="0066669D">
        <w:rPr>
          <w:rFonts w:hint="eastAsia"/>
        </w:rPr>
        <w:t>（２）焊接：</w:t>
      </w:r>
    </w:p>
    <w:p w:rsidR="0066669D" w:rsidRPr="0066669D" w:rsidRDefault="0066669D" w:rsidP="0066669D">
      <w:pPr>
        <w:spacing w:line="360" w:lineRule="auto"/>
        <w:ind w:left="520"/>
        <w:rPr>
          <w:rFonts w:hint="eastAsia"/>
        </w:rPr>
      </w:pPr>
      <w:r w:rsidRPr="0066669D">
        <w:rPr>
          <w:rFonts w:hint="eastAsia"/>
        </w:rPr>
        <w:t>采用焊接的管道，可根据现场情况选择电、气焊。焊接后焊口平直度不超过壁厚的</w:t>
      </w:r>
      <w:r w:rsidRPr="0066669D">
        <w:t>1/4</w:t>
      </w:r>
      <w:r w:rsidRPr="0066669D">
        <w:rPr>
          <w:rFonts w:hint="eastAsia"/>
        </w:rPr>
        <w:t>，焊缝加强面不超过</w:t>
      </w:r>
      <w:r w:rsidRPr="0066669D">
        <w:t>1 mm</w:t>
      </w:r>
      <w:r w:rsidRPr="0066669D">
        <w:rPr>
          <w:rFonts w:hint="eastAsia"/>
        </w:rPr>
        <w:t>。焊口表面无烧穿、裂纹、结瘤、夹渣和气孔等缺陷，焊皮均匀一致，检查合格后，焊缝防腐处理及时。具体要求见</w:t>
      </w:r>
      <w:r w:rsidRPr="0066669D">
        <w:tab/>
        <w:t>GB50236-98.</w:t>
      </w:r>
      <w:r w:rsidRPr="0066669D">
        <w:rPr>
          <w:rFonts w:hint="eastAsia"/>
        </w:rPr>
        <w:t xml:space="preserve"> </w:t>
      </w:r>
    </w:p>
    <w:p w:rsidR="0066669D" w:rsidRPr="0066669D" w:rsidRDefault="0066669D" w:rsidP="0066669D">
      <w:pPr>
        <w:spacing w:line="360" w:lineRule="auto"/>
        <w:ind w:left="520"/>
        <w:rPr>
          <w:rFonts w:hint="eastAsia"/>
        </w:rPr>
      </w:pPr>
      <w:r w:rsidRPr="0066669D">
        <w:rPr>
          <w:rFonts w:hint="eastAsia"/>
        </w:rPr>
        <w:t>（３）法兰连接</w:t>
      </w:r>
      <w:r w:rsidRPr="0066669D">
        <w:t>:</w:t>
      </w:r>
    </w:p>
    <w:p w:rsidR="0066669D" w:rsidRPr="0066669D" w:rsidRDefault="0066669D" w:rsidP="0066669D">
      <w:pPr>
        <w:spacing w:line="360" w:lineRule="auto"/>
        <w:ind w:left="520"/>
        <w:rPr>
          <w:rFonts w:hint="eastAsia"/>
        </w:rPr>
      </w:pPr>
      <w:r w:rsidRPr="0066669D">
        <w:rPr>
          <w:rFonts w:hint="eastAsia"/>
        </w:rPr>
        <w:t xml:space="preserve"> 管道法兰连接用的法兰盘必须根据设计要求和工作压力选用标准法兰盘。法兰连接时应保持平行</w:t>
      </w:r>
      <w:r w:rsidRPr="0066669D">
        <w:t>,</w:t>
      </w:r>
      <w:r w:rsidRPr="0066669D">
        <w:rPr>
          <w:rFonts w:hint="eastAsia"/>
        </w:rPr>
        <w:t>其偏差不大于法兰外径的</w:t>
      </w:r>
      <w:r w:rsidRPr="0066669D">
        <w:t>1.5</w:t>
      </w:r>
      <w:r w:rsidRPr="0066669D">
        <w:rPr>
          <w:rFonts w:hint="eastAsia"/>
        </w:rPr>
        <w:t>‰</w:t>
      </w:r>
      <w:r w:rsidRPr="0066669D">
        <w:t>,</w:t>
      </w:r>
      <w:r w:rsidRPr="0066669D">
        <w:rPr>
          <w:rFonts w:hint="eastAsia"/>
        </w:rPr>
        <w:t>且不大于</w:t>
      </w:r>
      <w:r w:rsidRPr="0066669D">
        <w:t>2mm</w:t>
      </w:r>
      <w:r w:rsidRPr="0066669D">
        <w:rPr>
          <w:rFonts w:hint="eastAsia"/>
        </w:rPr>
        <w:t>，不得用强紧螺栓的方法消除偏斜。</w:t>
      </w:r>
    </w:p>
    <w:p w:rsidR="0066669D" w:rsidRPr="0066669D" w:rsidRDefault="0066669D" w:rsidP="0066669D">
      <w:pPr>
        <w:spacing w:line="360" w:lineRule="auto"/>
        <w:ind w:left="520"/>
        <w:rPr>
          <w:rFonts w:hint="eastAsia"/>
        </w:rPr>
      </w:pPr>
      <w:r w:rsidRPr="0066669D">
        <w:rPr>
          <w:rFonts w:hint="eastAsia"/>
        </w:rPr>
        <w:t>法兰连接时应保持同一轴线，其螺孔轴线偏差不超过孔径的</w:t>
      </w:r>
      <w:r w:rsidRPr="0066669D">
        <w:t>5%</w:t>
      </w:r>
      <w:r w:rsidRPr="0066669D">
        <w:rPr>
          <w:rFonts w:hint="eastAsia"/>
        </w:rPr>
        <w:t>，并保证螺栓自由穿入。所用螺栓应规格统一，安装方向一致。</w:t>
      </w:r>
    </w:p>
    <w:p w:rsidR="0066669D" w:rsidRPr="0066669D" w:rsidRDefault="0066669D" w:rsidP="0066669D">
      <w:pPr>
        <w:spacing w:line="360" w:lineRule="auto"/>
        <w:ind w:left="520"/>
        <w:rPr>
          <w:rFonts w:hint="eastAsia"/>
        </w:rPr>
      </w:pPr>
      <w:r w:rsidRPr="0066669D">
        <w:rPr>
          <w:rFonts w:hint="eastAsia"/>
        </w:rPr>
        <w:t>管道与法兰盘焊接时，应将管材插入法兰盘内，先点焊2--3点，再用角尺找正找平后全缝焊接。法兰盘应两面焊接，其内侧焊缝不能凸出法兰盘密封面。</w:t>
      </w:r>
    </w:p>
    <w:p w:rsidR="0066669D" w:rsidRPr="0066669D" w:rsidRDefault="0066669D" w:rsidP="0066669D">
      <w:pPr>
        <w:spacing w:line="360" w:lineRule="auto"/>
        <w:ind w:left="520"/>
        <w:rPr>
          <w:rFonts w:hint="eastAsia"/>
        </w:rPr>
      </w:pPr>
      <w:r w:rsidRPr="0066669D">
        <w:rPr>
          <w:rFonts w:hint="eastAsia"/>
        </w:rPr>
        <w:t>法兰盘的连接的螺栓直径、长度应根据所选法兰盘的规格来选择，并能符合规范要求。紧固法兰盘螺栓时应对称拧紧，紧固好的螺栓紧固螺栓应对称均匀，松紧适度，外露丝扣为2</w:t>
      </w:r>
      <w:r w:rsidRPr="0066669D">
        <w:t>—</w:t>
      </w:r>
      <w:r w:rsidRPr="0066669D">
        <w:rPr>
          <w:rFonts w:hint="eastAsia"/>
        </w:rPr>
        <w:t>3扣，不宜大于螺栓直径的二分之一。</w:t>
      </w:r>
    </w:p>
    <w:p w:rsidR="0066669D" w:rsidRPr="0066669D" w:rsidRDefault="0066669D" w:rsidP="0066669D">
      <w:pPr>
        <w:spacing w:line="360" w:lineRule="auto"/>
        <w:ind w:left="520"/>
        <w:rPr>
          <w:rFonts w:hint="eastAsia"/>
        </w:rPr>
      </w:pPr>
      <w:r w:rsidRPr="0066669D">
        <w:rPr>
          <w:rFonts w:hint="eastAsia"/>
        </w:rPr>
        <w:t>法兰盘连接衬垫，采用厚度为3--5毫米的橡胶或石棉垫，垫片要与管径同心，不得放偏。</w:t>
      </w:r>
    </w:p>
    <w:p w:rsidR="0066669D" w:rsidRPr="0066669D" w:rsidRDefault="0066669D" w:rsidP="0066669D">
      <w:pPr>
        <w:spacing w:line="360" w:lineRule="auto"/>
        <w:ind w:left="520"/>
        <w:rPr>
          <w:rFonts w:hint="eastAsia"/>
        </w:rPr>
      </w:pPr>
      <w:r w:rsidRPr="0066669D">
        <w:rPr>
          <w:rFonts w:hint="eastAsia"/>
        </w:rPr>
        <w:t>（4）水泥承插捻接：</w:t>
      </w:r>
    </w:p>
    <w:p w:rsidR="0066669D" w:rsidRPr="0066669D" w:rsidRDefault="0066669D" w:rsidP="0066669D">
      <w:pPr>
        <w:spacing w:line="360" w:lineRule="auto"/>
        <w:ind w:left="520"/>
        <w:rPr>
          <w:rFonts w:hint="eastAsia"/>
        </w:rPr>
      </w:pPr>
      <w:r w:rsidRPr="0066669D">
        <w:rPr>
          <w:rFonts w:hint="eastAsia"/>
        </w:rPr>
        <w:t>排水铸铁管采用石棉水泥捻接。所用石棉水泥经重量比为3∶7，水灰比夏季为1∶9；冬季为1∶10，随拌随用，水泥标号R≥425，所用填料应符合规范及验标。捻口密实，饱满、环缝间隙均匀，灰口平整、光滑，养护良好。</w:t>
      </w:r>
    </w:p>
    <w:p w:rsidR="0066669D" w:rsidRPr="0066669D" w:rsidRDefault="0066669D" w:rsidP="0066669D">
      <w:pPr>
        <w:spacing w:line="360" w:lineRule="auto"/>
        <w:ind w:left="520"/>
        <w:rPr>
          <w:rFonts w:hint="eastAsia"/>
        </w:rPr>
      </w:pPr>
      <w:r w:rsidRPr="0066669D">
        <w:rPr>
          <w:rFonts w:hint="eastAsia"/>
        </w:rPr>
        <w:t>（5）散热器安装：</w:t>
      </w:r>
    </w:p>
    <w:p w:rsidR="0066669D" w:rsidRPr="0066669D" w:rsidRDefault="0066669D" w:rsidP="0066669D">
      <w:pPr>
        <w:spacing w:line="360" w:lineRule="auto"/>
        <w:ind w:left="520"/>
      </w:pPr>
      <w:r w:rsidRPr="0066669D">
        <w:rPr>
          <w:rFonts w:hint="eastAsia"/>
        </w:rPr>
        <w:t>散热器经试验合格后方可进行安装，安装位置、标高须符合验标规定，散热器固定卡及立、支管卡架需提前预栽。具体做法详见</w:t>
      </w:r>
      <w:r w:rsidRPr="0066669D">
        <w:t>91SB1</w:t>
      </w:r>
      <w:r w:rsidRPr="0066669D">
        <w:rPr>
          <w:rFonts w:hint="eastAsia"/>
        </w:rPr>
        <w:t>，待卡架稳固后进行安装。</w:t>
      </w:r>
    </w:p>
    <w:p w:rsidR="0066669D" w:rsidRPr="0066669D" w:rsidRDefault="0066669D" w:rsidP="0066669D">
      <w:pPr>
        <w:spacing w:line="360" w:lineRule="auto"/>
        <w:ind w:left="520"/>
        <w:rPr>
          <w:rFonts w:hint="eastAsia"/>
        </w:rPr>
      </w:pPr>
      <w:r w:rsidRPr="0066669D">
        <w:rPr>
          <w:rFonts w:hint="eastAsia"/>
        </w:rPr>
        <w:t>（6）用水器具安装：</w:t>
      </w:r>
    </w:p>
    <w:p w:rsidR="0066669D" w:rsidRPr="0066669D" w:rsidRDefault="0066669D" w:rsidP="0066669D">
      <w:pPr>
        <w:spacing w:line="360" w:lineRule="auto"/>
        <w:ind w:left="520"/>
      </w:pPr>
      <w:r w:rsidRPr="0066669D">
        <w:rPr>
          <w:rFonts w:hint="eastAsia"/>
        </w:rPr>
        <w:t>卫生器具的固定采用预埋镀锌固定件或膨胀螺栓的方式，面盆支架安装必须牢固，器具与支架接触紧密，支架与器具之间不得用垫灰，垫块方式固定标高。台盆支架应有二道横撑支撑台盆，支撑应靠近台盆。蹲便器与排水管接口须加环型腻子抹严抹光，冲水皮碗应使用喉箍卡严或</w:t>
      </w:r>
      <w:r w:rsidRPr="0066669D">
        <w:t>14</w:t>
      </w:r>
      <w:r w:rsidRPr="0066669D">
        <w:rPr>
          <w:rFonts w:hint="eastAsia"/>
        </w:rPr>
        <w:t>号铜丝缠绕二道，皮碗处不得用砂浆灌死。</w:t>
      </w:r>
    </w:p>
    <w:p w:rsidR="0066669D" w:rsidRPr="0066669D" w:rsidRDefault="0066669D" w:rsidP="0066669D">
      <w:pPr>
        <w:spacing w:line="360" w:lineRule="auto"/>
        <w:ind w:left="520"/>
      </w:pPr>
      <w:r w:rsidRPr="0066669D">
        <w:rPr>
          <w:rFonts w:hint="eastAsia"/>
        </w:rPr>
        <w:t>给水附件应采用平面扳手或自制板手安装，镀铬件安装垫橡胶板。</w:t>
      </w:r>
    </w:p>
    <w:p w:rsidR="0066669D" w:rsidRPr="0066669D" w:rsidRDefault="0066669D" w:rsidP="0066669D">
      <w:pPr>
        <w:spacing w:line="360" w:lineRule="auto"/>
        <w:ind w:left="520"/>
        <w:rPr>
          <w:rFonts w:hint="eastAsia"/>
        </w:rPr>
      </w:pPr>
      <w:r w:rsidRPr="0066669D">
        <w:rPr>
          <w:rFonts w:hint="eastAsia"/>
        </w:rPr>
        <w:t>（</w:t>
      </w:r>
      <w:r w:rsidRPr="0066669D">
        <w:t>7</w:t>
      </w:r>
      <w:r w:rsidRPr="0066669D">
        <w:rPr>
          <w:rFonts w:hint="eastAsia"/>
        </w:rPr>
        <w:t>）潜水泵安装：</w:t>
      </w:r>
    </w:p>
    <w:p w:rsidR="0066669D" w:rsidRPr="0066669D" w:rsidRDefault="0066669D" w:rsidP="0066669D">
      <w:pPr>
        <w:spacing w:line="360" w:lineRule="auto"/>
        <w:ind w:left="520"/>
      </w:pPr>
      <w:r w:rsidRPr="0066669D">
        <w:rPr>
          <w:rFonts w:hint="eastAsia"/>
        </w:rPr>
        <w:t>潜水泵须经测试合格后方可安装，测试项目见</w:t>
      </w:r>
      <w:r w:rsidRPr="0066669D">
        <w:t>GB50275-98</w:t>
      </w:r>
      <w:r w:rsidRPr="0066669D">
        <w:rPr>
          <w:rFonts w:hint="eastAsia"/>
        </w:rPr>
        <w:t>。</w:t>
      </w:r>
    </w:p>
    <w:p w:rsidR="0066669D" w:rsidRPr="0066669D" w:rsidRDefault="0066669D" w:rsidP="0066669D">
      <w:pPr>
        <w:spacing w:line="360" w:lineRule="auto"/>
        <w:ind w:left="520"/>
        <w:rPr>
          <w:rFonts w:hint="eastAsia"/>
        </w:rPr>
      </w:pPr>
      <w:r w:rsidRPr="0066669D">
        <w:rPr>
          <w:rFonts w:hint="eastAsia"/>
        </w:rPr>
        <w:t>安装时须保护泵体、电机、电缆不受损伤。水泵支架须固定可靠，泵出口接管应有减震措施。试运行时要求流量正常，电流不大于额定值，安全保护装置安全、正确、可靠，扬水管无异常振动</w:t>
      </w:r>
      <w:r w:rsidRPr="0066669D">
        <w:t>.</w:t>
      </w:r>
    </w:p>
    <w:p w:rsidR="0066669D" w:rsidRPr="0066669D" w:rsidRDefault="0066669D" w:rsidP="0066669D">
      <w:pPr>
        <w:spacing w:line="360" w:lineRule="auto"/>
        <w:ind w:left="520"/>
        <w:rPr>
          <w:rFonts w:hint="eastAsia"/>
        </w:rPr>
      </w:pPr>
      <w:r w:rsidRPr="0066669D">
        <w:t xml:space="preserve"> </w:t>
      </w:r>
      <w:r w:rsidRPr="0066669D">
        <w:rPr>
          <w:rFonts w:hint="eastAsia"/>
        </w:rPr>
        <w:t>（</w:t>
      </w:r>
      <w:r w:rsidRPr="0066669D">
        <w:t>8</w:t>
      </w:r>
      <w:r w:rsidRPr="0066669D">
        <w:rPr>
          <w:rFonts w:hint="eastAsia"/>
        </w:rPr>
        <w:t>）水泵安装：</w:t>
      </w:r>
    </w:p>
    <w:p w:rsidR="0066669D" w:rsidRPr="0066669D" w:rsidRDefault="0066669D" w:rsidP="0066669D">
      <w:pPr>
        <w:spacing w:line="360" w:lineRule="auto"/>
        <w:ind w:left="520"/>
      </w:pPr>
      <w:r w:rsidRPr="0066669D">
        <w:rPr>
          <w:rFonts w:hint="eastAsia"/>
        </w:rPr>
        <w:t>水泵安装在基础验收合格后混凝土强度达到</w:t>
      </w:r>
      <w:r w:rsidRPr="0066669D">
        <w:t>70%</w:t>
      </w:r>
      <w:r w:rsidRPr="0066669D">
        <w:rPr>
          <w:rFonts w:hint="eastAsia"/>
        </w:rPr>
        <w:t>后进行。安装前须经测试，测试项目见</w:t>
      </w:r>
      <w:r w:rsidRPr="0066669D">
        <w:t>GB50275-98</w:t>
      </w:r>
      <w:r w:rsidRPr="0066669D">
        <w:rPr>
          <w:rFonts w:hint="eastAsia"/>
        </w:rPr>
        <w:t>。用倒链将水泵就位在基础上，与基线吻合，并用垫块将水泵找平，安装完成后保证联轴器同心水平，联轴器间隙</w:t>
      </w:r>
      <w:r w:rsidRPr="0066669D">
        <w:t>2-4 mm</w:t>
      </w:r>
      <w:r w:rsidRPr="0066669D">
        <w:rPr>
          <w:rFonts w:hint="eastAsia"/>
        </w:rPr>
        <w:t>。</w:t>
      </w:r>
    </w:p>
    <w:p w:rsidR="0066669D" w:rsidRPr="0066669D" w:rsidRDefault="0066669D" w:rsidP="0066669D">
      <w:pPr>
        <w:spacing w:line="360" w:lineRule="auto"/>
        <w:ind w:left="520"/>
        <w:rPr>
          <w:rFonts w:hint="eastAsia"/>
        </w:rPr>
      </w:pPr>
      <w:r w:rsidRPr="0066669D">
        <w:rPr>
          <w:rFonts w:hint="eastAsia"/>
        </w:rPr>
        <w:t>（</w:t>
      </w:r>
      <w:r w:rsidRPr="0066669D">
        <w:t>9</w:t>
      </w:r>
      <w:r w:rsidRPr="0066669D">
        <w:rPr>
          <w:rFonts w:hint="eastAsia"/>
        </w:rPr>
        <w:t>）风机安装：</w:t>
      </w:r>
      <w:r w:rsidRPr="0066669D">
        <w:tab/>
      </w:r>
    </w:p>
    <w:p w:rsidR="0066669D" w:rsidRPr="0066669D" w:rsidRDefault="0066669D" w:rsidP="0066669D">
      <w:pPr>
        <w:spacing w:line="360" w:lineRule="auto"/>
        <w:ind w:left="520"/>
        <w:rPr>
          <w:rFonts w:hint="eastAsia"/>
        </w:rPr>
      </w:pPr>
      <w:r w:rsidRPr="0066669D">
        <w:rPr>
          <w:rFonts w:hint="eastAsia"/>
        </w:rPr>
        <w:t>风机经单机测试后方可安装，安装时比照基准线，将风机放置在基础或支架上用垫铁找平找正，垫铁安装后须生根。风机固定时须采用减震措施，并设置螺栓防松动装置，设备与管道保证软接，具体要求详见</w:t>
      </w:r>
      <w:r w:rsidRPr="0066669D">
        <w:t>GB50275-98</w:t>
      </w:r>
      <w:r w:rsidRPr="0066669D">
        <w:rPr>
          <w:rFonts w:hint="eastAsia"/>
        </w:rPr>
        <w:t>。</w:t>
      </w:r>
    </w:p>
    <w:p w:rsidR="0066669D" w:rsidRPr="0066669D" w:rsidRDefault="0066669D" w:rsidP="0066669D">
      <w:pPr>
        <w:spacing w:line="360" w:lineRule="auto"/>
        <w:ind w:left="520"/>
        <w:rPr>
          <w:rFonts w:hint="eastAsia"/>
        </w:rPr>
      </w:pPr>
      <w:r w:rsidRPr="0066669D">
        <w:rPr>
          <w:rFonts w:hint="eastAsia"/>
        </w:rPr>
        <w:t>（10）风管加工：</w:t>
      </w:r>
    </w:p>
    <w:p w:rsidR="0066669D" w:rsidRPr="0066669D" w:rsidRDefault="0066669D" w:rsidP="0066669D">
      <w:pPr>
        <w:spacing w:line="360" w:lineRule="auto"/>
        <w:ind w:left="520"/>
        <w:rPr>
          <w:rFonts w:hint="eastAsia"/>
        </w:rPr>
      </w:pPr>
      <w:r w:rsidRPr="0066669D">
        <w:rPr>
          <w:rFonts w:hint="eastAsia"/>
        </w:rPr>
        <w:t>本工程镀锌钢板风管用咬口制作普通钢板</w:t>
      </w:r>
      <w:r w:rsidRPr="0066669D">
        <w:rPr>
          <w:rFonts w:hint="eastAsia"/>
        </w:rPr>
        <w:sym w:font="Symbol" w:char="F064"/>
      </w:r>
      <w:r w:rsidRPr="0066669D">
        <w:t>=1.5 mm</w:t>
      </w:r>
      <w:r w:rsidRPr="0066669D">
        <w:rPr>
          <w:rFonts w:hint="eastAsia"/>
        </w:rPr>
        <w:t>以内用咬口；、咬口镀锌层不得有脱皮现象，咬口不可开裂。法兰铆固采用镀锌铁铆钉，间距不大于</w:t>
      </w:r>
      <w:r w:rsidRPr="0066669D">
        <w:t>15 mm</w:t>
      </w:r>
      <w:r w:rsidRPr="0066669D">
        <w:rPr>
          <w:rFonts w:hint="eastAsia"/>
        </w:rPr>
        <w:t>，法兰翻边</w:t>
      </w:r>
      <w:r w:rsidRPr="0066669D">
        <w:t>6-9 mm</w:t>
      </w:r>
      <w:r w:rsidRPr="0066669D">
        <w:rPr>
          <w:rFonts w:hint="eastAsia"/>
        </w:rPr>
        <w:t>。较大的风管采用角钢加固框。具体要求见</w:t>
      </w:r>
      <w:r w:rsidRPr="0066669D">
        <w:t>GB50243-97</w:t>
      </w:r>
      <w:r w:rsidRPr="0066669D">
        <w:rPr>
          <w:rFonts w:hint="eastAsia"/>
        </w:rPr>
        <w:t>。</w:t>
      </w:r>
    </w:p>
    <w:p w:rsidR="0066669D" w:rsidRPr="0066669D" w:rsidRDefault="0066669D" w:rsidP="0066669D">
      <w:pPr>
        <w:spacing w:line="360" w:lineRule="auto"/>
        <w:ind w:left="520"/>
        <w:rPr>
          <w:rFonts w:hint="eastAsia"/>
        </w:rPr>
      </w:pPr>
      <w:r w:rsidRPr="0066669D">
        <w:rPr>
          <w:rFonts w:hint="eastAsia"/>
        </w:rPr>
        <w:t>（11）风管安装：</w:t>
      </w:r>
    </w:p>
    <w:p w:rsidR="0066669D" w:rsidRPr="0066669D" w:rsidRDefault="0066669D" w:rsidP="0066669D">
      <w:pPr>
        <w:spacing w:line="360" w:lineRule="auto"/>
        <w:ind w:left="520"/>
        <w:rPr>
          <w:rFonts w:hint="eastAsia"/>
        </w:rPr>
      </w:pPr>
      <w:r w:rsidRPr="0066669D">
        <w:rPr>
          <w:rFonts w:hint="eastAsia"/>
        </w:rPr>
        <w:t>排风采用垫料为</w:t>
      </w:r>
      <w:r w:rsidRPr="0066669D">
        <w:t>8501</w:t>
      </w:r>
      <w:r w:rsidRPr="0066669D">
        <w:rPr>
          <w:rFonts w:hint="eastAsia"/>
        </w:rPr>
        <w:t>密封胶带。</w:t>
      </w:r>
    </w:p>
    <w:p w:rsidR="0066669D" w:rsidRPr="0066669D" w:rsidRDefault="0066669D" w:rsidP="0066669D">
      <w:pPr>
        <w:spacing w:line="360" w:lineRule="auto"/>
        <w:ind w:left="520"/>
        <w:rPr>
          <w:rFonts w:hint="eastAsia"/>
        </w:rPr>
      </w:pPr>
      <w:r w:rsidRPr="0066669D">
        <w:rPr>
          <w:rFonts w:hint="eastAsia"/>
        </w:rPr>
        <w:t>法兰连接时所有螺栓全穿上后再进行紧固。紧固时按十字法逐步均匀拧紧。具体要求见</w:t>
      </w:r>
      <w:r w:rsidRPr="0066669D">
        <w:t>GB50243-97</w:t>
      </w:r>
      <w:r w:rsidRPr="0066669D">
        <w:rPr>
          <w:rFonts w:hint="eastAsia"/>
        </w:rPr>
        <w:t>。</w:t>
      </w:r>
    </w:p>
    <w:p w:rsidR="0066669D" w:rsidRPr="0066669D" w:rsidRDefault="0066669D" w:rsidP="0066669D">
      <w:pPr>
        <w:spacing w:line="360" w:lineRule="auto"/>
        <w:ind w:left="520"/>
        <w:rPr>
          <w:rFonts w:hint="eastAsia"/>
        </w:rPr>
      </w:pPr>
      <w:r w:rsidRPr="0066669D">
        <w:rPr>
          <w:rFonts w:hint="eastAsia"/>
        </w:rPr>
        <w:t>（12）风机安装：</w:t>
      </w:r>
    </w:p>
    <w:p w:rsidR="0066669D" w:rsidRPr="0066669D" w:rsidRDefault="0066669D" w:rsidP="0066669D">
      <w:pPr>
        <w:spacing w:line="360" w:lineRule="auto"/>
        <w:ind w:left="520"/>
        <w:rPr>
          <w:rFonts w:hint="eastAsia"/>
        </w:rPr>
      </w:pPr>
      <w:r w:rsidRPr="0066669D">
        <w:rPr>
          <w:rFonts w:hint="eastAsia"/>
        </w:rPr>
        <w:t>风机经单机测试后方可安装，安装时比照基准线，将风机放置在基础或支架上用垫铁找平找正，垫铁安装后须生根。风机固定时须采用减震措施，并设置螺栓防松动装置，设备与管道保证软接，具体要求详见</w:t>
      </w:r>
      <w:r w:rsidRPr="0066669D">
        <w:t>GB50275-98</w:t>
      </w:r>
      <w:r w:rsidRPr="0066669D">
        <w:rPr>
          <w:rFonts w:hint="eastAsia"/>
        </w:rPr>
        <w:t>。</w:t>
      </w:r>
    </w:p>
    <w:p w:rsidR="0066669D" w:rsidRPr="0066669D" w:rsidRDefault="0066669D" w:rsidP="0066669D">
      <w:pPr>
        <w:spacing w:line="360" w:lineRule="auto"/>
        <w:ind w:left="520"/>
      </w:pPr>
      <w:r w:rsidRPr="0066669D">
        <w:rPr>
          <w:rFonts w:hint="eastAsia"/>
        </w:rPr>
        <w:t>5.14.5施工技术措施：</w:t>
      </w:r>
    </w:p>
    <w:p w:rsidR="0066669D" w:rsidRPr="0066669D" w:rsidRDefault="0066669D" w:rsidP="0066669D">
      <w:pPr>
        <w:spacing w:line="360" w:lineRule="auto"/>
        <w:ind w:left="520"/>
        <w:rPr>
          <w:rFonts w:hint="eastAsia"/>
        </w:rPr>
      </w:pPr>
      <w:r w:rsidRPr="0066669D">
        <w:rPr>
          <w:rFonts w:hint="eastAsia"/>
        </w:rPr>
        <w:t>采暖：</w:t>
      </w:r>
    </w:p>
    <w:p w:rsidR="0066669D" w:rsidRPr="0066669D" w:rsidRDefault="0066669D" w:rsidP="0066669D">
      <w:pPr>
        <w:spacing w:line="360" w:lineRule="auto"/>
        <w:ind w:left="520"/>
      </w:pPr>
      <w:r w:rsidRPr="0066669D">
        <w:rPr>
          <w:rFonts w:hint="eastAsia"/>
        </w:rPr>
        <w:t>工艺流程：安装准备</w:t>
      </w:r>
      <w:r w:rsidRPr="0066669D">
        <w:t xml:space="preserve"> </w:t>
      </w:r>
      <w:r w:rsidRPr="0066669D">
        <w:rPr>
          <w:rFonts w:hint="eastAsia"/>
        </w:rPr>
        <w:t>→</w:t>
      </w:r>
      <w:r w:rsidRPr="0066669D">
        <w:t xml:space="preserve"> </w:t>
      </w:r>
      <w:r w:rsidRPr="0066669D">
        <w:rPr>
          <w:rFonts w:hint="eastAsia"/>
        </w:rPr>
        <w:t>预制加工</w:t>
      </w:r>
      <w:r w:rsidRPr="0066669D">
        <w:t xml:space="preserve"> </w:t>
      </w:r>
      <w:r w:rsidRPr="0066669D">
        <w:rPr>
          <w:rFonts w:hint="eastAsia"/>
        </w:rPr>
        <w:t>→</w:t>
      </w:r>
      <w:r w:rsidRPr="0066669D">
        <w:t xml:space="preserve"> </w:t>
      </w:r>
      <w:r w:rsidRPr="0066669D">
        <w:rPr>
          <w:rFonts w:hint="eastAsia"/>
        </w:rPr>
        <w:t>卡架安装</w:t>
      </w:r>
      <w:r w:rsidRPr="0066669D">
        <w:t xml:space="preserve"> </w:t>
      </w:r>
      <w:r w:rsidRPr="0066669D">
        <w:rPr>
          <w:rFonts w:hint="eastAsia"/>
        </w:rPr>
        <w:t>→</w:t>
      </w:r>
      <w:r w:rsidRPr="0066669D">
        <w:t xml:space="preserve"> </w:t>
      </w:r>
      <w:r w:rsidRPr="0066669D">
        <w:rPr>
          <w:rFonts w:hint="eastAsia"/>
        </w:rPr>
        <w:t>干管安装</w:t>
      </w:r>
      <w:r w:rsidRPr="0066669D">
        <w:t xml:space="preserve"> </w:t>
      </w:r>
      <w:r w:rsidRPr="0066669D">
        <w:rPr>
          <w:rFonts w:hint="eastAsia"/>
        </w:rPr>
        <w:t>→</w:t>
      </w:r>
      <w:r w:rsidRPr="0066669D">
        <w:t xml:space="preserve"> </w:t>
      </w:r>
      <w:r w:rsidRPr="0066669D">
        <w:rPr>
          <w:rFonts w:hint="eastAsia"/>
        </w:rPr>
        <w:t>立管安装</w:t>
      </w:r>
      <w:r w:rsidRPr="0066669D">
        <w:t xml:space="preserve"> </w:t>
      </w:r>
      <w:r w:rsidRPr="0066669D">
        <w:rPr>
          <w:rFonts w:hint="eastAsia"/>
        </w:rPr>
        <w:t>→</w:t>
      </w:r>
      <w:r w:rsidRPr="0066669D">
        <w:t xml:space="preserve"> </w:t>
      </w:r>
      <w:r w:rsidRPr="0066669D">
        <w:rPr>
          <w:rFonts w:hint="eastAsia"/>
        </w:rPr>
        <w:t>支管安装</w:t>
      </w:r>
      <w:r w:rsidRPr="0066669D">
        <w:t xml:space="preserve"> </w:t>
      </w:r>
      <w:r w:rsidRPr="0066669D">
        <w:rPr>
          <w:rFonts w:hint="eastAsia"/>
        </w:rPr>
        <w:t>→</w:t>
      </w:r>
      <w:r w:rsidRPr="0066669D">
        <w:t xml:space="preserve"> </w:t>
      </w:r>
      <w:r w:rsidRPr="0066669D">
        <w:rPr>
          <w:rFonts w:hint="eastAsia"/>
        </w:rPr>
        <w:t>试压</w:t>
      </w:r>
      <w:r w:rsidRPr="0066669D">
        <w:t xml:space="preserve"> </w:t>
      </w:r>
      <w:r w:rsidRPr="0066669D">
        <w:rPr>
          <w:rFonts w:hint="eastAsia"/>
        </w:rPr>
        <w:t>→</w:t>
      </w:r>
      <w:r w:rsidRPr="0066669D">
        <w:t xml:space="preserve"> </w:t>
      </w:r>
      <w:r w:rsidRPr="0066669D">
        <w:rPr>
          <w:rFonts w:hint="eastAsia"/>
        </w:rPr>
        <w:t>冲洗</w:t>
      </w:r>
      <w:r w:rsidRPr="0066669D">
        <w:t xml:space="preserve"> </w:t>
      </w:r>
      <w:r w:rsidRPr="0066669D">
        <w:rPr>
          <w:rFonts w:hint="eastAsia"/>
        </w:rPr>
        <w:t>→</w:t>
      </w:r>
      <w:r w:rsidRPr="0066669D">
        <w:t xml:space="preserve"> </w:t>
      </w:r>
      <w:r w:rsidRPr="0066669D">
        <w:rPr>
          <w:rFonts w:hint="eastAsia"/>
        </w:rPr>
        <w:t>防腐</w:t>
      </w:r>
      <w:r w:rsidRPr="0066669D">
        <w:t xml:space="preserve"> </w:t>
      </w:r>
      <w:r w:rsidRPr="0066669D">
        <w:rPr>
          <w:rFonts w:hint="eastAsia"/>
        </w:rPr>
        <w:t>→</w:t>
      </w:r>
      <w:r w:rsidRPr="0066669D">
        <w:t xml:space="preserve"> </w:t>
      </w:r>
      <w:r w:rsidRPr="0066669D">
        <w:rPr>
          <w:rFonts w:hint="eastAsia"/>
        </w:rPr>
        <w:t>保温</w:t>
      </w:r>
      <w:r w:rsidRPr="0066669D">
        <w:t xml:space="preserve"> </w:t>
      </w:r>
      <w:r w:rsidRPr="0066669D">
        <w:rPr>
          <w:rFonts w:hint="eastAsia"/>
        </w:rPr>
        <w:t>→</w:t>
      </w:r>
      <w:r w:rsidRPr="0066669D">
        <w:t xml:space="preserve"> </w:t>
      </w:r>
      <w:r w:rsidRPr="0066669D">
        <w:rPr>
          <w:rFonts w:hint="eastAsia"/>
        </w:rPr>
        <w:t>散热器安装</w:t>
      </w:r>
      <w:r w:rsidRPr="0066669D">
        <w:t xml:space="preserve"> </w:t>
      </w:r>
      <w:r w:rsidRPr="0066669D">
        <w:rPr>
          <w:rFonts w:hint="eastAsia"/>
        </w:rPr>
        <w:t>→试压→调试。</w:t>
      </w:r>
    </w:p>
    <w:p w:rsidR="0066669D" w:rsidRPr="0066669D" w:rsidRDefault="0066669D" w:rsidP="0066669D">
      <w:pPr>
        <w:spacing w:line="360" w:lineRule="auto"/>
        <w:ind w:left="520"/>
      </w:pPr>
      <w:r w:rsidRPr="0066669D">
        <w:rPr>
          <w:rFonts w:hint="eastAsia"/>
        </w:rPr>
        <w:t>１）管道变径不得使用补芯，应采用异径管箍或摔大小头，管径相差</w:t>
      </w:r>
      <w:r w:rsidRPr="0066669D">
        <w:t>15%</w:t>
      </w:r>
      <w:r w:rsidRPr="0066669D">
        <w:rPr>
          <w:rFonts w:hint="eastAsia"/>
        </w:rPr>
        <w:t>以上抽条变径。</w:t>
      </w:r>
    </w:p>
    <w:p w:rsidR="0066669D" w:rsidRPr="0066669D" w:rsidRDefault="0066669D" w:rsidP="0066669D">
      <w:pPr>
        <w:spacing w:line="360" w:lineRule="auto"/>
        <w:ind w:left="520"/>
      </w:pPr>
      <w:r w:rsidRPr="0066669D">
        <w:rPr>
          <w:rFonts w:hint="eastAsia"/>
        </w:rPr>
        <w:t>２）所有垫料必须使用标准橡胶制品，组对散热器垫厚度为</w:t>
      </w:r>
      <w:r w:rsidRPr="0066669D">
        <w:t>1.5 mm</w:t>
      </w:r>
      <w:r w:rsidRPr="0066669D">
        <w:rPr>
          <w:rFonts w:hint="eastAsia"/>
        </w:rPr>
        <w:t>，外露不得超过</w:t>
      </w:r>
      <w:r w:rsidRPr="0066669D">
        <w:t>2 mm</w:t>
      </w:r>
      <w:r w:rsidRPr="0066669D">
        <w:rPr>
          <w:rFonts w:hint="eastAsia"/>
        </w:rPr>
        <w:t>。</w:t>
      </w:r>
    </w:p>
    <w:p w:rsidR="0066669D" w:rsidRPr="0066669D" w:rsidRDefault="0066669D" w:rsidP="0066669D">
      <w:pPr>
        <w:spacing w:line="360" w:lineRule="auto"/>
        <w:ind w:left="520"/>
      </w:pPr>
      <w:r w:rsidRPr="0066669D">
        <w:rPr>
          <w:rFonts w:hint="eastAsia"/>
        </w:rPr>
        <w:t>３）管道对口焊缝或弯曲部位不得焊接支管，接口焊缝距起弯点不得小于</w:t>
      </w:r>
      <w:r w:rsidRPr="0066669D">
        <w:t>100 mm</w:t>
      </w:r>
      <w:r w:rsidRPr="0066669D">
        <w:rPr>
          <w:rFonts w:hint="eastAsia"/>
        </w:rPr>
        <w:t>。</w:t>
      </w:r>
      <w:r w:rsidRPr="0066669D">
        <w:t xml:space="preserve"> </w:t>
      </w:r>
      <w:r w:rsidRPr="0066669D">
        <w:rPr>
          <w:rFonts w:hint="eastAsia"/>
        </w:rPr>
        <w:t>接口焊缝距支、吊架边缘应不小于</w:t>
      </w:r>
      <w:r w:rsidRPr="0066669D">
        <w:t>50 mm</w:t>
      </w:r>
      <w:r w:rsidRPr="0066669D">
        <w:rPr>
          <w:rFonts w:hint="eastAsia"/>
        </w:rPr>
        <w:t>。</w:t>
      </w:r>
    </w:p>
    <w:p w:rsidR="0066669D" w:rsidRPr="0066669D" w:rsidRDefault="0066669D" w:rsidP="0066669D">
      <w:pPr>
        <w:spacing w:line="360" w:lineRule="auto"/>
        <w:ind w:left="520"/>
      </w:pPr>
      <w:r w:rsidRPr="0066669D">
        <w:rPr>
          <w:rFonts w:hint="eastAsia"/>
        </w:rPr>
        <w:t>４）干、立管分支采用两个弯头连接，横长度</w:t>
      </w:r>
      <w:r w:rsidRPr="0066669D">
        <w:t>300 mm</w:t>
      </w:r>
      <w:r w:rsidRPr="0066669D">
        <w:rPr>
          <w:rFonts w:hint="eastAsia"/>
        </w:rPr>
        <w:t>，坡度</w:t>
      </w:r>
      <w:r w:rsidRPr="0066669D">
        <w:t>1</w:t>
      </w:r>
      <w:r w:rsidRPr="0066669D">
        <w:rPr>
          <w:rFonts w:hint="eastAsia"/>
        </w:rPr>
        <w:t xml:space="preserve"> </w:t>
      </w:r>
      <w:r w:rsidRPr="0066669D">
        <w:t>%</w:t>
      </w:r>
      <w:r w:rsidRPr="0066669D">
        <w:rPr>
          <w:rFonts w:hint="eastAsia"/>
        </w:rPr>
        <w:t>。</w:t>
      </w:r>
    </w:p>
    <w:p w:rsidR="0066669D" w:rsidRPr="0066669D" w:rsidRDefault="0066669D" w:rsidP="0066669D">
      <w:pPr>
        <w:spacing w:line="360" w:lineRule="auto"/>
        <w:ind w:left="520"/>
      </w:pPr>
      <w:r w:rsidRPr="0066669D">
        <w:rPr>
          <w:rFonts w:hint="eastAsia"/>
        </w:rPr>
        <w:t>５）干管分支不得使用丁字直管段连接，应采用羊角形式分支。</w:t>
      </w:r>
    </w:p>
    <w:p w:rsidR="0066669D" w:rsidRPr="0066669D" w:rsidRDefault="0066669D" w:rsidP="0066669D">
      <w:pPr>
        <w:spacing w:line="360" w:lineRule="auto"/>
        <w:ind w:left="520"/>
      </w:pPr>
      <w:r w:rsidRPr="0066669D">
        <w:rPr>
          <w:rFonts w:hint="eastAsia"/>
        </w:rPr>
        <w:t>６）管道弯头采用压制弯头的，弯头外径须与管道外径相同。</w:t>
      </w:r>
    </w:p>
    <w:p w:rsidR="0066669D" w:rsidRPr="0066669D" w:rsidRDefault="0066669D" w:rsidP="0066669D">
      <w:pPr>
        <w:spacing w:line="360" w:lineRule="auto"/>
        <w:ind w:left="520"/>
      </w:pPr>
      <w:r w:rsidRPr="0066669D">
        <w:rPr>
          <w:rFonts w:hint="eastAsia"/>
        </w:rPr>
        <w:t>７）固定支架应按要求制作，生根须牢固，并设止动板。</w:t>
      </w:r>
    </w:p>
    <w:p w:rsidR="0066669D" w:rsidRPr="0066669D" w:rsidRDefault="0066669D" w:rsidP="0066669D">
      <w:pPr>
        <w:spacing w:line="360" w:lineRule="auto"/>
        <w:ind w:left="520"/>
        <w:rPr>
          <w:rFonts w:hint="eastAsia"/>
        </w:rPr>
      </w:pPr>
      <w:r w:rsidRPr="0066669D">
        <w:rPr>
          <w:rFonts w:hint="eastAsia"/>
        </w:rPr>
        <w:t xml:space="preserve">给水： </w:t>
      </w:r>
    </w:p>
    <w:p w:rsidR="0066669D" w:rsidRPr="0066669D" w:rsidRDefault="0066669D" w:rsidP="0066669D">
      <w:pPr>
        <w:spacing w:line="360" w:lineRule="auto"/>
        <w:ind w:left="520"/>
        <w:rPr>
          <w:rFonts w:hint="eastAsia"/>
        </w:rPr>
      </w:pPr>
      <w:r w:rsidRPr="0066669D">
        <w:rPr>
          <w:rFonts w:hint="eastAsia"/>
        </w:rPr>
        <w:t>工艺流程</w:t>
      </w:r>
      <w:r w:rsidRPr="0066669D">
        <w:t>:</w:t>
      </w:r>
      <w:r w:rsidRPr="0066669D">
        <w:rPr>
          <w:rFonts w:hint="eastAsia"/>
        </w:rPr>
        <w:t>安装准备</w:t>
      </w:r>
      <w:r w:rsidRPr="0066669D">
        <w:t xml:space="preserve"> </w:t>
      </w:r>
      <w:r w:rsidRPr="0066669D">
        <w:rPr>
          <w:rFonts w:hint="eastAsia"/>
        </w:rPr>
        <w:t>→</w:t>
      </w:r>
      <w:r w:rsidRPr="0066669D">
        <w:t xml:space="preserve"> </w:t>
      </w:r>
      <w:r w:rsidRPr="0066669D">
        <w:rPr>
          <w:rFonts w:hint="eastAsia"/>
        </w:rPr>
        <w:t>预制加工</w:t>
      </w:r>
      <w:r w:rsidRPr="0066669D">
        <w:t xml:space="preserve"> </w:t>
      </w:r>
      <w:r w:rsidRPr="0066669D">
        <w:rPr>
          <w:rFonts w:hint="eastAsia"/>
        </w:rPr>
        <w:t>→</w:t>
      </w:r>
      <w:r w:rsidRPr="0066669D">
        <w:t xml:space="preserve">  </w:t>
      </w:r>
      <w:r w:rsidRPr="0066669D">
        <w:rPr>
          <w:rFonts w:hint="eastAsia"/>
        </w:rPr>
        <w:t>干管安装</w:t>
      </w:r>
      <w:r w:rsidRPr="0066669D">
        <w:t xml:space="preserve"> </w:t>
      </w:r>
      <w:r w:rsidRPr="0066669D">
        <w:rPr>
          <w:rFonts w:hint="eastAsia"/>
        </w:rPr>
        <w:t>→</w:t>
      </w:r>
      <w:r w:rsidRPr="0066669D">
        <w:t xml:space="preserve">  </w:t>
      </w:r>
      <w:r w:rsidRPr="0066669D">
        <w:rPr>
          <w:rFonts w:hint="eastAsia"/>
        </w:rPr>
        <w:t>立管安装</w:t>
      </w:r>
      <w:r w:rsidRPr="0066669D">
        <w:t xml:space="preserve"> </w:t>
      </w:r>
      <w:r w:rsidRPr="0066669D">
        <w:rPr>
          <w:rFonts w:hint="eastAsia"/>
        </w:rPr>
        <w:t>→</w:t>
      </w:r>
      <w:r w:rsidRPr="0066669D">
        <w:t xml:space="preserve">  </w:t>
      </w:r>
      <w:r w:rsidRPr="0066669D">
        <w:rPr>
          <w:rFonts w:hint="eastAsia"/>
        </w:rPr>
        <w:t>支管安装</w:t>
      </w:r>
      <w:r w:rsidRPr="0066669D">
        <w:t xml:space="preserve"> </w:t>
      </w:r>
      <w:r w:rsidRPr="0066669D">
        <w:rPr>
          <w:rFonts w:hint="eastAsia"/>
        </w:rPr>
        <w:t>→</w:t>
      </w:r>
      <w:r w:rsidRPr="0066669D">
        <w:t xml:space="preserve">  </w:t>
      </w:r>
      <w:r w:rsidRPr="0066669D">
        <w:rPr>
          <w:rFonts w:hint="eastAsia"/>
        </w:rPr>
        <w:t>管道试压</w:t>
      </w:r>
      <w:r w:rsidRPr="0066669D">
        <w:t xml:space="preserve"> </w:t>
      </w:r>
      <w:r w:rsidRPr="0066669D">
        <w:rPr>
          <w:rFonts w:hint="eastAsia"/>
        </w:rPr>
        <w:t>→</w:t>
      </w:r>
      <w:r w:rsidRPr="0066669D">
        <w:t xml:space="preserve">  </w:t>
      </w:r>
      <w:r w:rsidRPr="0066669D">
        <w:rPr>
          <w:rFonts w:hint="eastAsia"/>
        </w:rPr>
        <w:t>管道防腐和保温</w:t>
      </w:r>
      <w:r w:rsidRPr="0066669D">
        <w:t xml:space="preserve"> </w:t>
      </w:r>
      <w:r w:rsidRPr="0066669D">
        <w:rPr>
          <w:rFonts w:hint="eastAsia"/>
        </w:rPr>
        <w:t>→</w:t>
      </w:r>
      <w:r w:rsidRPr="0066669D">
        <w:t xml:space="preserve">  </w:t>
      </w:r>
      <w:r w:rsidRPr="0066669D">
        <w:rPr>
          <w:rFonts w:hint="eastAsia"/>
        </w:rPr>
        <w:t>系统通水→</w:t>
      </w:r>
      <w:r w:rsidRPr="0066669D">
        <w:t xml:space="preserve">  </w:t>
      </w:r>
      <w:r w:rsidRPr="0066669D">
        <w:rPr>
          <w:rFonts w:hint="eastAsia"/>
        </w:rPr>
        <w:t>管道冲洗。</w:t>
      </w:r>
    </w:p>
    <w:p w:rsidR="0066669D" w:rsidRPr="0066669D" w:rsidRDefault="0066669D" w:rsidP="0066669D">
      <w:pPr>
        <w:spacing w:line="360" w:lineRule="auto"/>
        <w:ind w:left="520"/>
        <w:rPr>
          <w:rFonts w:hint="eastAsia"/>
        </w:rPr>
      </w:pPr>
      <w:r w:rsidRPr="0066669D">
        <w:rPr>
          <w:rFonts w:hint="eastAsia"/>
        </w:rPr>
        <w:t>1）管道须按要求设置卡架，卡架设置应美观不妨碍使用。</w:t>
      </w:r>
    </w:p>
    <w:p w:rsidR="0066669D" w:rsidRPr="0066669D" w:rsidRDefault="0066669D" w:rsidP="0066669D">
      <w:pPr>
        <w:spacing w:line="360" w:lineRule="auto"/>
        <w:ind w:left="520"/>
        <w:rPr>
          <w:rFonts w:hint="eastAsia"/>
        </w:rPr>
      </w:pPr>
      <w:r w:rsidRPr="0066669D">
        <w:rPr>
          <w:rFonts w:hint="eastAsia"/>
        </w:rPr>
        <w:t>2）镀锌层破损即时处理并加强保护。</w:t>
      </w:r>
    </w:p>
    <w:p w:rsidR="0066669D" w:rsidRPr="0066669D" w:rsidRDefault="0066669D" w:rsidP="0066669D">
      <w:pPr>
        <w:spacing w:line="360" w:lineRule="auto"/>
        <w:ind w:left="520"/>
      </w:pPr>
      <w:r w:rsidRPr="0066669D">
        <w:rPr>
          <w:rFonts w:hint="eastAsia"/>
        </w:rPr>
        <w:t>3）洁具与支撑支架应接触紧密，不得用垫灰、垫块方法固定标高。</w:t>
      </w:r>
    </w:p>
    <w:p w:rsidR="0066669D" w:rsidRPr="0066669D" w:rsidRDefault="0066669D" w:rsidP="0066669D">
      <w:pPr>
        <w:spacing w:line="360" w:lineRule="auto"/>
        <w:ind w:left="520"/>
      </w:pPr>
      <w:r w:rsidRPr="0066669D">
        <w:rPr>
          <w:rFonts w:hint="eastAsia"/>
        </w:rPr>
        <w:t>4）所有洁具固定应使用镀锌件并用橡胶垫压紧。</w:t>
      </w:r>
    </w:p>
    <w:p w:rsidR="0066669D" w:rsidRPr="0066669D" w:rsidRDefault="0066669D" w:rsidP="0066669D">
      <w:pPr>
        <w:spacing w:line="360" w:lineRule="auto"/>
        <w:ind w:left="520"/>
      </w:pPr>
      <w:r w:rsidRPr="0066669D">
        <w:rPr>
          <w:rFonts w:hint="eastAsia"/>
        </w:rPr>
        <w:t>5）蹲便冲洗管</w:t>
      </w:r>
      <w:r w:rsidRPr="0066669D">
        <w:t>1 m</w:t>
      </w:r>
      <w:r w:rsidRPr="0066669D">
        <w:rPr>
          <w:rFonts w:hint="eastAsia"/>
        </w:rPr>
        <w:t>处须设置单管卡固定牢固。</w:t>
      </w:r>
    </w:p>
    <w:p w:rsidR="0066669D" w:rsidRPr="0066669D" w:rsidRDefault="0066669D" w:rsidP="0066669D">
      <w:pPr>
        <w:spacing w:line="360" w:lineRule="auto"/>
        <w:ind w:left="520"/>
      </w:pPr>
      <w:r w:rsidRPr="0066669D">
        <w:rPr>
          <w:rFonts w:hint="eastAsia"/>
        </w:rPr>
        <w:t>6）给水附件安装时铜件须用带橡胶板的扳手或自制保护性的工具。</w:t>
      </w:r>
    </w:p>
    <w:p w:rsidR="0066669D" w:rsidRPr="0066669D" w:rsidRDefault="0066669D" w:rsidP="0066669D">
      <w:pPr>
        <w:spacing w:line="360" w:lineRule="auto"/>
        <w:ind w:left="520"/>
        <w:rPr>
          <w:rFonts w:hint="eastAsia"/>
        </w:rPr>
      </w:pPr>
      <w:r w:rsidRPr="0066669D">
        <w:rPr>
          <w:rFonts w:hint="eastAsia"/>
        </w:rPr>
        <w:t>7）管道支吊架应托架在靠近管道承口部位吊架圆钢不得小于</w:t>
      </w:r>
      <w:r w:rsidRPr="0066669D">
        <w:t xml:space="preserve"> </w:t>
      </w:r>
      <w:r w:rsidRPr="0066669D">
        <w:sym w:font="Symbol" w:char="F0C6"/>
      </w:r>
      <w:r w:rsidRPr="0066669D">
        <w:t>10</w:t>
      </w:r>
      <w:r w:rsidRPr="0066669D">
        <w:rPr>
          <w:rFonts w:hint="eastAsia"/>
        </w:rPr>
        <w:t>。</w:t>
      </w:r>
    </w:p>
    <w:p w:rsidR="0066669D" w:rsidRPr="0066669D" w:rsidRDefault="0066669D" w:rsidP="0066669D">
      <w:pPr>
        <w:spacing w:line="360" w:lineRule="auto"/>
        <w:ind w:left="520"/>
        <w:rPr>
          <w:rFonts w:hint="eastAsia"/>
        </w:rPr>
      </w:pPr>
      <w:r w:rsidRPr="0066669D">
        <w:rPr>
          <w:rFonts w:hint="eastAsia"/>
        </w:rPr>
        <w:t xml:space="preserve">（3）排水系统: </w:t>
      </w:r>
    </w:p>
    <w:p w:rsidR="0066669D" w:rsidRPr="0066669D" w:rsidRDefault="0066669D" w:rsidP="0066669D">
      <w:pPr>
        <w:spacing w:line="360" w:lineRule="auto"/>
        <w:ind w:left="520"/>
        <w:rPr>
          <w:rFonts w:hint="eastAsia"/>
        </w:rPr>
      </w:pPr>
      <w:r w:rsidRPr="0066669D">
        <w:rPr>
          <w:rFonts w:hint="eastAsia"/>
        </w:rPr>
        <w:t xml:space="preserve">工艺流程：安装准备　</w:t>
      </w:r>
      <w:r w:rsidRPr="0066669D">
        <w:rPr>
          <w:rFonts w:hint="eastAsia"/>
        </w:rPr>
        <w:sym w:font="Symbol" w:char="F0AE"/>
      </w:r>
      <w:r w:rsidRPr="0066669D">
        <w:rPr>
          <w:rFonts w:hint="eastAsia"/>
        </w:rPr>
        <w:t xml:space="preserve">　预制加工　</w:t>
      </w:r>
      <w:r w:rsidRPr="0066669D">
        <w:rPr>
          <w:rFonts w:hint="eastAsia"/>
        </w:rPr>
        <w:sym w:font="Symbol" w:char="F0AE"/>
      </w:r>
      <w:r w:rsidRPr="0066669D">
        <w:rPr>
          <w:rFonts w:hint="eastAsia"/>
        </w:rPr>
        <w:t xml:space="preserve">　干管安装　</w:t>
      </w:r>
      <w:r w:rsidRPr="0066669D">
        <w:rPr>
          <w:rFonts w:hint="eastAsia"/>
        </w:rPr>
        <w:sym w:font="Symbol" w:char="F0AE"/>
      </w:r>
      <w:r w:rsidRPr="0066669D">
        <w:rPr>
          <w:rFonts w:hint="eastAsia"/>
        </w:rPr>
        <w:t xml:space="preserve">　立管安装　</w:t>
      </w:r>
      <w:r w:rsidRPr="0066669D">
        <w:rPr>
          <w:rFonts w:hint="eastAsia"/>
        </w:rPr>
        <w:sym w:font="Symbol" w:char="F0AE"/>
      </w:r>
      <w:r w:rsidRPr="0066669D">
        <w:rPr>
          <w:rFonts w:hint="eastAsia"/>
        </w:rPr>
        <w:t xml:space="preserve">　支管安装　</w:t>
      </w:r>
      <w:r w:rsidRPr="0066669D">
        <w:rPr>
          <w:rFonts w:hint="eastAsia"/>
        </w:rPr>
        <w:sym w:font="Symbol" w:char="F0AE"/>
      </w:r>
      <w:r w:rsidRPr="0066669D">
        <w:rPr>
          <w:rFonts w:hint="eastAsia"/>
        </w:rPr>
        <w:t xml:space="preserve">　卡件固定　</w:t>
      </w:r>
      <w:r w:rsidRPr="0066669D">
        <w:rPr>
          <w:rFonts w:hint="eastAsia"/>
        </w:rPr>
        <w:sym w:font="Symbol" w:char="F0AE"/>
      </w:r>
      <w:r w:rsidRPr="0066669D">
        <w:rPr>
          <w:rFonts w:hint="eastAsia"/>
        </w:rPr>
        <w:t xml:space="preserve">　封口堵洞　</w:t>
      </w:r>
      <w:r w:rsidRPr="0066669D">
        <w:rPr>
          <w:rFonts w:hint="eastAsia"/>
        </w:rPr>
        <w:sym w:font="Symbol" w:char="F0AE"/>
      </w:r>
      <w:r w:rsidRPr="0066669D">
        <w:rPr>
          <w:rFonts w:hint="eastAsia"/>
        </w:rPr>
        <w:t xml:space="preserve">　闭水试验　</w:t>
      </w:r>
      <w:r w:rsidRPr="0066669D">
        <w:rPr>
          <w:rFonts w:hint="eastAsia"/>
        </w:rPr>
        <w:sym w:font="Symbol" w:char="F0AE"/>
      </w:r>
      <w:r w:rsidRPr="0066669D">
        <w:rPr>
          <w:rFonts w:hint="eastAsia"/>
        </w:rPr>
        <w:t xml:space="preserve">　通水、通球试验。</w:t>
      </w:r>
    </w:p>
    <w:p w:rsidR="0066669D" w:rsidRPr="0066669D" w:rsidRDefault="0066669D" w:rsidP="0066669D">
      <w:pPr>
        <w:spacing w:line="360" w:lineRule="auto"/>
        <w:ind w:left="520"/>
        <w:rPr>
          <w:rFonts w:hint="eastAsia"/>
        </w:rPr>
      </w:pPr>
      <w:r w:rsidRPr="0066669D">
        <w:rPr>
          <w:rFonts w:hint="eastAsia"/>
        </w:rPr>
        <w:t xml:space="preserve"> １）排水铸铁管采用组合管件体系。</w:t>
      </w:r>
      <w:r w:rsidRPr="0066669D">
        <w:br/>
      </w:r>
      <w:r w:rsidRPr="0066669D">
        <w:rPr>
          <w:rFonts w:hint="eastAsia"/>
        </w:rPr>
        <w:t xml:space="preserve">    ２）排水立管每层设置落地固定支架。</w:t>
      </w:r>
      <w:r w:rsidRPr="0066669D">
        <w:br/>
      </w:r>
      <w:r w:rsidRPr="0066669D">
        <w:rPr>
          <w:rFonts w:hint="eastAsia"/>
        </w:rPr>
        <w:t xml:space="preserve">    ３）管道变径应使用异径大小头，在安装位置允许情况下，必须使用Y型或TY型三通、四通。</w:t>
      </w:r>
      <w:r w:rsidRPr="0066669D">
        <w:br/>
      </w:r>
      <w:r w:rsidRPr="0066669D">
        <w:rPr>
          <w:rFonts w:hint="eastAsia"/>
        </w:rPr>
        <w:t xml:space="preserve">    ４）地漏水封深度应不小于50 mm，交工前应消除水封污物，铸铁篦子应做好防腐并开启灵活。</w:t>
      </w:r>
      <w:r w:rsidRPr="0066669D">
        <w:br/>
      </w:r>
      <w:r w:rsidRPr="0066669D">
        <w:rPr>
          <w:rFonts w:hint="eastAsia"/>
        </w:rPr>
        <w:t xml:space="preserve">    ５）透气帽高度:上人屋面高度+2000 mm；不上人屋面高度+700 mm，可依附于结构的应做支架支撑，出屋面透气管施工时应将透气帽虚捻，也可做临时封堵，待通球试验合格后方可完工。</w:t>
      </w:r>
      <w:r w:rsidRPr="0066669D">
        <w:br/>
        <w:t xml:space="preserve">  </w:t>
      </w:r>
      <w:r w:rsidRPr="0066669D">
        <w:rPr>
          <w:rFonts w:hint="eastAsia"/>
        </w:rPr>
        <w:t>（</w:t>
      </w:r>
      <w:r w:rsidRPr="0066669D">
        <w:t>4</w:t>
      </w:r>
      <w:r w:rsidRPr="0066669D">
        <w:rPr>
          <w:rFonts w:hint="eastAsia"/>
        </w:rPr>
        <w:t>）雨水管安装：</w:t>
      </w:r>
    </w:p>
    <w:p w:rsidR="0066669D" w:rsidRPr="0066669D" w:rsidRDefault="0066669D" w:rsidP="0066669D">
      <w:pPr>
        <w:spacing w:line="360" w:lineRule="auto"/>
        <w:ind w:left="520"/>
        <w:rPr>
          <w:rFonts w:hint="eastAsia"/>
        </w:rPr>
      </w:pPr>
      <w:r w:rsidRPr="0066669D">
        <w:rPr>
          <w:rFonts w:hint="eastAsia"/>
        </w:rPr>
        <w:t xml:space="preserve">工艺流程：安装准备　</w:t>
      </w:r>
      <w:r w:rsidRPr="0066669D">
        <w:rPr>
          <w:rFonts w:hint="eastAsia"/>
        </w:rPr>
        <w:sym w:font="Symbol" w:char="F0AE"/>
      </w:r>
      <w:r w:rsidRPr="0066669D">
        <w:rPr>
          <w:rFonts w:hint="eastAsia"/>
        </w:rPr>
        <w:t xml:space="preserve">　干管安装　</w:t>
      </w:r>
      <w:r w:rsidRPr="0066669D">
        <w:rPr>
          <w:rFonts w:hint="eastAsia"/>
        </w:rPr>
        <w:sym w:font="Symbol" w:char="F0AE"/>
      </w:r>
      <w:r w:rsidRPr="0066669D">
        <w:rPr>
          <w:rFonts w:hint="eastAsia"/>
        </w:rPr>
        <w:t xml:space="preserve">　立管安装　</w:t>
      </w:r>
      <w:r w:rsidRPr="0066669D">
        <w:rPr>
          <w:rFonts w:hint="eastAsia"/>
        </w:rPr>
        <w:sym w:font="Symbol" w:char="F0AE"/>
      </w:r>
      <w:r w:rsidRPr="0066669D">
        <w:rPr>
          <w:rFonts w:hint="eastAsia"/>
        </w:rPr>
        <w:t xml:space="preserve">　卡件固定　</w:t>
      </w:r>
      <w:r w:rsidRPr="0066669D">
        <w:rPr>
          <w:rFonts w:hint="eastAsia"/>
        </w:rPr>
        <w:sym w:font="Symbol" w:char="F0AE"/>
      </w:r>
      <w:r w:rsidRPr="0066669D">
        <w:rPr>
          <w:rFonts w:hint="eastAsia"/>
        </w:rPr>
        <w:t xml:space="preserve">　雨水口安装　</w:t>
      </w:r>
      <w:r w:rsidRPr="0066669D">
        <w:rPr>
          <w:rFonts w:hint="eastAsia"/>
        </w:rPr>
        <w:sym w:font="Symbol" w:char="F0AE"/>
      </w:r>
      <w:r w:rsidRPr="0066669D">
        <w:rPr>
          <w:rFonts w:hint="eastAsia"/>
        </w:rPr>
        <w:t xml:space="preserve">　封口堵洞　</w:t>
      </w:r>
      <w:r w:rsidRPr="0066669D">
        <w:rPr>
          <w:rFonts w:hint="eastAsia"/>
        </w:rPr>
        <w:sym w:font="Symbol" w:char="F0AE"/>
      </w:r>
      <w:r w:rsidRPr="0066669D">
        <w:rPr>
          <w:rFonts w:hint="eastAsia"/>
        </w:rPr>
        <w:t xml:space="preserve">　闭水试验　</w:t>
      </w:r>
      <w:r w:rsidRPr="0066669D">
        <w:rPr>
          <w:rFonts w:hint="eastAsia"/>
        </w:rPr>
        <w:sym w:font="Symbol" w:char="F0AE"/>
      </w:r>
      <w:r w:rsidRPr="0066669D">
        <w:rPr>
          <w:rFonts w:hint="eastAsia"/>
        </w:rPr>
        <w:t xml:space="preserve">　通水试验。</w:t>
      </w:r>
    </w:p>
    <w:p w:rsidR="0066669D" w:rsidRPr="0066669D" w:rsidRDefault="0066669D" w:rsidP="0066669D">
      <w:pPr>
        <w:spacing w:line="360" w:lineRule="auto"/>
        <w:ind w:left="520"/>
        <w:rPr>
          <w:rFonts w:hint="eastAsia"/>
        </w:rPr>
      </w:pPr>
      <w:r w:rsidRPr="0066669D">
        <w:rPr>
          <w:rFonts w:hint="eastAsia"/>
        </w:rPr>
        <w:t>１）立管出户处须做可靠固定支撑。</w:t>
      </w:r>
    </w:p>
    <w:p w:rsidR="0066669D" w:rsidRPr="0066669D" w:rsidRDefault="0066669D" w:rsidP="0066669D">
      <w:pPr>
        <w:spacing w:line="360" w:lineRule="auto"/>
        <w:ind w:left="520"/>
        <w:rPr>
          <w:rFonts w:hint="eastAsia"/>
        </w:rPr>
      </w:pPr>
      <w:r w:rsidRPr="0066669D">
        <w:rPr>
          <w:rFonts w:hint="eastAsia"/>
        </w:rPr>
        <w:t>２）立管在每层楼板处做落地固定卡。</w:t>
      </w:r>
      <w:r w:rsidRPr="0066669D">
        <w:tab/>
      </w:r>
    </w:p>
    <w:p w:rsidR="0066669D" w:rsidRPr="0066669D" w:rsidRDefault="0066669D" w:rsidP="0066669D">
      <w:pPr>
        <w:spacing w:line="360" w:lineRule="auto"/>
        <w:ind w:left="520"/>
        <w:rPr>
          <w:rFonts w:hint="eastAsia"/>
        </w:rPr>
      </w:pPr>
      <w:r w:rsidRPr="0066669D">
        <w:rPr>
          <w:rFonts w:hint="eastAsia"/>
        </w:rPr>
        <w:t>３）屋面雨水口施工时须与土建配合，保证防水紧密无渗漏。</w:t>
      </w:r>
    </w:p>
    <w:p w:rsidR="0066669D" w:rsidRPr="0066669D" w:rsidRDefault="0066669D" w:rsidP="0066669D">
      <w:pPr>
        <w:spacing w:line="360" w:lineRule="auto"/>
        <w:ind w:left="520"/>
        <w:rPr>
          <w:rFonts w:hint="eastAsia"/>
        </w:rPr>
      </w:pPr>
      <w:r w:rsidRPr="0066669D">
        <w:rPr>
          <w:rFonts w:hint="eastAsia"/>
        </w:rPr>
        <w:t>（</w:t>
      </w:r>
      <w:r w:rsidRPr="0066669D">
        <w:t>5</w:t>
      </w:r>
      <w:r w:rsidRPr="0066669D">
        <w:rPr>
          <w:rFonts w:hint="eastAsia"/>
        </w:rPr>
        <w:t>）消防：</w:t>
      </w:r>
    </w:p>
    <w:p w:rsidR="0066669D" w:rsidRPr="0066669D" w:rsidRDefault="0066669D" w:rsidP="0066669D">
      <w:pPr>
        <w:spacing w:line="360" w:lineRule="auto"/>
        <w:ind w:left="520"/>
        <w:rPr>
          <w:rFonts w:hint="eastAsia"/>
        </w:rPr>
      </w:pPr>
      <w:r w:rsidRPr="0066669D">
        <w:rPr>
          <w:rFonts w:hint="eastAsia"/>
        </w:rPr>
        <w:t xml:space="preserve">工艺流程：安装准备　</w:t>
      </w:r>
      <w:r w:rsidRPr="0066669D">
        <w:rPr>
          <w:rFonts w:hint="eastAsia"/>
        </w:rPr>
        <w:sym w:font="Symbol" w:char="F0AE"/>
      </w:r>
      <w:r w:rsidRPr="0066669D">
        <w:rPr>
          <w:rFonts w:hint="eastAsia"/>
        </w:rPr>
        <w:t xml:space="preserve">　干管安装　</w:t>
      </w:r>
      <w:r w:rsidRPr="0066669D">
        <w:rPr>
          <w:rFonts w:hint="eastAsia"/>
        </w:rPr>
        <w:sym w:font="Symbol" w:char="F0AE"/>
      </w:r>
      <w:r w:rsidRPr="0066669D">
        <w:rPr>
          <w:rFonts w:hint="eastAsia"/>
        </w:rPr>
        <w:t xml:space="preserve">　</w:t>
      </w:r>
      <w:r w:rsidRPr="0066669D">
        <w:rPr>
          <w:rFonts w:hint="eastAsia"/>
        </w:rPr>
        <w:sym w:font="Symbol" w:char="F0AE"/>
      </w:r>
      <w:r w:rsidRPr="0066669D">
        <w:rPr>
          <w:rFonts w:hint="eastAsia"/>
        </w:rPr>
        <w:t xml:space="preserve">  立管安装　</w:t>
      </w:r>
      <w:r w:rsidRPr="0066669D">
        <w:rPr>
          <w:rFonts w:hint="eastAsia"/>
        </w:rPr>
        <w:sym w:font="Symbol" w:char="F0AE"/>
      </w:r>
      <w:r w:rsidRPr="0066669D">
        <w:rPr>
          <w:rFonts w:hint="eastAsia"/>
        </w:rPr>
        <w:t xml:space="preserve">　消火栓及支管安装　</w:t>
      </w:r>
      <w:r w:rsidRPr="0066669D">
        <w:rPr>
          <w:rFonts w:hint="eastAsia"/>
        </w:rPr>
        <w:sym w:font="Symbol" w:char="F0AE"/>
      </w:r>
      <w:r w:rsidRPr="0066669D">
        <w:rPr>
          <w:rFonts w:hint="eastAsia"/>
        </w:rPr>
        <w:t xml:space="preserve">　高位水箱及水泵接合器安装　</w:t>
      </w:r>
      <w:r w:rsidRPr="0066669D">
        <w:rPr>
          <w:rFonts w:hint="eastAsia"/>
        </w:rPr>
        <w:sym w:font="Symbol" w:char="F0AE"/>
      </w:r>
      <w:r w:rsidRPr="0066669D">
        <w:rPr>
          <w:rFonts w:hint="eastAsia"/>
        </w:rPr>
        <w:t xml:space="preserve">　管道试压　</w:t>
      </w:r>
      <w:r w:rsidRPr="0066669D">
        <w:rPr>
          <w:rFonts w:hint="eastAsia"/>
        </w:rPr>
        <w:sym w:font="Symbol" w:char="F0AE"/>
      </w:r>
      <w:r w:rsidRPr="0066669D">
        <w:rPr>
          <w:rFonts w:hint="eastAsia"/>
        </w:rPr>
        <w:t xml:space="preserve">　管道冲洗　</w:t>
      </w:r>
      <w:r w:rsidRPr="0066669D">
        <w:rPr>
          <w:rFonts w:hint="eastAsia"/>
        </w:rPr>
        <w:sym w:font="Symbol" w:char="F0AE"/>
      </w:r>
      <w:r w:rsidRPr="0066669D">
        <w:rPr>
          <w:rFonts w:hint="eastAsia"/>
        </w:rPr>
        <w:t xml:space="preserve">　系统综合试压及冲洗　</w:t>
      </w:r>
      <w:r w:rsidRPr="0066669D">
        <w:rPr>
          <w:rFonts w:hint="eastAsia"/>
        </w:rPr>
        <w:sym w:font="Symbol" w:char="F0AE"/>
      </w:r>
      <w:r w:rsidRPr="0066669D">
        <w:rPr>
          <w:rFonts w:hint="eastAsia"/>
        </w:rPr>
        <w:t xml:space="preserve">　消火栓配件　</w:t>
      </w:r>
      <w:r w:rsidRPr="0066669D">
        <w:rPr>
          <w:rFonts w:hint="eastAsia"/>
        </w:rPr>
        <w:sym w:font="Symbol" w:char="F0AE"/>
      </w:r>
      <w:r w:rsidRPr="0066669D">
        <w:rPr>
          <w:rFonts w:hint="eastAsia"/>
        </w:rPr>
        <w:t xml:space="preserve">　系统通水试调。</w:t>
      </w:r>
    </w:p>
    <w:p w:rsidR="0066669D" w:rsidRPr="0066669D" w:rsidRDefault="0066669D" w:rsidP="0066669D">
      <w:pPr>
        <w:spacing w:line="360" w:lineRule="auto"/>
        <w:ind w:left="520"/>
        <w:rPr>
          <w:rFonts w:hint="eastAsia"/>
        </w:rPr>
      </w:pPr>
      <w:r w:rsidRPr="0066669D">
        <w:rPr>
          <w:rFonts w:hint="eastAsia"/>
        </w:rPr>
        <w:t>1）立管出户处须做可靠固定支撑。</w:t>
      </w:r>
    </w:p>
    <w:p w:rsidR="0066669D" w:rsidRPr="0066669D" w:rsidRDefault="0066669D" w:rsidP="0066669D">
      <w:pPr>
        <w:spacing w:line="360" w:lineRule="auto"/>
        <w:ind w:left="520"/>
        <w:rPr>
          <w:rFonts w:hint="eastAsia"/>
        </w:rPr>
      </w:pPr>
      <w:r w:rsidRPr="0066669D">
        <w:rPr>
          <w:rFonts w:hint="eastAsia"/>
        </w:rPr>
        <w:t>２）立管在每层楼板处做落地固定卡。</w:t>
      </w:r>
      <w:r w:rsidRPr="0066669D">
        <w:tab/>
      </w:r>
    </w:p>
    <w:p w:rsidR="0066669D" w:rsidRPr="0066669D" w:rsidRDefault="0066669D" w:rsidP="0066669D">
      <w:pPr>
        <w:spacing w:line="360" w:lineRule="auto"/>
        <w:ind w:left="520"/>
        <w:rPr>
          <w:rFonts w:hint="eastAsia"/>
        </w:rPr>
      </w:pPr>
      <w:r w:rsidRPr="0066669D">
        <w:rPr>
          <w:rFonts w:hint="eastAsia"/>
        </w:rPr>
        <w:t>3）消火栓箱与栓口标高应符合规定，消火栓固定牢固后，方可填塞与墙体的接缝。</w:t>
      </w:r>
    </w:p>
    <w:p w:rsidR="0066669D" w:rsidRPr="0066669D" w:rsidRDefault="0066669D" w:rsidP="0066669D">
      <w:pPr>
        <w:spacing w:line="360" w:lineRule="auto"/>
        <w:ind w:left="520"/>
        <w:rPr>
          <w:rFonts w:hint="eastAsia"/>
        </w:rPr>
      </w:pPr>
      <w:r w:rsidRPr="0066669D">
        <w:rPr>
          <w:rFonts w:hint="eastAsia"/>
        </w:rPr>
        <w:t>4）消防水龙带与水枪，快速接头的连接，一般用14#铅丝绑扎两道，每道不少于两圈.</w:t>
      </w:r>
    </w:p>
    <w:p w:rsidR="0066669D" w:rsidRPr="0066669D" w:rsidRDefault="0066669D" w:rsidP="0066669D">
      <w:pPr>
        <w:spacing w:line="360" w:lineRule="auto"/>
        <w:ind w:left="520"/>
        <w:rPr>
          <w:rFonts w:hint="eastAsia"/>
        </w:rPr>
      </w:pPr>
      <w:r w:rsidRPr="0066669D">
        <w:rPr>
          <w:rFonts w:hint="eastAsia"/>
        </w:rPr>
        <w:t>（6）排风：</w:t>
      </w:r>
    </w:p>
    <w:p w:rsidR="0066669D" w:rsidRPr="0066669D" w:rsidRDefault="0066669D" w:rsidP="0066669D">
      <w:pPr>
        <w:spacing w:line="360" w:lineRule="auto"/>
        <w:ind w:left="520"/>
        <w:rPr>
          <w:rFonts w:hint="eastAsia"/>
        </w:rPr>
      </w:pPr>
      <w:r w:rsidRPr="0066669D">
        <w:t xml:space="preserve">  </w:t>
      </w:r>
      <w:r w:rsidRPr="0066669D">
        <w:rPr>
          <w:rFonts w:hint="eastAsia"/>
        </w:rPr>
        <w:t>工艺流程：施工准备</w:t>
      </w:r>
      <w:r w:rsidRPr="0066669D">
        <w:t xml:space="preserve"> </w:t>
      </w:r>
      <w:r w:rsidRPr="0066669D">
        <w:rPr>
          <w:rFonts w:hint="eastAsia"/>
        </w:rPr>
        <w:sym w:font="Symbol" w:char="F0AE"/>
      </w:r>
      <w:r w:rsidRPr="0066669D">
        <w:t xml:space="preserve"> </w:t>
      </w:r>
      <w:r w:rsidRPr="0066669D">
        <w:rPr>
          <w:rFonts w:hint="eastAsia"/>
        </w:rPr>
        <w:t>风管及部件制作</w:t>
      </w:r>
      <w:r w:rsidRPr="0066669D">
        <w:rPr>
          <w:rFonts w:hint="eastAsia"/>
        </w:rPr>
        <w:sym w:font="Symbol" w:char="F0AE"/>
      </w:r>
      <w:r w:rsidRPr="0066669D">
        <w:rPr>
          <w:rFonts w:hint="eastAsia"/>
        </w:rPr>
        <w:t>卡架安装</w:t>
      </w:r>
      <w:r w:rsidRPr="0066669D">
        <w:rPr>
          <w:rFonts w:hint="eastAsia"/>
        </w:rPr>
        <w:sym w:font="Symbol" w:char="F0AE"/>
      </w:r>
      <w:r w:rsidRPr="0066669D">
        <w:t xml:space="preserve"> </w:t>
      </w:r>
      <w:r w:rsidRPr="0066669D">
        <w:pict>
          <v:line id="_x0000_s1041" style="position:absolute;left:0;text-align:left;z-index:251665408;mso-position-horizontal-relative:text;mso-position-vertical-relative:text" from="227.25pt,13.35pt" to="236.25pt,13.35pt"/>
        </w:pict>
      </w:r>
      <w:r w:rsidRPr="0066669D">
        <w:rPr>
          <w:rFonts w:hint="eastAsia"/>
        </w:rPr>
        <w:t>风管安装</w:t>
      </w:r>
      <w:r w:rsidRPr="0066669D">
        <w:rPr>
          <w:rFonts w:hint="eastAsia"/>
        </w:rPr>
        <w:sym w:font="Symbol" w:char="F0AE"/>
      </w:r>
      <w:r w:rsidRPr="0066669D">
        <w:rPr>
          <w:rFonts w:hint="eastAsia"/>
        </w:rPr>
        <w:t>风机安装</w:t>
      </w:r>
      <w:r w:rsidRPr="0066669D">
        <w:t xml:space="preserve"> </w:t>
      </w:r>
      <w:r w:rsidRPr="0066669D">
        <w:rPr>
          <w:rFonts w:hint="eastAsia"/>
        </w:rPr>
        <w:sym w:font="Symbol" w:char="F0AE"/>
      </w:r>
      <w:r w:rsidRPr="0066669D">
        <w:t xml:space="preserve"> </w:t>
      </w:r>
      <w:r w:rsidRPr="0066669D">
        <w:rPr>
          <w:rFonts w:hint="eastAsia"/>
        </w:rPr>
        <w:t>试验</w:t>
      </w:r>
      <w:r w:rsidRPr="0066669D">
        <w:t xml:space="preserve"> </w:t>
      </w:r>
      <w:r w:rsidRPr="0066669D">
        <w:rPr>
          <w:rFonts w:hint="eastAsia"/>
        </w:rPr>
        <w:sym w:font="Symbol" w:char="F0AE"/>
      </w:r>
      <w:r w:rsidRPr="0066669D">
        <w:t xml:space="preserve"> </w:t>
      </w:r>
      <w:r w:rsidRPr="0066669D">
        <w:rPr>
          <w:rFonts w:hint="eastAsia"/>
        </w:rPr>
        <w:t>调试。</w:t>
      </w:r>
    </w:p>
    <w:p w:rsidR="0066669D" w:rsidRPr="0066669D" w:rsidRDefault="0066669D" w:rsidP="0066669D">
      <w:pPr>
        <w:spacing w:line="360" w:lineRule="auto"/>
        <w:ind w:left="520"/>
        <w:rPr>
          <w:rFonts w:hint="eastAsia"/>
        </w:rPr>
      </w:pPr>
      <w:r w:rsidRPr="0066669D">
        <w:rPr>
          <w:rFonts w:hint="eastAsia"/>
        </w:rPr>
        <w:t>１）风管咬口形式为联合角咬口，三通采用分叉式三通。</w:t>
      </w:r>
    </w:p>
    <w:p w:rsidR="0066669D" w:rsidRPr="0066669D" w:rsidRDefault="0066669D" w:rsidP="0066669D">
      <w:pPr>
        <w:spacing w:line="360" w:lineRule="auto"/>
        <w:ind w:left="520"/>
      </w:pPr>
      <w:r w:rsidRPr="0066669D">
        <w:rPr>
          <w:rFonts w:hint="eastAsia"/>
        </w:rPr>
        <w:t>２）风管安装时应及时进行支、吊架的固定和调整，其位置应合理，受力应均匀。悬吊的风管与部件须设置防止摆动的固定点。</w:t>
      </w:r>
    </w:p>
    <w:p w:rsidR="0066669D" w:rsidRPr="0066669D" w:rsidRDefault="0066669D" w:rsidP="0066669D">
      <w:pPr>
        <w:spacing w:line="360" w:lineRule="auto"/>
        <w:ind w:left="520"/>
      </w:pPr>
      <w:r w:rsidRPr="0066669D">
        <w:rPr>
          <w:rFonts w:hint="eastAsia"/>
        </w:rPr>
        <w:t>３）法兰连接前应较核法兰平整度与垂直度，并将法兰表面异物清理干净。</w:t>
      </w:r>
    </w:p>
    <w:p w:rsidR="0066669D" w:rsidRPr="0066669D" w:rsidRDefault="0066669D" w:rsidP="0066669D">
      <w:pPr>
        <w:spacing w:line="360" w:lineRule="auto"/>
        <w:ind w:left="520"/>
      </w:pPr>
      <w:r w:rsidRPr="0066669D">
        <w:rPr>
          <w:rFonts w:hint="eastAsia"/>
        </w:rPr>
        <w:t>４）法兰螺栓须为镀锌件，紧固时加镀锌垫圈。</w:t>
      </w:r>
    </w:p>
    <w:p w:rsidR="0066669D" w:rsidRPr="0066669D" w:rsidRDefault="0066669D" w:rsidP="0066669D">
      <w:pPr>
        <w:spacing w:line="360" w:lineRule="auto"/>
        <w:ind w:left="520"/>
        <w:rPr>
          <w:rFonts w:hint="eastAsia"/>
        </w:rPr>
      </w:pPr>
      <w:r w:rsidRPr="0066669D">
        <w:rPr>
          <w:rFonts w:hint="eastAsia"/>
        </w:rPr>
        <w:t>５）风管支管须单独设置支、吊架。支吊架不得设在风口、阀门及检查门处，吊杆不可直接吊在法兰上，防火阀要单独设支、吊架。</w:t>
      </w:r>
    </w:p>
    <w:p w:rsidR="0066669D" w:rsidRPr="0066669D" w:rsidRDefault="0066669D" w:rsidP="0066669D">
      <w:pPr>
        <w:spacing w:line="360" w:lineRule="auto"/>
        <w:ind w:left="520"/>
        <w:rPr>
          <w:rFonts w:hint="eastAsia"/>
        </w:rPr>
      </w:pPr>
      <w:r w:rsidRPr="0066669D">
        <w:rPr>
          <w:rFonts w:hint="eastAsia"/>
        </w:rPr>
        <w:t>６）柔性短管安装要紧密，牢固，长短松紧适宜，不应扭曲或成大小头。</w:t>
      </w:r>
    </w:p>
    <w:p w:rsidR="0066669D" w:rsidRPr="0066669D" w:rsidRDefault="0066669D" w:rsidP="0066669D">
      <w:pPr>
        <w:spacing w:line="360" w:lineRule="auto"/>
        <w:ind w:left="520"/>
      </w:pPr>
      <w:r w:rsidRPr="0066669D">
        <w:rPr>
          <w:rFonts w:hint="eastAsia"/>
        </w:rPr>
        <w:t>７）风机与风管连接时，风机、风管分设单独支架，中间设L≤300</w:t>
      </w:r>
      <w:r w:rsidRPr="0066669D">
        <w:t>mm</w:t>
      </w:r>
      <w:r w:rsidRPr="0066669D">
        <w:rPr>
          <w:rFonts w:hint="eastAsia"/>
        </w:rPr>
        <w:t>帆布软接头。</w:t>
      </w:r>
    </w:p>
    <w:p w:rsidR="0066669D" w:rsidRPr="0066669D" w:rsidRDefault="0066669D" w:rsidP="0066669D">
      <w:pPr>
        <w:spacing w:line="360" w:lineRule="auto"/>
        <w:ind w:left="520"/>
        <w:rPr>
          <w:rFonts w:hint="eastAsia"/>
        </w:rPr>
      </w:pPr>
      <w:r w:rsidRPr="0066669D">
        <w:rPr>
          <w:rFonts w:hint="eastAsia"/>
        </w:rPr>
        <w:t>8）支风道应有防回流措施。</w:t>
      </w:r>
    </w:p>
    <w:p w:rsidR="0066669D" w:rsidRPr="0066669D" w:rsidRDefault="0066669D" w:rsidP="0066669D">
      <w:pPr>
        <w:spacing w:line="360" w:lineRule="auto"/>
        <w:ind w:left="520"/>
        <w:rPr>
          <w:rFonts w:hint="eastAsia"/>
        </w:rPr>
      </w:pPr>
      <w:r w:rsidRPr="0066669D">
        <w:rPr>
          <w:rFonts w:hint="eastAsia"/>
        </w:rPr>
        <w:t>（7）防腐保温方案及措施</w:t>
      </w:r>
    </w:p>
    <w:p w:rsidR="0066669D" w:rsidRPr="0066669D" w:rsidRDefault="0066669D" w:rsidP="0066669D">
      <w:pPr>
        <w:spacing w:line="360" w:lineRule="auto"/>
        <w:ind w:left="520"/>
        <w:rPr>
          <w:rFonts w:hint="eastAsia"/>
        </w:rPr>
      </w:pPr>
      <w:r w:rsidRPr="0066669D">
        <w:rPr>
          <w:rFonts w:hint="eastAsia"/>
        </w:rPr>
        <w:t>1）水管道保温前，油漆必须按设计要求进行完毕。通风管道保温前，将表面灰尘清除干净。</w:t>
      </w:r>
    </w:p>
    <w:p w:rsidR="0066669D" w:rsidRPr="0066669D" w:rsidRDefault="0066669D" w:rsidP="0066669D">
      <w:pPr>
        <w:spacing w:line="360" w:lineRule="auto"/>
        <w:ind w:left="520"/>
        <w:rPr>
          <w:rFonts w:hint="eastAsia"/>
        </w:rPr>
      </w:pPr>
      <w:r w:rsidRPr="0066669D">
        <w:rPr>
          <w:rFonts w:hint="eastAsia"/>
        </w:rPr>
        <w:t>2）保温材料必须按设计厚度要求，必须有产品合格证和性能检测报告。</w:t>
      </w:r>
    </w:p>
    <w:p w:rsidR="0066669D" w:rsidRPr="0066669D" w:rsidRDefault="0066669D" w:rsidP="0066669D">
      <w:pPr>
        <w:spacing w:line="360" w:lineRule="auto"/>
        <w:ind w:left="520"/>
        <w:rPr>
          <w:rFonts w:hint="eastAsia"/>
        </w:rPr>
      </w:pPr>
      <w:r w:rsidRPr="0066669D">
        <w:rPr>
          <w:rFonts w:hint="eastAsia"/>
        </w:rPr>
        <w:t>3）采暖、给水管在水压试验合格后进行，排水管应在闭水试验合格后进行。</w:t>
      </w:r>
    </w:p>
    <w:p w:rsidR="0066669D" w:rsidRPr="0066669D" w:rsidRDefault="0066669D" w:rsidP="0066669D">
      <w:pPr>
        <w:spacing w:line="360" w:lineRule="auto"/>
        <w:ind w:left="520"/>
        <w:rPr>
          <w:rFonts w:hint="eastAsia"/>
        </w:rPr>
      </w:pPr>
      <w:r w:rsidRPr="0066669D">
        <w:rPr>
          <w:rFonts w:hint="eastAsia"/>
        </w:rPr>
        <w:t>4）水管保温，主管由下向上进行保温，设固定环，接缝处用专用粘接剂涂严、密封。</w:t>
      </w:r>
    </w:p>
    <w:p w:rsidR="0066669D" w:rsidRPr="0066669D" w:rsidRDefault="0066669D" w:rsidP="0066669D">
      <w:pPr>
        <w:spacing w:line="360" w:lineRule="auto"/>
        <w:ind w:left="520"/>
        <w:rPr>
          <w:rFonts w:hint="eastAsia"/>
        </w:rPr>
      </w:pPr>
      <w:r w:rsidRPr="0066669D">
        <w:rPr>
          <w:rFonts w:hint="eastAsia"/>
        </w:rPr>
        <w:t>5）所有保温管道穿墙、楼板处不得出现漏保现象，并用不燃材料填塞。</w:t>
      </w:r>
    </w:p>
    <w:p w:rsidR="0066669D" w:rsidRPr="0066669D" w:rsidRDefault="0066669D" w:rsidP="0066669D">
      <w:pPr>
        <w:spacing w:line="360" w:lineRule="auto"/>
        <w:ind w:left="520"/>
        <w:rPr>
          <w:rFonts w:hint="eastAsia"/>
        </w:rPr>
      </w:pPr>
      <w:r w:rsidRPr="0066669D">
        <w:rPr>
          <w:rFonts w:hint="eastAsia"/>
        </w:rPr>
        <w:t>6）保护层施工时要保证搭接宽度和严密度</w:t>
      </w:r>
    </w:p>
    <w:p w:rsidR="0066669D" w:rsidRPr="0066669D" w:rsidRDefault="0066669D" w:rsidP="0066669D">
      <w:pPr>
        <w:spacing w:line="360" w:lineRule="auto"/>
        <w:ind w:left="520"/>
      </w:pPr>
      <w:r w:rsidRPr="0066669D">
        <w:rPr>
          <w:rFonts w:hint="eastAsia"/>
        </w:rPr>
        <w:t>（8）管道支架制作安装</w:t>
      </w:r>
    </w:p>
    <w:p w:rsidR="0066669D" w:rsidRPr="0066669D" w:rsidRDefault="0066669D" w:rsidP="0066669D">
      <w:pPr>
        <w:spacing w:line="360" w:lineRule="auto"/>
        <w:ind w:left="520"/>
      </w:pPr>
      <w:r w:rsidRPr="0066669D">
        <w:rPr>
          <w:rFonts w:hint="eastAsia"/>
        </w:rPr>
        <w:t>管道支架的制作均应按《国家建筑标准设计给排水标准图集》施工，下料钻孔均不得使用电、气焊，支架制作完毕后，应刷防锈漆两遍，待安装使用。</w:t>
      </w:r>
    </w:p>
    <w:p w:rsidR="0066669D" w:rsidRPr="0066669D" w:rsidRDefault="0066669D" w:rsidP="0066669D">
      <w:pPr>
        <w:spacing w:line="360" w:lineRule="auto"/>
        <w:ind w:left="520"/>
      </w:pPr>
      <w:r w:rsidRPr="0066669D">
        <w:rPr>
          <w:rFonts w:hint="eastAsia"/>
        </w:rPr>
        <w:t>1）支吊架安装前，应对所要装的吊支架进行外观检查。外形尺寸应符合设计，规范要求，不得有漏焊。管道与托架焊接时，不得有咬肉烧穿等现象。</w:t>
      </w:r>
    </w:p>
    <w:p w:rsidR="0066669D" w:rsidRPr="0066669D" w:rsidRDefault="0066669D" w:rsidP="0066669D">
      <w:pPr>
        <w:spacing w:line="360" w:lineRule="auto"/>
        <w:ind w:left="520"/>
        <w:rPr>
          <w:rFonts w:hint="eastAsia"/>
        </w:rPr>
      </w:pPr>
      <w:r w:rsidRPr="0066669D">
        <w:rPr>
          <w:rFonts w:hint="eastAsia"/>
        </w:rPr>
        <w:t>2）支吊架的标高坡度必须符合设计要求，安装前，必须根据管道标高、尺寸大小弹线，确定支架位置，复核无误后方可固定支架。对于有坡度的管道，应根据两点间的距离和坡度的大小，算出两点的高差，然后在两点间拉一直线，按照支架的间距，在墙上或柱、梁上画出每个支架的位置，固定支架。</w:t>
      </w:r>
    </w:p>
    <w:p w:rsidR="0066669D" w:rsidRPr="0066669D" w:rsidRDefault="0066669D" w:rsidP="0066669D">
      <w:pPr>
        <w:spacing w:line="360" w:lineRule="auto"/>
        <w:ind w:left="520"/>
        <w:rPr>
          <w:rFonts w:hint="eastAsia"/>
        </w:rPr>
      </w:pPr>
      <w:r w:rsidRPr="0066669D">
        <w:rPr>
          <w:rFonts w:hint="eastAsia"/>
        </w:rPr>
        <w:t>3）管道安装时，应及时进行支、吊架的固定和调整工作。支、吊架位置应正确，其位置选择顺序为：柱、砼墙、梁和板，安装要平整牢固。管子与支架接触良好，不得有间隙。</w:t>
      </w:r>
    </w:p>
    <w:p w:rsidR="0066669D" w:rsidRPr="0066669D" w:rsidRDefault="0066669D" w:rsidP="0066669D">
      <w:pPr>
        <w:spacing w:line="360" w:lineRule="auto"/>
        <w:ind w:left="520"/>
      </w:pPr>
      <w:r w:rsidRPr="0066669D">
        <w:rPr>
          <w:rFonts w:hint="eastAsia"/>
        </w:rPr>
        <w:t>4）大口径管上的阀门，应设阀门专用支（托）架，不得以管道承重。</w:t>
      </w:r>
    </w:p>
    <w:p w:rsidR="0066669D" w:rsidRPr="0066669D" w:rsidRDefault="0066669D" w:rsidP="0066669D">
      <w:pPr>
        <w:spacing w:line="360" w:lineRule="auto"/>
        <w:ind w:left="520"/>
      </w:pPr>
      <w:r w:rsidRPr="0066669D">
        <w:rPr>
          <w:rFonts w:hint="eastAsia"/>
        </w:rPr>
        <w:t>5）管道支架固定方式有二种：一种是预埋铁件焊接，另一种是利用膨胀螺栓固定。</w:t>
      </w:r>
    </w:p>
    <w:p w:rsidR="0066669D" w:rsidRPr="0066669D" w:rsidRDefault="0066669D" w:rsidP="0066669D">
      <w:pPr>
        <w:spacing w:line="360" w:lineRule="auto"/>
        <w:ind w:left="520"/>
      </w:pPr>
      <w:r w:rsidRPr="0066669D">
        <w:rPr>
          <w:rFonts w:hint="eastAsia"/>
        </w:rPr>
        <w:t>6）钢管支吊架的距离以下表所列为标准：</w:t>
      </w:r>
    </w:p>
    <w:tbl>
      <w:tblPr>
        <w:tblW w:w="0" w:type="auto"/>
        <w:tblInd w:w="28" w:type="dxa"/>
        <w:tblBorders>
          <w:top w:val="thickThinSmallGap" w:sz="12" w:space="0" w:color="000000"/>
          <w:left w:val="thickThinSmallGap" w:sz="12" w:space="0" w:color="000000"/>
          <w:bottom w:val="thinThickSmallGap" w:sz="12" w:space="0" w:color="000000"/>
          <w:right w:val="thinThickSmallGap" w:sz="12" w:space="0" w:color="000000"/>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08"/>
        <w:gridCol w:w="727"/>
        <w:gridCol w:w="728"/>
        <w:gridCol w:w="728"/>
        <w:gridCol w:w="728"/>
        <w:gridCol w:w="728"/>
        <w:gridCol w:w="728"/>
        <w:gridCol w:w="728"/>
        <w:gridCol w:w="728"/>
        <w:gridCol w:w="728"/>
        <w:gridCol w:w="728"/>
      </w:tblGrid>
      <w:tr w:rsidR="0066669D" w:rsidRPr="0066669D">
        <w:tblPrEx>
          <w:tblCellMar>
            <w:top w:w="0" w:type="dxa"/>
            <w:bottom w:w="0" w:type="dxa"/>
          </w:tblCellMar>
        </w:tblPrEx>
        <w:tc>
          <w:tcPr>
            <w:tcW w:w="2008" w:type="dxa"/>
            <w:tcBorders>
              <w:top w:val="thickThinSmallGap" w:sz="12" w:space="0" w:color="000000"/>
              <w:bottom w:val="single" w:sz="12" w:space="0" w:color="auto"/>
            </w:tcBorders>
          </w:tcPr>
          <w:p w:rsidR="0066669D" w:rsidRPr="0066669D" w:rsidRDefault="0066669D" w:rsidP="0066669D">
            <w:pPr>
              <w:spacing w:line="360" w:lineRule="auto"/>
              <w:ind w:left="520"/>
            </w:pPr>
            <w:r w:rsidRPr="0066669D">
              <w:rPr>
                <w:rFonts w:hint="eastAsia"/>
              </w:rPr>
              <w:t>公称管径(</w:t>
            </w:r>
            <w:r w:rsidRPr="0066669D">
              <w:t>mm</w:t>
            </w:r>
            <w:r w:rsidRPr="0066669D">
              <w:rPr>
                <w:rFonts w:hint="eastAsia"/>
              </w:rPr>
              <w:t>）</w:t>
            </w:r>
          </w:p>
        </w:tc>
        <w:tc>
          <w:tcPr>
            <w:tcW w:w="727" w:type="dxa"/>
            <w:tcBorders>
              <w:top w:val="thickThinSmallGap" w:sz="12" w:space="0" w:color="000000"/>
              <w:bottom w:val="single" w:sz="12" w:space="0" w:color="auto"/>
            </w:tcBorders>
          </w:tcPr>
          <w:p w:rsidR="0066669D" w:rsidRPr="0066669D" w:rsidRDefault="0066669D" w:rsidP="0066669D">
            <w:pPr>
              <w:spacing w:line="360" w:lineRule="auto"/>
              <w:ind w:left="520"/>
              <w:rPr>
                <w:rFonts w:hint="eastAsia"/>
              </w:rPr>
            </w:pPr>
            <w:r w:rsidRPr="0066669D">
              <w:rPr>
                <w:rFonts w:hint="eastAsia"/>
              </w:rPr>
              <w:t>15</w:t>
            </w:r>
          </w:p>
        </w:tc>
        <w:tc>
          <w:tcPr>
            <w:tcW w:w="728" w:type="dxa"/>
            <w:tcBorders>
              <w:top w:val="thickThinSmallGap" w:sz="12" w:space="0" w:color="000000"/>
              <w:bottom w:val="single" w:sz="12" w:space="0" w:color="auto"/>
            </w:tcBorders>
          </w:tcPr>
          <w:p w:rsidR="0066669D" w:rsidRPr="0066669D" w:rsidRDefault="0066669D" w:rsidP="0066669D">
            <w:pPr>
              <w:spacing w:line="360" w:lineRule="auto"/>
              <w:ind w:left="520"/>
              <w:rPr>
                <w:rFonts w:hint="eastAsia"/>
              </w:rPr>
            </w:pPr>
            <w:r w:rsidRPr="0066669D">
              <w:rPr>
                <w:rFonts w:hint="eastAsia"/>
              </w:rPr>
              <w:t>20</w:t>
            </w:r>
          </w:p>
        </w:tc>
        <w:tc>
          <w:tcPr>
            <w:tcW w:w="728" w:type="dxa"/>
            <w:tcBorders>
              <w:top w:val="thickThinSmallGap" w:sz="12" w:space="0" w:color="000000"/>
              <w:bottom w:val="single" w:sz="12" w:space="0" w:color="auto"/>
            </w:tcBorders>
          </w:tcPr>
          <w:p w:rsidR="0066669D" w:rsidRPr="0066669D" w:rsidRDefault="0066669D" w:rsidP="0066669D">
            <w:pPr>
              <w:spacing w:line="360" w:lineRule="auto"/>
              <w:ind w:left="520"/>
              <w:rPr>
                <w:rFonts w:hint="eastAsia"/>
              </w:rPr>
            </w:pPr>
            <w:r w:rsidRPr="0066669D">
              <w:rPr>
                <w:rFonts w:hint="eastAsia"/>
              </w:rPr>
              <w:t>25</w:t>
            </w:r>
          </w:p>
        </w:tc>
        <w:tc>
          <w:tcPr>
            <w:tcW w:w="728" w:type="dxa"/>
            <w:tcBorders>
              <w:top w:val="thickThinSmallGap" w:sz="12" w:space="0" w:color="000000"/>
              <w:bottom w:val="single" w:sz="12" w:space="0" w:color="auto"/>
            </w:tcBorders>
          </w:tcPr>
          <w:p w:rsidR="0066669D" w:rsidRPr="0066669D" w:rsidRDefault="0066669D" w:rsidP="0066669D">
            <w:pPr>
              <w:spacing w:line="360" w:lineRule="auto"/>
              <w:ind w:left="520"/>
              <w:rPr>
                <w:rFonts w:hint="eastAsia"/>
              </w:rPr>
            </w:pPr>
            <w:r w:rsidRPr="0066669D">
              <w:rPr>
                <w:rFonts w:hint="eastAsia"/>
              </w:rPr>
              <w:t>32</w:t>
            </w:r>
          </w:p>
        </w:tc>
        <w:tc>
          <w:tcPr>
            <w:tcW w:w="728" w:type="dxa"/>
            <w:tcBorders>
              <w:top w:val="thickThinSmallGap" w:sz="12" w:space="0" w:color="000000"/>
              <w:bottom w:val="single" w:sz="12" w:space="0" w:color="auto"/>
            </w:tcBorders>
          </w:tcPr>
          <w:p w:rsidR="0066669D" w:rsidRPr="0066669D" w:rsidRDefault="0066669D" w:rsidP="0066669D">
            <w:pPr>
              <w:spacing w:line="360" w:lineRule="auto"/>
              <w:ind w:left="520"/>
              <w:rPr>
                <w:rFonts w:hint="eastAsia"/>
              </w:rPr>
            </w:pPr>
            <w:r w:rsidRPr="0066669D">
              <w:rPr>
                <w:rFonts w:hint="eastAsia"/>
              </w:rPr>
              <w:t>40</w:t>
            </w:r>
          </w:p>
        </w:tc>
        <w:tc>
          <w:tcPr>
            <w:tcW w:w="728" w:type="dxa"/>
            <w:tcBorders>
              <w:top w:val="thickThinSmallGap" w:sz="12" w:space="0" w:color="000000"/>
              <w:bottom w:val="single" w:sz="12" w:space="0" w:color="auto"/>
            </w:tcBorders>
          </w:tcPr>
          <w:p w:rsidR="0066669D" w:rsidRPr="0066669D" w:rsidRDefault="0066669D" w:rsidP="0066669D">
            <w:pPr>
              <w:spacing w:line="360" w:lineRule="auto"/>
              <w:ind w:left="520"/>
              <w:rPr>
                <w:rFonts w:hint="eastAsia"/>
              </w:rPr>
            </w:pPr>
            <w:r w:rsidRPr="0066669D">
              <w:rPr>
                <w:rFonts w:hint="eastAsia"/>
              </w:rPr>
              <w:t>50</w:t>
            </w:r>
          </w:p>
        </w:tc>
        <w:tc>
          <w:tcPr>
            <w:tcW w:w="728" w:type="dxa"/>
            <w:tcBorders>
              <w:top w:val="thickThinSmallGap" w:sz="12" w:space="0" w:color="000000"/>
              <w:bottom w:val="single" w:sz="12" w:space="0" w:color="auto"/>
            </w:tcBorders>
          </w:tcPr>
          <w:p w:rsidR="0066669D" w:rsidRPr="0066669D" w:rsidRDefault="0066669D" w:rsidP="0066669D">
            <w:pPr>
              <w:spacing w:line="360" w:lineRule="auto"/>
              <w:ind w:left="520"/>
              <w:rPr>
                <w:rFonts w:hint="eastAsia"/>
              </w:rPr>
            </w:pPr>
            <w:r w:rsidRPr="0066669D">
              <w:rPr>
                <w:rFonts w:hint="eastAsia"/>
              </w:rPr>
              <w:t>65</w:t>
            </w:r>
          </w:p>
        </w:tc>
        <w:tc>
          <w:tcPr>
            <w:tcW w:w="728" w:type="dxa"/>
            <w:tcBorders>
              <w:top w:val="thickThinSmallGap" w:sz="12" w:space="0" w:color="000000"/>
              <w:bottom w:val="single" w:sz="12" w:space="0" w:color="auto"/>
            </w:tcBorders>
          </w:tcPr>
          <w:p w:rsidR="0066669D" w:rsidRPr="0066669D" w:rsidRDefault="0066669D" w:rsidP="0066669D">
            <w:pPr>
              <w:spacing w:line="360" w:lineRule="auto"/>
              <w:ind w:left="520"/>
              <w:rPr>
                <w:rFonts w:hint="eastAsia"/>
              </w:rPr>
            </w:pPr>
            <w:r w:rsidRPr="0066669D">
              <w:rPr>
                <w:rFonts w:hint="eastAsia"/>
              </w:rPr>
              <w:t>80</w:t>
            </w:r>
          </w:p>
        </w:tc>
        <w:tc>
          <w:tcPr>
            <w:tcW w:w="728" w:type="dxa"/>
            <w:tcBorders>
              <w:top w:val="thickThinSmallGap" w:sz="12" w:space="0" w:color="000000"/>
              <w:bottom w:val="single" w:sz="12" w:space="0" w:color="auto"/>
            </w:tcBorders>
          </w:tcPr>
          <w:p w:rsidR="0066669D" w:rsidRPr="0066669D" w:rsidRDefault="0066669D" w:rsidP="0066669D">
            <w:pPr>
              <w:spacing w:line="360" w:lineRule="auto"/>
              <w:ind w:left="520"/>
              <w:rPr>
                <w:rFonts w:hint="eastAsia"/>
              </w:rPr>
            </w:pPr>
            <w:r w:rsidRPr="0066669D">
              <w:rPr>
                <w:rFonts w:hint="eastAsia"/>
              </w:rPr>
              <w:t>100</w:t>
            </w:r>
          </w:p>
        </w:tc>
        <w:tc>
          <w:tcPr>
            <w:tcW w:w="728" w:type="dxa"/>
            <w:tcBorders>
              <w:top w:val="thickThinSmallGap" w:sz="12" w:space="0" w:color="000000"/>
              <w:bottom w:val="single" w:sz="12" w:space="0" w:color="auto"/>
            </w:tcBorders>
          </w:tcPr>
          <w:p w:rsidR="0066669D" w:rsidRPr="0066669D" w:rsidRDefault="0066669D" w:rsidP="0066669D">
            <w:pPr>
              <w:spacing w:line="360" w:lineRule="auto"/>
              <w:ind w:left="520"/>
              <w:rPr>
                <w:rFonts w:hint="eastAsia"/>
              </w:rPr>
            </w:pPr>
            <w:r w:rsidRPr="0066669D">
              <w:rPr>
                <w:rFonts w:hint="eastAsia"/>
              </w:rPr>
              <w:t>125</w:t>
            </w:r>
          </w:p>
        </w:tc>
      </w:tr>
      <w:tr w:rsidR="0066669D" w:rsidRPr="0066669D">
        <w:tblPrEx>
          <w:tblCellMar>
            <w:top w:w="0" w:type="dxa"/>
            <w:bottom w:w="0" w:type="dxa"/>
          </w:tblCellMar>
        </w:tblPrEx>
        <w:tc>
          <w:tcPr>
            <w:tcW w:w="2008" w:type="dxa"/>
            <w:tcBorders>
              <w:top w:val="single" w:sz="12" w:space="0" w:color="auto"/>
              <w:bottom w:val="single" w:sz="4" w:space="0" w:color="auto"/>
            </w:tcBorders>
          </w:tcPr>
          <w:p w:rsidR="0066669D" w:rsidRPr="0066669D" w:rsidRDefault="0066669D" w:rsidP="0066669D">
            <w:pPr>
              <w:spacing w:line="360" w:lineRule="auto"/>
              <w:ind w:left="520"/>
            </w:pPr>
            <w:r w:rsidRPr="0066669D">
              <w:rPr>
                <w:rFonts w:hint="eastAsia"/>
              </w:rPr>
              <w:t>标准间距(</w:t>
            </w:r>
            <w:r w:rsidRPr="0066669D">
              <w:t>m</w:t>
            </w:r>
            <w:r w:rsidRPr="0066669D">
              <w:rPr>
                <w:rFonts w:hint="eastAsia"/>
              </w:rPr>
              <w:t>）</w:t>
            </w:r>
          </w:p>
        </w:tc>
        <w:tc>
          <w:tcPr>
            <w:tcW w:w="727" w:type="dxa"/>
            <w:tcBorders>
              <w:top w:val="single" w:sz="12" w:space="0" w:color="auto"/>
              <w:bottom w:val="single" w:sz="4" w:space="0" w:color="auto"/>
            </w:tcBorders>
          </w:tcPr>
          <w:p w:rsidR="0066669D" w:rsidRPr="0066669D" w:rsidRDefault="0066669D" w:rsidP="0066669D">
            <w:pPr>
              <w:spacing w:line="360" w:lineRule="auto"/>
              <w:ind w:left="520"/>
              <w:rPr>
                <w:rFonts w:hint="eastAsia"/>
              </w:rPr>
            </w:pPr>
            <w:r w:rsidRPr="0066669D">
              <w:rPr>
                <w:rFonts w:hint="eastAsia"/>
              </w:rPr>
              <w:t>1.0</w:t>
            </w:r>
          </w:p>
        </w:tc>
        <w:tc>
          <w:tcPr>
            <w:tcW w:w="728" w:type="dxa"/>
            <w:tcBorders>
              <w:top w:val="single" w:sz="12" w:space="0" w:color="auto"/>
              <w:bottom w:val="single" w:sz="4" w:space="0" w:color="auto"/>
            </w:tcBorders>
          </w:tcPr>
          <w:p w:rsidR="0066669D" w:rsidRPr="0066669D" w:rsidRDefault="0066669D" w:rsidP="0066669D">
            <w:pPr>
              <w:spacing w:line="360" w:lineRule="auto"/>
              <w:ind w:left="520"/>
              <w:rPr>
                <w:rFonts w:hint="eastAsia"/>
              </w:rPr>
            </w:pPr>
            <w:r w:rsidRPr="0066669D">
              <w:rPr>
                <w:rFonts w:hint="eastAsia"/>
              </w:rPr>
              <w:t>1.0</w:t>
            </w:r>
          </w:p>
        </w:tc>
        <w:tc>
          <w:tcPr>
            <w:tcW w:w="728" w:type="dxa"/>
            <w:tcBorders>
              <w:top w:val="single" w:sz="12" w:space="0" w:color="auto"/>
              <w:bottom w:val="single" w:sz="4" w:space="0" w:color="auto"/>
            </w:tcBorders>
          </w:tcPr>
          <w:p w:rsidR="0066669D" w:rsidRPr="0066669D" w:rsidRDefault="0066669D" w:rsidP="0066669D">
            <w:pPr>
              <w:spacing w:line="360" w:lineRule="auto"/>
              <w:ind w:left="520"/>
              <w:rPr>
                <w:rFonts w:hint="eastAsia"/>
              </w:rPr>
            </w:pPr>
            <w:r w:rsidRPr="0066669D">
              <w:rPr>
                <w:rFonts w:hint="eastAsia"/>
              </w:rPr>
              <w:t>1.5</w:t>
            </w:r>
          </w:p>
        </w:tc>
        <w:tc>
          <w:tcPr>
            <w:tcW w:w="728" w:type="dxa"/>
            <w:tcBorders>
              <w:top w:val="single" w:sz="12" w:space="0" w:color="auto"/>
              <w:bottom w:val="single" w:sz="4" w:space="0" w:color="auto"/>
            </w:tcBorders>
          </w:tcPr>
          <w:p w:rsidR="0066669D" w:rsidRPr="0066669D" w:rsidRDefault="0066669D" w:rsidP="0066669D">
            <w:pPr>
              <w:spacing w:line="360" w:lineRule="auto"/>
              <w:ind w:left="520"/>
              <w:rPr>
                <w:rFonts w:hint="eastAsia"/>
              </w:rPr>
            </w:pPr>
            <w:r w:rsidRPr="0066669D">
              <w:rPr>
                <w:rFonts w:hint="eastAsia"/>
              </w:rPr>
              <w:t>1.5</w:t>
            </w:r>
          </w:p>
        </w:tc>
        <w:tc>
          <w:tcPr>
            <w:tcW w:w="728" w:type="dxa"/>
            <w:tcBorders>
              <w:top w:val="single" w:sz="12" w:space="0" w:color="auto"/>
              <w:bottom w:val="single" w:sz="4" w:space="0" w:color="auto"/>
            </w:tcBorders>
          </w:tcPr>
          <w:p w:rsidR="0066669D" w:rsidRPr="0066669D" w:rsidRDefault="0066669D" w:rsidP="0066669D">
            <w:pPr>
              <w:spacing w:line="360" w:lineRule="auto"/>
              <w:ind w:left="520"/>
              <w:rPr>
                <w:rFonts w:hint="eastAsia"/>
              </w:rPr>
            </w:pPr>
            <w:r w:rsidRPr="0066669D">
              <w:rPr>
                <w:rFonts w:hint="eastAsia"/>
              </w:rPr>
              <w:t>1.5</w:t>
            </w:r>
          </w:p>
        </w:tc>
        <w:tc>
          <w:tcPr>
            <w:tcW w:w="728" w:type="dxa"/>
            <w:tcBorders>
              <w:top w:val="single" w:sz="12" w:space="0" w:color="auto"/>
              <w:bottom w:val="single" w:sz="4" w:space="0" w:color="auto"/>
            </w:tcBorders>
          </w:tcPr>
          <w:p w:rsidR="0066669D" w:rsidRPr="0066669D" w:rsidRDefault="0066669D" w:rsidP="0066669D">
            <w:pPr>
              <w:spacing w:line="360" w:lineRule="auto"/>
              <w:ind w:left="520"/>
              <w:rPr>
                <w:rFonts w:hint="eastAsia"/>
              </w:rPr>
            </w:pPr>
            <w:r w:rsidRPr="0066669D">
              <w:rPr>
                <w:rFonts w:hint="eastAsia"/>
              </w:rPr>
              <w:t>2.0</w:t>
            </w:r>
          </w:p>
        </w:tc>
        <w:tc>
          <w:tcPr>
            <w:tcW w:w="728" w:type="dxa"/>
            <w:tcBorders>
              <w:top w:val="single" w:sz="12" w:space="0" w:color="auto"/>
              <w:bottom w:val="single" w:sz="4" w:space="0" w:color="auto"/>
            </w:tcBorders>
          </w:tcPr>
          <w:p w:rsidR="0066669D" w:rsidRPr="0066669D" w:rsidRDefault="0066669D" w:rsidP="0066669D">
            <w:pPr>
              <w:spacing w:line="360" w:lineRule="auto"/>
              <w:ind w:left="520"/>
              <w:rPr>
                <w:rFonts w:hint="eastAsia"/>
              </w:rPr>
            </w:pPr>
            <w:r w:rsidRPr="0066669D">
              <w:rPr>
                <w:rFonts w:hint="eastAsia"/>
              </w:rPr>
              <w:t>2.5</w:t>
            </w:r>
          </w:p>
        </w:tc>
        <w:tc>
          <w:tcPr>
            <w:tcW w:w="728" w:type="dxa"/>
            <w:tcBorders>
              <w:top w:val="single" w:sz="12" w:space="0" w:color="auto"/>
              <w:bottom w:val="single" w:sz="4" w:space="0" w:color="auto"/>
            </w:tcBorders>
          </w:tcPr>
          <w:p w:rsidR="0066669D" w:rsidRPr="0066669D" w:rsidRDefault="0066669D" w:rsidP="0066669D">
            <w:pPr>
              <w:spacing w:line="360" w:lineRule="auto"/>
              <w:ind w:left="520"/>
              <w:rPr>
                <w:rFonts w:hint="eastAsia"/>
              </w:rPr>
            </w:pPr>
            <w:r w:rsidRPr="0066669D">
              <w:rPr>
                <w:rFonts w:hint="eastAsia"/>
              </w:rPr>
              <w:t>2.5</w:t>
            </w:r>
          </w:p>
        </w:tc>
        <w:tc>
          <w:tcPr>
            <w:tcW w:w="728" w:type="dxa"/>
            <w:tcBorders>
              <w:top w:val="single" w:sz="12" w:space="0" w:color="auto"/>
              <w:bottom w:val="single" w:sz="4" w:space="0" w:color="auto"/>
            </w:tcBorders>
          </w:tcPr>
          <w:p w:rsidR="0066669D" w:rsidRPr="0066669D" w:rsidRDefault="0066669D" w:rsidP="0066669D">
            <w:pPr>
              <w:spacing w:line="360" w:lineRule="auto"/>
              <w:ind w:left="520"/>
              <w:rPr>
                <w:rFonts w:hint="eastAsia"/>
              </w:rPr>
            </w:pPr>
            <w:r w:rsidRPr="0066669D">
              <w:rPr>
                <w:rFonts w:hint="eastAsia"/>
              </w:rPr>
              <w:t>3.0</w:t>
            </w:r>
          </w:p>
        </w:tc>
        <w:tc>
          <w:tcPr>
            <w:tcW w:w="728" w:type="dxa"/>
            <w:tcBorders>
              <w:top w:val="single" w:sz="12" w:space="0" w:color="auto"/>
              <w:bottom w:val="single" w:sz="4" w:space="0" w:color="auto"/>
            </w:tcBorders>
          </w:tcPr>
          <w:p w:rsidR="0066669D" w:rsidRPr="0066669D" w:rsidRDefault="0066669D" w:rsidP="0066669D">
            <w:pPr>
              <w:spacing w:line="360" w:lineRule="auto"/>
              <w:ind w:left="520"/>
              <w:rPr>
                <w:rFonts w:hint="eastAsia"/>
              </w:rPr>
            </w:pPr>
            <w:r w:rsidRPr="0066669D">
              <w:rPr>
                <w:rFonts w:hint="eastAsia"/>
              </w:rPr>
              <w:t>3.5</w:t>
            </w:r>
          </w:p>
        </w:tc>
      </w:tr>
      <w:tr w:rsidR="0066669D" w:rsidRPr="0066669D">
        <w:tblPrEx>
          <w:tblCellMar>
            <w:top w:w="0" w:type="dxa"/>
            <w:bottom w:w="0" w:type="dxa"/>
          </w:tblCellMar>
        </w:tblPrEx>
        <w:tc>
          <w:tcPr>
            <w:tcW w:w="2008" w:type="dxa"/>
            <w:tcBorders>
              <w:top w:val="single" w:sz="4" w:space="0" w:color="auto"/>
            </w:tcBorders>
          </w:tcPr>
          <w:p w:rsidR="0066669D" w:rsidRPr="0066669D" w:rsidRDefault="0066669D" w:rsidP="0066669D">
            <w:pPr>
              <w:spacing w:line="360" w:lineRule="auto"/>
              <w:ind w:left="520"/>
            </w:pPr>
            <w:r w:rsidRPr="0066669D">
              <w:rPr>
                <w:rFonts w:hint="eastAsia"/>
              </w:rPr>
              <w:t>允许间距</w:t>
            </w:r>
            <w:r w:rsidRPr="0066669D">
              <w:t>(m)</w:t>
            </w:r>
          </w:p>
        </w:tc>
        <w:tc>
          <w:tcPr>
            <w:tcW w:w="727" w:type="dxa"/>
            <w:tcBorders>
              <w:top w:val="single" w:sz="4" w:space="0" w:color="auto"/>
            </w:tcBorders>
          </w:tcPr>
          <w:p w:rsidR="0066669D" w:rsidRPr="0066669D" w:rsidRDefault="0066669D" w:rsidP="0066669D">
            <w:pPr>
              <w:spacing w:line="360" w:lineRule="auto"/>
              <w:ind w:left="520"/>
              <w:rPr>
                <w:rFonts w:hint="eastAsia"/>
              </w:rPr>
            </w:pPr>
            <w:r w:rsidRPr="0066669D">
              <w:rPr>
                <w:rFonts w:hint="eastAsia"/>
              </w:rPr>
              <w:t>1.6</w:t>
            </w:r>
          </w:p>
        </w:tc>
        <w:tc>
          <w:tcPr>
            <w:tcW w:w="728" w:type="dxa"/>
            <w:tcBorders>
              <w:top w:val="single" w:sz="4" w:space="0" w:color="auto"/>
            </w:tcBorders>
          </w:tcPr>
          <w:p w:rsidR="0066669D" w:rsidRPr="0066669D" w:rsidRDefault="0066669D" w:rsidP="0066669D">
            <w:pPr>
              <w:spacing w:line="360" w:lineRule="auto"/>
              <w:ind w:left="520"/>
              <w:rPr>
                <w:rFonts w:hint="eastAsia"/>
              </w:rPr>
            </w:pPr>
            <w:r w:rsidRPr="0066669D">
              <w:rPr>
                <w:rFonts w:hint="eastAsia"/>
              </w:rPr>
              <w:t>2.0</w:t>
            </w:r>
          </w:p>
        </w:tc>
        <w:tc>
          <w:tcPr>
            <w:tcW w:w="728" w:type="dxa"/>
            <w:tcBorders>
              <w:top w:val="single" w:sz="4" w:space="0" w:color="auto"/>
            </w:tcBorders>
          </w:tcPr>
          <w:p w:rsidR="0066669D" w:rsidRPr="0066669D" w:rsidRDefault="0066669D" w:rsidP="0066669D">
            <w:pPr>
              <w:spacing w:line="360" w:lineRule="auto"/>
              <w:ind w:left="520"/>
              <w:rPr>
                <w:rFonts w:hint="eastAsia"/>
              </w:rPr>
            </w:pPr>
            <w:r w:rsidRPr="0066669D">
              <w:rPr>
                <w:rFonts w:hint="eastAsia"/>
              </w:rPr>
              <w:t>2.2</w:t>
            </w:r>
          </w:p>
        </w:tc>
        <w:tc>
          <w:tcPr>
            <w:tcW w:w="728" w:type="dxa"/>
            <w:tcBorders>
              <w:top w:val="single" w:sz="4" w:space="0" w:color="auto"/>
            </w:tcBorders>
          </w:tcPr>
          <w:p w:rsidR="0066669D" w:rsidRPr="0066669D" w:rsidRDefault="0066669D" w:rsidP="0066669D">
            <w:pPr>
              <w:spacing w:line="360" w:lineRule="auto"/>
              <w:ind w:left="520"/>
              <w:rPr>
                <w:rFonts w:hint="eastAsia"/>
              </w:rPr>
            </w:pPr>
            <w:r w:rsidRPr="0066669D">
              <w:rPr>
                <w:rFonts w:hint="eastAsia"/>
              </w:rPr>
              <w:t>2.4</w:t>
            </w:r>
          </w:p>
        </w:tc>
        <w:tc>
          <w:tcPr>
            <w:tcW w:w="728" w:type="dxa"/>
            <w:tcBorders>
              <w:top w:val="single" w:sz="4" w:space="0" w:color="auto"/>
            </w:tcBorders>
          </w:tcPr>
          <w:p w:rsidR="0066669D" w:rsidRPr="0066669D" w:rsidRDefault="0066669D" w:rsidP="0066669D">
            <w:pPr>
              <w:spacing w:line="360" w:lineRule="auto"/>
              <w:ind w:left="520"/>
              <w:rPr>
                <w:rFonts w:hint="eastAsia"/>
              </w:rPr>
            </w:pPr>
            <w:r w:rsidRPr="0066669D">
              <w:rPr>
                <w:rFonts w:hint="eastAsia"/>
              </w:rPr>
              <w:t>2.6</w:t>
            </w:r>
          </w:p>
        </w:tc>
        <w:tc>
          <w:tcPr>
            <w:tcW w:w="728" w:type="dxa"/>
            <w:tcBorders>
              <w:top w:val="single" w:sz="4" w:space="0" w:color="auto"/>
            </w:tcBorders>
          </w:tcPr>
          <w:p w:rsidR="0066669D" w:rsidRPr="0066669D" w:rsidRDefault="0066669D" w:rsidP="0066669D">
            <w:pPr>
              <w:spacing w:line="360" w:lineRule="auto"/>
              <w:ind w:left="520"/>
              <w:rPr>
                <w:rFonts w:hint="eastAsia"/>
              </w:rPr>
            </w:pPr>
            <w:r w:rsidRPr="0066669D">
              <w:rPr>
                <w:rFonts w:hint="eastAsia"/>
              </w:rPr>
              <w:t>2.9</w:t>
            </w:r>
          </w:p>
        </w:tc>
        <w:tc>
          <w:tcPr>
            <w:tcW w:w="728" w:type="dxa"/>
            <w:tcBorders>
              <w:top w:val="single" w:sz="4" w:space="0" w:color="auto"/>
            </w:tcBorders>
          </w:tcPr>
          <w:p w:rsidR="0066669D" w:rsidRPr="0066669D" w:rsidRDefault="0066669D" w:rsidP="0066669D">
            <w:pPr>
              <w:spacing w:line="360" w:lineRule="auto"/>
              <w:ind w:left="520"/>
              <w:rPr>
                <w:rFonts w:hint="eastAsia"/>
              </w:rPr>
            </w:pPr>
            <w:r w:rsidRPr="0066669D">
              <w:rPr>
                <w:rFonts w:hint="eastAsia"/>
              </w:rPr>
              <w:t>3.2</w:t>
            </w:r>
          </w:p>
        </w:tc>
        <w:tc>
          <w:tcPr>
            <w:tcW w:w="728" w:type="dxa"/>
            <w:tcBorders>
              <w:top w:val="single" w:sz="4" w:space="0" w:color="auto"/>
            </w:tcBorders>
          </w:tcPr>
          <w:p w:rsidR="0066669D" w:rsidRPr="0066669D" w:rsidRDefault="0066669D" w:rsidP="0066669D">
            <w:pPr>
              <w:spacing w:line="360" w:lineRule="auto"/>
              <w:ind w:left="520"/>
              <w:rPr>
                <w:rFonts w:hint="eastAsia"/>
              </w:rPr>
            </w:pPr>
            <w:r w:rsidRPr="0066669D">
              <w:rPr>
                <w:rFonts w:hint="eastAsia"/>
              </w:rPr>
              <w:t>3.5</w:t>
            </w:r>
          </w:p>
        </w:tc>
        <w:tc>
          <w:tcPr>
            <w:tcW w:w="728" w:type="dxa"/>
            <w:tcBorders>
              <w:top w:val="single" w:sz="4" w:space="0" w:color="auto"/>
            </w:tcBorders>
          </w:tcPr>
          <w:p w:rsidR="0066669D" w:rsidRPr="0066669D" w:rsidRDefault="0066669D" w:rsidP="0066669D">
            <w:pPr>
              <w:spacing w:line="360" w:lineRule="auto"/>
              <w:ind w:left="520"/>
              <w:rPr>
                <w:rFonts w:hint="eastAsia"/>
              </w:rPr>
            </w:pPr>
            <w:r w:rsidRPr="0066669D">
              <w:rPr>
                <w:rFonts w:hint="eastAsia"/>
              </w:rPr>
              <w:t>4.0</w:t>
            </w:r>
          </w:p>
        </w:tc>
        <w:tc>
          <w:tcPr>
            <w:tcW w:w="728" w:type="dxa"/>
            <w:tcBorders>
              <w:top w:val="single" w:sz="4" w:space="0" w:color="auto"/>
            </w:tcBorders>
          </w:tcPr>
          <w:p w:rsidR="0066669D" w:rsidRPr="0066669D" w:rsidRDefault="0066669D" w:rsidP="0066669D">
            <w:pPr>
              <w:spacing w:line="360" w:lineRule="auto"/>
              <w:ind w:left="520"/>
              <w:rPr>
                <w:rFonts w:hint="eastAsia"/>
              </w:rPr>
            </w:pPr>
            <w:r w:rsidRPr="0066669D">
              <w:rPr>
                <w:rFonts w:hint="eastAsia"/>
              </w:rPr>
              <w:t>4.5</w:t>
            </w:r>
          </w:p>
        </w:tc>
      </w:tr>
    </w:tbl>
    <w:p w:rsidR="0066669D" w:rsidRPr="0066669D" w:rsidRDefault="0066669D" w:rsidP="0066669D">
      <w:pPr>
        <w:spacing w:line="360" w:lineRule="auto"/>
        <w:ind w:left="520"/>
      </w:pPr>
      <w:r w:rsidRPr="0066669D">
        <w:rPr>
          <w:rFonts w:hint="eastAsia"/>
        </w:rPr>
        <w:t>7）立管管卡安装要求：层高Ｈ≤</w:t>
      </w:r>
      <w:r w:rsidRPr="0066669D">
        <w:t>5m</w:t>
      </w:r>
      <w:r w:rsidRPr="0066669D">
        <w:rPr>
          <w:rFonts w:hint="eastAsia"/>
        </w:rPr>
        <w:t>，每层设一个，层高</w:t>
      </w:r>
      <w:r w:rsidRPr="0066669D">
        <w:t>H</w:t>
      </w:r>
      <w:r w:rsidRPr="0066669D">
        <w:rPr>
          <w:rFonts w:hint="eastAsia"/>
        </w:rPr>
        <w:t>＞</w:t>
      </w:r>
      <w:r w:rsidRPr="0066669D">
        <w:t>5m</w:t>
      </w:r>
      <w:r w:rsidRPr="0066669D">
        <w:rPr>
          <w:rFonts w:hint="eastAsia"/>
        </w:rPr>
        <w:t>，每层设二个，管卡安装距地</w:t>
      </w:r>
      <w:r w:rsidRPr="0066669D">
        <w:t>1.5-1.8m</w:t>
      </w:r>
      <w:r w:rsidRPr="0066669D">
        <w:rPr>
          <w:rFonts w:hint="eastAsia"/>
        </w:rPr>
        <w:t>处，如设二个管卡则可均匀安装。</w:t>
      </w:r>
    </w:p>
    <w:p w:rsidR="0066669D" w:rsidRPr="0066669D" w:rsidRDefault="0066669D" w:rsidP="0066669D">
      <w:pPr>
        <w:spacing w:line="360" w:lineRule="auto"/>
        <w:ind w:left="520"/>
      </w:pPr>
      <w:r w:rsidRPr="0066669D">
        <w:rPr>
          <w:rFonts w:hint="eastAsia"/>
        </w:rPr>
        <w:t>（9）统一要求：</w:t>
      </w:r>
    </w:p>
    <w:p w:rsidR="0066669D" w:rsidRPr="0066669D" w:rsidRDefault="0066669D" w:rsidP="0066669D">
      <w:pPr>
        <w:spacing w:line="360" w:lineRule="auto"/>
        <w:ind w:left="520"/>
        <w:rPr>
          <w:rFonts w:hint="eastAsia"/>
        </w:rPr>
      </w:pPr>
      <w:r w:rsidRPr="0066669D">
        <w:rPr>
          <w:rFonts w:hint="eastAsia"/>
        </w:rPr>
        <w:t>１）支吊架按</w:t>
      </w:r>
      <w:r w:rsidRPr="0066669D">
        <w:t>T607</w:t>
      </w:r>
      <w:r w:rsidRPr="0066669D">
        <w:rPr>
          <w:rFonts w:hint="eastAsia"/>
        </w:rPr>
        <w:t>规格制作，预埋件或镀锌螺栓埋入部分不得油漆，如有油污应除去。</w:t>
      </w:r>
    </w:p>
    <w:p w:rsidR="0066669D" w:rsidRPr="0066669D" w:rsidRDefault="0066669D" w:rsidP="0066669D">
      <w:pPr>
        <w:spacing w:line="360" w:lineRule="auto"/>
        <w:ind w:left="520"/>
      </w:pPr>
      <w:r w:rsidRPr="0066669D">
        <w:rPr>
          <w:rFonts w:hint="eastAsia"/>
        </w:rPr>
        <w:t>２）安装好的管道不得用做支撑，不得踏压。支托吊架及管道不得作为其它用途的受力点。</w:t>
      </w:r>
    </w:p>
    <w:p w:rsidR="0066669D" w:rsidRPr="0066669D" w:rsidRDefault="0066669D" w:rsidP="0066669D">
      <w:pPr>
        <w:spacing w:line="360" w:lineRule="auto"/>
        <w:ind w:left="520"/>
      </w:pPr>
      <w:r w:rsidRPr="0066669D">
        <w:rPr>
          <w:rFonts w:hint="eastAsia"/>
        </w:rPr>
        <w:t>３）管道在土建湿作业时须加以保护，防止灰浆污染。</w:t>
      </w:r>
    </w:p>
    <w:p w:rsidR="0066669D" w:rsidRPr="0066669D" w:rsidRDefault="0066669D" w:rsidP="0066669D">
      <w:pPr>
        <w:spacing w:line="360" w:lineRule="auto"/>
        <w:ind w:left="520"/>
      </w:pPr>
      <w:r w:rsidRPr="0066669D">
        <w:rPr>
          <w:rFonts w:hint="eastAsia"/>
        </w:rPr>
        <w:t>４）一个施工阶段完成，管道应做临时封堵，临时封堵不得随意打开。</w:t>
      </w:r>
    </w:p>
    <w:p w:rsidR="0066669D" w:rsidRPr="0066669D" w:rsidRDefault="0066669D" w:rsidP="0066669D">
      <w:pPr>
        <w:spacing w:line="360" w:lineRule="auto"/>
        <w:ind w:left="520"/>
      </w:pPr>
      <w:r w:rsidRPr="0066669D">
        <w:rPr>
          <w:rFonts w:hint="eastAsia"/>
        </w:rPr>
        <w:t>５）截门手轮、给水附件、配件等安装时应卸下，交工前统一安装。</w:t>
      </w:r>
    </w:p>
    <w:p w:rsidR="0066669D" w:rsidRPr="0066669D" w:rsidRDefault="0066669D" w:rsidP="0066669D">
      <w:pPr>
        <w:spacing w:line="360" w:lineRule="auto"/>
        <w:ind w:left="520"/>
        <w:rPr>
          <w:rFonts w:hint="eastAsia"/>
        </w:rPr>
      </w:pPr>
      <w:r w:rsidRPr="0066669D">
        <w:rPr>
          <w:rFonts w:hint="eastAsia"/>
        </w:rPr>
        <w:t xml:space="preserve">６）钢材、管件等金属制品堆放时应有防雨雪措施，以免锈蚀。   </w:t>
      </w:r>
    </w:p>
    <w:p w:rsidR="0066669D" w:rsidRPr="0066669D" w:rsidRDefault="0066669D" w:rsidP="0066669D">
      <w:pPr>
        <w:spacing w:line="360" w:lineRule="auto"/>
        <w:ind w:left="520"/>
      </w:pPr>
      <w:r w:rsidRPr="0066669D">
        <w:rPr>
          <w:rFonts w:hint="eastAsia"/>
        </w:rPr>
        <w:t>７）水泵等设备经单机测试后方可安装，安装时按</w:t>
      </w:r>
      <w:r w:rsidRPr="0066669D">
        <w:t>91SB</w:t>
      </w:r>
      <w:r w:rsidRPr="0066669D">
        <w:rPr>
          <w:rFonts w:hint="eastAsia"/>
        </w:rPr>
        <w:t>集要求采取减震措施，并设置蛆栓防松动装置，设备与管道应保证软接。</w:t>
      </w:r>
    </w:p>
    <w:p w:rsidR="0066669D" w:rsidRPr="0066669D" w:rsidRDefault="0066669D" w:rsidP="0066669D">
      <w:pPr>
        <w:spacing w:line="360" w:lineRule="auto"/>
        <w:ind w:left="520"/>
        <w:rPr>
          <w:rFonts w:hint="eastAsia"/>
        </w:rPr>
      </w:pPr>
      <w:r w:rsidRPr="0066669D">
        <w:rPr>
          <w:rFonts w:hint="eastAsia"/>
        </w:rPr>
        <w:t>5.14.6施工要点：</w:t>
      </w:r>
    </w:p>
    <w:p w:rsidR="0066669D" w:rsidRPr="0066669D" w:rsidRDefault="0066669D" w:rsidP="0066669D">
      <w:pPr>
        <w:spacing w:line="360" w:lineRule="auto"/>
        <w:ind w:left="520"/>
        <w:rPr>
          <w:rFonts w:hint="eastAsia"/>
        </w:rPr>
      </w:pPr>
      <w:r w:rsidRPr="0066669D">
        <w:rPr>
          <w:rFonts w:hint="eastAsia"/>
        </w:rPr>
        <w:t>（１）采暖：</w:t>
      </w:r>
    </w:p>
    <w:p w:rsidR="0066669D" w:rsidRPr="0066669D" w:rsidRDefault="0066669D" w:rsidP="0066669D">
      <w:pPr>
        <w:spacing w:line="360" w:lineRule="auto"/>
        <w:ind w:left="520"/>
        <w:rPr>
          <w:rFonts w:hint="eastAsia"/>
        </w:rPr>
      </w:pPr>
      <w:r w:rsidRPr="0066669D">
        <w:rPr>
          <w:rFonts w:hint="eastAsia"/>
        </w:rPr>
        <w:t>１）为保证散热器支管坡度，采用以下方法提前确定坡降值，数值如下：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0"/>
        <w:gridCol w:w="2130"/>
        <w:gridCol w:w="2131"/>
        <w:gridCol w:w="2131"/>
      </w:tblGrid>
      <w:tr w:rsidR="0066669D" w:rsidRPr="0066669D">
        <w:tblPrEx>
          <w:tblCellMar>
            <w:top w:w="0" w:type="dxa"/>
            <w:bottom w:w="0" w:type="dxa"/>
          </w:tblCellMar>
        </w:tblPrEx>
        <w:tc>
          <w:tcPr>
            <w:tcW w:w="2130" w:type="dxa"/>
          </w:tcPr>
          <w:p w:rsidR="0066669D" w:rsidRPr="0066669D" w:rsidRDefault="0066669D" w:rsidP="0066669D">
            <w:pPr>
              <w:spacing w:line="360" w:lineRule="auto"/>
              <w:ind w:left="520"/>
              <w:rPr>
                <w:rFonts w:hint="eastAsia"/>
              </w:rPr>
            </w:pPr>
            <w:r w:rsidRPr="0066669D">
              <w:rPr>
                <w:rFonts w:hint="eastAsia"/>
              </w:rPr>
              <w:t>支管长</w:t>
            </w:r>
          </w:p>
        </w:tc>
        <w:tc>
          <w:tcPr>
            <w:tcW w:w="2130" w:type="dxa"/>
          </w:tcPr>
          <w:p w:rsidR="0066669D" w:rsidRPr="0066669D" w:rsidRDefault="0066669D" w:rsidP="0066669D">
            <w:pPr>
              <w:spacing w:line="360" w:lineRule="auto"/>
              <w:ind w:left="520"/>
              <w:rPr>
                <w:rFonts w:hint="eastAsia"/>
              </w:rPr>
            </w:pPr>
            <w:r w:rsidRPr="0066669D">
              <w:rPr>
                <w:rFonts w:hint="eastAsia"/>
              </w:rPr>
              <w:t>１</w:t>
            </w:r>
            <w:r w:rsidRPr="0066669D">
              <w:t xml:space="preserve"> m</w:t>
            </w:r>
            <w:r w:rsidRPr="0066669D">
              <w:rPr>
                <w:rFonts w:hint="eastAsia"/>
              </w:rPr>
              <w:t>以内</w:t>
            </w:r>
          </w:p>
        </w:tc>
        <w:tc>
          <w:tcPr>
            <w:tcW w:w="2131" w:type="dxa"/>
          </w:tcPr>
          <w:p w:rsidR="0066669D" w:rsidRPr="0066669D" w:rsidRDefault="0066669D" w:rsidP="0066669D">
            <w:pPr>
              <w:spacing w:line="360" w:lineRule="auto"/>
              <w:ind w:left="520"/>
            </w:pPr>
            <w:r w:rsidRPr="0066669D">
              <w:t>1</w:t>
            </w:r>
            <w:r w:rsidRPr="0066669D">
              <w:rPr>
                <w:rFonts w:hint="eastAsia"/>
              </w:rPr>
              <w:t>－</w:t>
            </w:r>
            <w:r w:rsidRPr="0066669D">
              <w:t>1.5 m</w:t>
            </w:r>
          </w:p>
        </w:tc>
        <w:tc>
          <w:tcPr>
            <w:tcW w:w="2131" w:type="dxa"/>
          </w:tcPr>
          <w:p w:rsidR="0066669D" w:rsidRPr="0066669D" w:rsidRDefault="0066669D" w:rsidP="0066669D">
            <w:pPr>
              <w:spacing w:line="360" w:lineRule="auto"/>
              <w:ind w:left="520"/>
              <w:rPr>
                <w:rFonts w:hint="eastAsia"/>
              </w:rPr>
            </w:pPr>
            <w:r w:rsidRPr="0066669D">
              <w:t>1.5 m</w:t>
            </w:r>
            <w:r w:rsidRPr="0066669D">
              <w:rPr>
                <w:rFonts w:hint="eastAsia"/>
              </w:rPr>
              <w:t>以上</w:t>
            </w:r>
          </w:p>
        </w:tc>
      </w:tr>
      <w:tr w:rsidR="0066669D" w:rsidRPr="0066669D">
        <w:tblPrEx>
          <w:tblCellMar>
            <w:top w:w="0" w:type="dxa"/>
            <w:bottom w:w="0" w:type="dxa"/>
          </w:tblCellMar>
        </w:tblPrEx>
        <w:tc>
          <w:tcPr>
            <w:tcW w:w="2130" w:type="dxa"/>
          </w:tcPr>
          <w:p w:rsidR="0066669D" w:rsidRPr="0066669D" w:rsidRDefault="0066669D" w:rsidP="0066669D">
            <w:pPr>
              <w:spacing w:line="360" w:lineRule="auto"/>
              <w:ind w:left="520"/>
              <w:rPr>
                <w:rFonts w:hint="eastAsia"/>
              </w:rPr>
            </w:pPr>
            <w:r w:rsidRPr="0066669D">
              <w:rPr>
                <w:rFonts w:hint="eastAsia"/>
              </w:rPr>
              <w:t>坡降值</w:t>
            </w:r>
          </w:p>
        </w:tc>
        <w:tc>
          <w:tcPr>
            <w:tcW w:w="2130" w:type="dxa"/>
          </w:tcPr>
          <w:p w:rsidR="0066669D" w:rsidRPr="0066669D" w:rsidRDefault="0066669D" w:rsidP="0066669D">
            <w:pPr>
              <w:spacing w:line="360" w:lineRule="auto"/>
              <w:ind w:left="520"/>
            </w:pPr>
            <w:r w:rsidRPr="0066669D">
              <w:t>5</w:t>
            </w:r>
            <w:r w:rsidRPr="0066669D">
              <w:rPr>
                <w:rFonts w:hint="eastAsia"/>
              </w:rPr>
              <w:t>－</w:t>
            </w:r>
            <w:r w:rsidRPr="0066669D">
              <w:t>10 mm</w:t>
            </w:r>
          </w:p>
        </w:tc>
        <w:tc>
          <w:tcPr>
            <w:tcW w:w="2131" w:type="dxa"/>
          </w:tcPr>
          <w:p w:rsidR="0066669D" w:rsidRPr="0066669D" w:rsidRDefault="0066669D" w:rsidP="0066669D">
            <w:pPr>
              <w:spacing w:line="360" w:lineRule="auto"/>
              <w:ind w:left="520"/>
            </w:pPr>
            <w:r w:rsidRPr="0066669D">
              <w:t>15 mm</w:t>
            </w:r>
          </w:p>
        </w:tc>
        <w:tc>
          <w:tcPr>
            <w:tcW w:w="2131" w:type="dxa"/>
          </w:tcPr>
          <w:p w:rsidR="0066669D" w:rsidRPr="0066669D" w:rsidRDefault="0066669D" w:rsidP="0066669D">
            <w:pPr>
              <w:spacing w:line="360" w:lineRule="auto"/>
              <w:ind w:left="520"/>
            </w:pPr>
            <w:r w:rsidRPr="0066669D">
              <w:t>20 mm</w:t>
            </w:r>
          </w:p>
        </w:tc>
      </w:tr>
    </w:tbl>
    <w:p w:rsidR="0066669D" w:rsidRPr="0066669D" w:rsidRDefault="0066669D" w:rsidP="0066669D">
      <w:pPr>
        <w:spacing w:line="360" w:lineRule="auto"/>
        <w:ind w:left="520"/>
        <w:rPr>
          <w:rFonts w:hint="eastAsia"/>
        </w:rPr>
      </w:pPr>
      <w:r w:rsidRPr="0066669D">
        <w:rPr>
          <w:rFonts w:hint="eastAsia"/>
        </w:rPr>
        <w:t>施工时根据坡降值做灯叉弯，并根据１米线安装校核。</w:t>
      </w:r>
    </w:p>
    <w:p w:rsidR="0066669D" w:rsidRPr="0066669D" w:rsidRDefault="0066669D" w:rsidP="0066669D">
      <w:pPr>
        <w:spacing w:line="360" w:lineRule="auto"/>
        <w:ind w:left="520"/>
        <w:rPr>
          <w:rFonts w:hint="eastAsia"/>
        </w:rPr>
      </w:pPr>
      <w:r w:rsidRPr="0066669D">
        <w:rPr>
          <w:rFonts w:hint="eastAsia"/>
        </w:rPr>
        <w:t>２）散热器支架：如为普通墙体可采用单管抱卡，抱卡材料为</w:t>
      </w:r>
      <w:r w:rsidRPr="0066669D">
        <w:t>2</w:t>
      </w:r>
      <w:r w:rsidRPr="0066669D">
        <w:rPr>
          <w:rFonts w:hint="eastAsia"/>
        </w:rPr>
        <w:t>.</w:t>
      </w:r>
      <w:r w:rsidRPr="0066669D">
        <w:t xml:space="preserve">5 </w:t>
      </w:r>
      <w:r w:rsidRPr="0066669D">
        <w:rPr>
          <w:rFonts w:hint="eastAsia"/>
        </w:rPr>
        <w:t>×</w:t>
      </w:r>
      <w:r w:rsidRPr="0066669D">
        <w:t>3</w:t>
      </w:r>
      <w:r w:rsidRPr="0066669D">
        <w:rPr>
          <w:rFonts w:hint="eastAsia"/>
        </w:rPr>
        <w:t>的扁钢，轻质隔墙卡架应提前预栽，生根于隔墙龙骨或金属网片上。</w:t>
      </w:r>
    </w:p>
    <w:p w:rsidR="0066669D" w:rsidRPr="0066669D" w:rsidRDefault="0066669D" w:rsidP="0066669D">
      <w:pPr>
        <w:spacing w:line="360" w:lineRule="auto"/>
        <w:ind w:left="520"/>
        <w:rPr>
          <w:rFonts w:hint="eastAsia"/>
        </w:rPr>
      </w:pPr>
      <w:r w:rsidRPr="0066669D">
        <w:rPr>
          <w:rFonts w:hint="eastAsia"/>
        </w:rPr>
        <w:t xml:space="preserve">采暖系统支管水平长度超过1.2米即应加支管卡架,卡架位置距三通或弯头250－300 </w:t>
      </w:r>
      <w:r w:rsidRPr="0066669D">
        <w:t>mm</w:t>
      </w:r>
      <w:r w:rsidRPr="0066669D">
        <w:rPr>
          <w:rFonts w:hint="eastAsia"/>
        </w:rPr>
        <w:t>。</w:t>
      </w:r>
    </w:p>
    <w:p w:rsidR="0066669D" w:rsidRPr="0066669D" w:rsidRDefault="0066669D" w:rsidP="0066669D">
      <w:pPr>
        <w:spacing w:line="360" w:lineRule="auto"/>
        <w:ind w:left="520"/>
        <w:rPr>
          <w:rFonts w:hint="eastAsia"/>
        </w:rPr>
      </w:pPr>
      <w:r w:rsidRPr="0066669D">
        <w:rPr>
          <w:rFonts w:hint="eastAsia"/>
        </w:rPr>
        <w:t>３）与土建交叉施工的成品保护：因工期、气候等原因，散热器安装时墙面饰面尚未完工，与土建协商可先将散热器后墙面面层先施工完毕，然后进行散热器安装。土建进行其余墙面施工时，散热器稍加遮挡保护即可。</w:t>
      </w:r>
    </w:p>
    <w:p w:rsidR="0066669D" w:rsidRPr="0066669D" w:rsidRDefault="0066669D" w:rsidP="0066669D">
      <w:pPr>
        <w:spacing w:line="360" w:lineRule="auto"/>
        <w:ind w:left="520"/>
        <w:rPr>
          <w:rFonts w:hint="eastAsia"/>
        </w:rPr>
      </w:pPr>
      <w:r w:rsidRPr="0066669D">
        <w:rPr>
          <w:rFonts w:hint="eastAsia"/>
        </w:rPr>
        <w:t>（２）排水：</w:t>
      </w:r>
    </w:p>
    <w:p w:rsidR="0066669D" w:rsidRPr="0066669D" w:rsidRDefault="0066669D" w:rsidP="0066669D">
      <w:pPr>
        <w:spacing w:line="360" w:lineRule="auto"/>
        <w:ind w:left="520"/>
        <w:rPr>
          <w:rFonts w:hint="eastAsia"/>
        </w:rPr>
      </w:pPr>
      <w:r w:rsidRPr="0066669D">
        <w:rPr>
          <w:rFonts w:hint="eastAsia"/>
        </w:rPr>
        <w:t>１）排水横支管安装时，应根据管径和管长提前确定坡降数值。坡降数值应符合管道标准坡度，且不小于最小坡度。</w:t>
      </w:r>
    </w:p>
    <w:p w:rsidR="0066669D" w:rsidRPr="0066669D" w:rsidRDefault="0066669D" w:rsidP="0066669D">
      <w:pPr>
        <w:spacing w:line="360" w:lineRule="auto"/>
        <w:ind w:left="520"/>
        <w:rPr>
          <w:rFonts w:hint="eastAsia"/>
        </w:rPr>
      </w:pPr>
      <w:r w:rsidRPr="0066669D">
        <w:rPr>
          <w:rFonts w:hint="eastAsia"/>
        </w:rPr>
        <w:t>２）管道甩口封堵应保证封堵去除时杂物不入管道，可用８＃铅丝做一凹形护网，挂入管口，内衬牛皮纸或塑料布，再用水泥砂浆封堵，使用时敲掉砂浆，提出护网即可。</w:t>
      </w:r>
    </w:p>
    <w:p w:rsidR="0066669D" w:rsidRPr="0066669D" w:rsidRDefault="0066669D" w:rsidP="0066669D">
      <w:pPr>
        <w:spacing w:line="360" w:lineRule="auto"/>
        <w:ind w:left="520"/>
        <w:rPr>
          <w:rFonts w:hint="eastAsia"/>
        </w:rPr>
      </w:pPr>
      <w:r w:rsidRPr="0066669D">
        <w:rPr>
          <w:rFonts w:hint="eastAsia"/>
        </w:rPr>
        <w:t>３）安装卫生洁具时，返水弯丝堵先取下缓装，竣工前将返水弯清除干净后装上进行试验。</w:t>
      </w:r>
    </w:p>
    <w:p w:rsidR="0066669D" w:rsidRPr="0066669D" w:rsidRDefault="0066669D" w:rsidP="0066669D">
      <w:pPr>
        <w:spacing w:line="360" w:lineRule="auto"/>
        <w:ind w:left="520"/>
        <w:rPr>
          <w:rFonts w:hint="eastAsia"/>
        </w:rPr>
      </w:pPr>
      <w:r w:rsidRPr="0066669D">
        <w:rPr>
          <w:rFonts w:hint="eastAsia"/>
        </w:rPr>
        <w:t>（3）套管安装：</w:t>
      </w:r>
    </w:p>
    <w:p w:rsidR="0066669D" w:rsidRPr="0066669D" w:rsidRDefault="0066669D" w:rsidP="0066669D">
      <w:pPr>
        <w:spacing w:line="360" w:lineRule="auto"/>
        <w:ind w:left="520"/>
        <w:rPr>
          <w:rFonts w:hint="eastAsia"/>
        </w:rPr>
      </w:pPr>
      <w:r w:rsidRPr="0066669D">
        <w:rPr>
          <w:rFonts w:hint="eastAsia"/>
        </w:rPr>
        <w:t>本工程预留的套管较多，为保证预埋质量和钢筋混凝土质量，在结构施工时，将套管绑扎固定在钢筋网中，并在套管上焊接附加筋，通过附加筋与结构钢筋绑扎固定。严禁将套管与结构筋点焊固定。</w:t>
      </w:r>
    </w:p>
    <w:p w:rsidR="0066669D" w:rsidRPr="0066669D" w:rsidRDefault="0066669D" w:rsidP="0066669D">
      <w:pPr>
        <w:spacing w:line="360" w:lineRule="auto"/>
        <w:ind w:left="520"/>
        <w:rPr>
          <w:rFonts w:hint="eastAsia"/>
        </w:rPr>
      </w:pPr>
      <w:r w:rsidRPr="0066669D">
        <w:rPr>
          <w:rFonts w:hint="eastAsia"/>
        </w:rPr>
        <w:t>（4）管道布置：</w:t>
      </w:r>
    </w:p>
    <w:p w:rsidR="0066669D" w:rsidRPr="0066669D" w:rsidRDefault="0066669D" w:rsidP="0066669D">
      <w:pPr>
        <w:spacing w:line="360" w:lineRule="auto"/>
        <w:ind w:left="520"/>
        <w:rPr>
          <w:rFonts w:hint="eastAsia"/>
        </w:rPr>
      </w:pPr>
      <w:r w:rsidRPr="0066669D">
        <w:rPr>
          <w:rFonts w:hint="eastAsia"/>
        </w:rPr>
        <w:t>管井、管槽、走廊的管道布置除受平面尺寸限制外，还受到竖向垂直尺寸的限制，施工前应充分核定尺寸后与各专业配合，做出不同部位的断面图，合理布管，既方便施工，又便于检修。</w:t>
      </w:r>
    </w:p>
    <w:p w:rsidR="0066669D" w:rsidRPr="0066669D" w:rsidRDefault="0066669D" w:rsidP="0066669D">
      <w:pPr>
        <w:spacing w:line="360" w:lineRule="auto"/>
        <w:ind w:left="520"/>
      </w:pPr>
      <w:r w:rsidRPr="0066669D">
        <w:rPr>
          <w:rFonts w:hint="eastAsia"/>
        </w:rPr>
        <w:t>（5）排水系统立管扫除口设置：</w:t>
      </w:r>
    </w:p>
    <w:p w:rsidR="0066669D" w:rsidRPr="0066669D" w:rsidRDefault="0066669D" w:rsidP="0066669D">
      <w:pPr>
        <w:spacing w:line="360" w:lineRule="auto"/>
        <w:ind w:left="520"/>
        <w:rPr>
          <w:rFonts w:hint="eastAsia"/>
        </w:rPr>
      </w:pPr>
      <w:r w:rsidRPr="0066669D">
        <w:rPr>
          <w:rFonts w:hint="eastAsia"/>
        </w:rPr>
        <w:t>根据规范</w:t>
      </w:r>
      <w:r w:rsidRPr="0066669D">
        <w:t>GBJ242</w:t>
      </w:r>
      <w:r w:rsidRPr="0066669D">
        <w:rPr>
          <w:rFonts w:hint="eastAsia"/>
        </w:rPr>
        <w:t>－</w:t>
      </w:r>
      <w:r w:rsidRPr="0066669D">
        <w:t>82</w:t>
      </w:r>
      <w:r w:rsidRPr="0066669D">
        <w:rPr>
          <w:rFonts w:hint="eastAsia"/>
        </w:rPr>
        <w:t>，立管宜每２层设一扫除口，本工程每层均需做闭水试验，为使试验完整顺利进行，排水立管每层均设立管扫除口，以便于排水横支管蓄水。</w:t>
      </w:r>
    </w:p>
    <w:p w:rsidR="0066669D" w:rsidRPr="0066669D" w:rsidRDefault="0066669D" w:rsidP="0066669D">
      <w:pPr>
        <w:spacing w:line="360" w:lineRule="auto"/>
        <w:ind w:left="520"/>
      </w:pPr>
      <w:r w:rsidRPr="0066669D">
        <w:rPr>
          <w:rFonts w:hint="eastAsia"/>
        </w:rPr>
        <w:t>5.14.7施工用水及排水：</w:t>
      </w:r>
    </w:p>
    <w:p w:rsidR="0066669D" w:rsidRPr="0066669D" w:rsidRDefault="0066669D" w:rsidP="0066669D">
      <w:pPr>
        <w:spacing w:line="360" w:lineRule="auto"/>
        <w:ind w:left="520"/>
        <w:rPr>
          <w:rFonts w:hint="eastAsia"/>
        </w:rPr>
      </w:pPr>
      <w:r w:rsidRPr="0066669D">
        <w:rPr>
          <w:rFonts w:hint="eastAsia"/>
        </w:rPr>
        <w:t>（１）给水：</w:t>
      </w:r>
    </w:p>
    <w:p w:rsidR="0066669D" w:rsidRPr="0066669D" w:rsidRDefault="0066669D" w:rsidP="0066669D">
      <w:pPr>
        <w:spacing w:line="360" w:lineRule="auto"/>
        <w:ind w:left="520"/>
        <w:rPr>
          <w:rFonts w:hint="eastAsia"/>
        </w:rPr>
      </w:pPr>
      <w:r w:rsidRPr="0066669D">
        <w:rPr>
          <w:rFonts w:hint="eastAsia"/>
        </w:rPr>
        <w:t>１）从建设单位指定位置接入水源，管径</w:t>
      </w:r>
      <w:r w:rsidRPr="0066669D">
        <w:t>DN100</w:t>
      </w:r>
      <w:r w:rsidRPr="0066669D">
        <w:rPr>
          <w:rFonts w:hint="eastAsia"/>
        </w:rPr>
        <w:t xml:space="preserve">，并做水表井； </w:t>
      </w:r>
    </w:p>
    <w:p w:rsidR="0066669D" w:rsidRPr="0066669D" w:rsidRDefault="0066669D" w:rsidP="0066669D">
      <w:pPr>
        <w:spacing w:line="360" w:lineRule="auto"/>
        <w:ind w:left="520"/>
        <w:rPr>
          <w:rFonts w:hint="eastAsia"/>
        </w:rPr>
      </w:pPr>
      <w:r w:rsidRPr="0066669D">
        <w:rPr>
          <w:rFonts w:hint="eastAsia"/>
        </w:rPr>
        <w:t>２）围绕施工现场敷设管径</w:t>
      </w:r>
      <w:r w:rsidRPr="0066669D">
        <w:t>DN100</w:t>
      </w:r>
      <w:r w:rsidRPr="0066669D">
        <w:rPr>
          <w:rFonts w:hint="eastAsia"/>
        </w:rPr>
        <w:t>的</w:t>
      </w:r>
      <w:r w:rsidRPr="0066669D">
        <w:t xml:space="preserve"> </w:t>
      </w:r>
      <w:r w:rsidRPr="0066669D">
        <w:rPr>
          <w:rFonts w:hint="eastAsia"/>
        </w:rPr>
        <w:t>消防环线，设室外消火栓，配</w:t>
      </w:r>
      <w:r w:rsidRPr="0066669D">
        <w:t>25</w:t>
      </w:r>
      <w:r w:rsidRPr="0066669D">
        <w:rPr>
          <w:rFonts w:hint="eastAsia"/>
        </w:rPr>
        <w:t>米水龙带，</w:t>
      </w:r>
      <w:r w:rsidRPr="0066669D">
        <w:t>19</w:t>
      </w:r>
      <w:r w:rsidRPr="0066669D">
        <w:rPr>
          <w:rFonts w:hint="eastAsia"/>
        </w:rPr>
        <w:t>毫米水枪。消火栓设昼夜明显标志，消火栓周围</w:t>
      </w:r>
      <w:r w:rsidRPr="0066669D">
        <w:t>3</w:t>
      </w:r>
      <w:r w:rsidRPr="0066669D">
        <w:rPr>
          <w:rFonts w:hint="eastAsia"/>
        </w:rPr>
        <w:t>米范围内不得堆放其它物品；</w:t>
      </w:r>
    </w:p>
    <w:p w:rsidR="0066669D" w:rsidRPr="0066669D" w:rsidRDefault="0066669D" w:rsidP="0066669D">
      <w:pPr>
        <w:spacing w:line="360" w:lineRule="auto"/>
        <w:ind w:left="520"/>
        <w:rPr>
          <w:rFonts w:hint="eastAsia"/>
        </w:rPr>
      </w:pPr>
      <w:r w:rsidRPr="0066669D">
        <w:rPr>
          <w:rFonts w:hint="eastAsia"/>
        </w:rPr>
        <w:t>３）环线引管径</w:t>
      </w:r>
      <w:r w:rsidRPr="0066669D">
        <w:t>DN32</w:t>
      </w:r>
      <w:r w:rsidRPr="0066669D">
        <w:rPr>
          <w:rFonts w:hint="eastAsia"/>
        </w:rPr>
        <w:t>支管供搅拌站用水；</w:t>
      </w:r>
    </w:p>
    <w:p w:rsidR="0066669D" w:rsidRPr="0066669D" w:rsidRDefault="0066669D" w:rsidP="0066669D">
      <w:pPr>
        <w:spacing w:line="360" w:lineRule="auto"/>
        <w:ind w:left="520"/>
        <w:rPr>
          <w:rFonts w:hint="eastAsia"/>
        </w:rPr>
      </w:pPr>
      <w:r w:rsidRPr="0066669D">
        <w:rPr>
          <w:rFonts w:hint="eastAsia"/>
        </w:rPr>
        <w:t>４）从环线引支管，枝状分布。分供办公生活区、大门冲洗用水；</w:t>
      </w:r>
    </w:p>
    <w:p w:rsidR="0066669D" w:rsidRPr="0066669D" w:rsidRDefault="0066669D" w:rsidP="0066669D">
      <w:pPr>
        <w:spacing w:line="360" w:lineRule="auto"/>
        <w:ind w:left="520"/>
      </w:pPr>
      <w:r w:rsidRPr="0066669D">
        <w:rPr>
          <w:rFonts w:hint="eastAsia"/>
        </w:rPr>
        <w:t>５）从环线引两根管径</w:t>
      </w:r>
      <w:r w:rsidRPr="0066669D">
        <w:t>DN</w:t>
      </w:r>
      <w:r w:rsidRPr="0066669D">
        <w:rPr>
          <w:rFonts w:hint="eastAsia"/>
        </w:rPr>
        <w:t>40立管，供３层以下低区生产消防用水，各层从立管引管径为</w:t>
      </w:r>
      <w:r w:rsidRPr="0066669D">
        <w:t>DN32</w:t>
      </w:r>
      <w:r w:rsidRPr="0066669D">
        <w:rPr>
          <w:rFonts w:hint="eastAsia"/>
        </w:rPr>
        <w:t>支管，加截门。用软管引至施工作业面，供施工生产用水；</w:t>
      </w:r>
    </w:p>
    <w:p w:rsidR="0066669D" w:rsidRPr="0066669D" w:rsidRDefault="0066669D" w:rsidP="0066669D">
      <w:pPr>
        <w:spacing w:line="360" w:lineRule="auto"/>
        <w:ind w:left="520"/>
        <w:rPr>
          <w:rFonts w:hint="eastAsia"/>
        </w:rPr>
      </w:pPr>
      <w:r w:rsidRPr="0066669D">
        <w:rPr>
          <w:rFonts w:hint="eastAsia"/>
        </w:rPr>
        <w:t>（２）排水</w:t>
      </w:r>
    </w:p>
    <w:p w:rsidR="0066669D" w:rsidRPr="0066669D" w:rsidRDefault="0066669D" w:rsidP="0066669D">
      <w:pPr>
        <w:spacing w:line="360" w:lineRule="auto"/>
        <w:ind w:left="520"/>
        <w:rPr>
          <w:rFonts w:hint="eastAsia"/>
        </w:rPr>
      </w:pPr>
      <w:r w:rsidRPr="0066669D">
        <w:rPr>
          <w:rFonts w:hint="eastAsia"/>
        </w:rPr>
        <w:t>１）施工现场地面硬化，并形成一定坡度。雨废水有组织排至沉淀池；</w:t>
      </w:r>
    </w:p>
    <w:p w:rsidR="0066669D" w:rsidRPr="0066669D" w:rsidRDefault="0066669D" w:rsidP="0066669D">
      <w:pPr>
        <w:spacing w:line="360" w:lineRule="auto"/>
        <w:ind w:left="520"/>
        <w:rPr>
          <w:rFonts w:hint="eastAsia"/>
        </w:rPr>
      </w:pPr>
      <w:r w:rsidRPr="0066669D">
        <w:rPr>
          <w:rFonts w:hint="eastAsia"/>
        </w:rPr>
        <w:t>２）在大门处设冲洗水槽，负责车辆清洗；</w:t>
      </w:r>
    </w:p>
    <w:p w:rsidR="0066669D" w:rsidRPr="0066669D" w:rsidRDefault="0066669D" w:rsidP="0066669D">
      <w:pPr>
        <w:spacing w:line="360" w:lineRule="auto"/>
        <w:ind w:left="520"/>
        <w:rPr>
          <w:rFonts w:hint="eastAsia"/>
        </w:rPr>
      </w:pPr>
      <w:r w:rsidRPr="0066669D">
        <w:rPr>
          <w:rFonts w:hint="eastAsia"/>
        </w:rPr>
        <w:t>３）施工现场设沉淀池。现场污废水经沉淀处理后排出；</w:t>
      </w:r>
    </w:p>
    <w:p w:rsidR="0066669D" w:rsidRPr="0066669D" w:rsidRDefault="0066669D" w:rsidP="0066669D">
      <w:pPr>
        <w:spacing w:line="360" w:lineRule="auto"/>
        <w:ind w:left="520"/>
      </w:pPr>
      <w:r w:rsidRPr="0066669D">
        <w:rPr>
          <w:rFonts w:hint="eastAsia"/>
        </w:rPr>
        <w:t>４）沉淀池定期清掏；</w:t>
      </w:r>
    </w:p>
    <w:p w:rsidR="0066669D" w:rsidRDefault="0066669D">
      <w:pPr>
        <w:ind w:left="520"/>
        <w:rPr>
          <w:rFonts w:ascii="楷体_GB2312" w:eastAsia="楷体_GB2312" w:hint="eastAsia"/>
          <w:sz w:val="26"/>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31" w:name="_Toc71942544"/>
      <w:r>
        <w:rPr>
          <w:rFonts w:hint="eastAsia"/>
        </w:rPr>
        <w:t>5.15电气工程</w:t>
      </w:r>
      <w:bookmarkEnd w:id="31"/>
    </w:p>
    <w:p w:rsidR="0066669D" w:rsidRPr="0066669D" w:rsidRDefault="0066669D" w:rsidP="0066669D">
      <w:pPr>
        <w:spacing w:line="360" w:lineRule="auto"/>
        <w:ind w:left="520"/>
        <w:rPr>
          <w:rFonts w:hint="eastAsia"/>
        </w:rPr>
      </w:pPr>
      <w:r w:rsidRPr="0066669D">
        <w:rPr>
          <w:rFonts w:hint="eastAsia"/>
        </w:rPr>
        <w:t>5.15.1施工依据：</w:t>
      </w:r>
    </w:p>
    <w:p w:rsidR="0066669D" w:rsidRPr="0066669D" w:rsidRDefault="0066669D" w:rsidP="0066669D">
      <w:pPr>
        <w:spacing w:line="360" w:lineRule="auto"/>
        <w:ind w:left="520"/>
        <w:rPr>
          <w:rFonts w:hint="eastAsia"/>
        </w:rPr>
      </w:pPr>
      <w:r w:rsidRPr="0066669D">
        <w:rPr>
          <w:rFonts w:hint="eastAsia"/>
        </w:rPr>
        <w:t>（１）根据设计提供的施工图纸。</w:t>
      </w:r>
    </w:p>
    <w:p w:rsidR="0066669D" w:rsidRPr="0066669D" w:rsidRDefault="0066669D" w:rsidP="0066669D">
      <w:pPr>
        <w:spacing w:line="360" w:lineRule="auto"/>
        <w:ind w:left="520"/>
      </w:pPr>
      <w:r w:rsidRPr="0066669D">
        <w:rPr>
          <w:rFonts w:hint="eastAsia"/>
        </w:rPr>
        <w:t>（２）“民用建筑电气施工规范”92DQ1-13标准图集。</w:t>
      </w:r>
    </w:p>
    <w:p w:rsidR="0066669D" w:rsidRPr="0066669D" w:rsidRDefault="0066669D" w:rsidP="0066669D">
      <w:pPr>
        <w:spacing w:line="360" w:lineRule="auto"/>
        <w:ind w:left="520"/>
        <w:rPr>
          <w:rFonts w:hint="eastAsia"/>
        </w:rPr>
      </w:pPr>
      <w:r w:rsidRPr="0066669D">
        <w:rPr>
          <w:rFonts w:hint="eastAsia"/>
        </w:rPr>
        <w:t>（３）建筑电气安装工程图集1-4册。</w:t>
      </w:r>
    </w:p>
    <w:p w:rsidR="0066669D" w:rsidRPr="0066669D" w:rsidRDefault="0066669D" w:rsidP="0066669D">
      <w:pPr>
        <w:spacing w:line="360" w:lineRule="auto"/>
        <w:ind w:left="520"/>
        <w:rPr>
          <w:rFonts w:hint="eastAsia"/>
        </w:rPr>
      </w:pPr>
      <w:r w:rsidRPr="0066669D">
        <w:rPr>
          <w:rFonts w:hint="eastAsia"/>
        </w:rPr>
        <w:t>（４）北京市建筑安装分项工程施工工艺规范第四、五分册。</w:t>
      </w:r>
    </w:p>
    <w:p w:rsidR="0066669D" w:rsidRPr="0066669D" w:rsidRDefault="0066669D" w:rsidP="0066669D">
      <w:pPr>
        <w:spacing w:line="360" w:lineRule="auto"/>
        <w:ind w:left="520"/>
        <w:rPr>
          <w:rFonts w:hint="eastAsia"/>
        </w:rPr>
      </w:pPr>
      <w:r w:rsidRPr="0066669D">
        <w:rPr>
          <w:rFonts w:hint="eastAsia"/>
        </w:rPr>
        <w:t>（５）国家电气装置安装工程施工及验收规范：GB50254-96、GB50255-96 、GB50256-96 、GB50257-96、 GB50258-96 、GB50258-96。</w:t>
      </w:r>
    </w:p>
    <w:p w:rsidR="0066669D" w:rsidRPr="0066669D" w:rsidRDefault="0066669D" w:rsidP="0066669D">
      <w:pPr>
        <w:spacing w:line="360" w:lineRule="auto"/>
        <w:ind w:left="520"/>
        <w:rPr>
          <w:rFonts w:hint="eastAsia"/>
        </w:rPr>
      </w:pPr>
      <w:r w:rsidRPr="0066669D">
        <w:rPr>
          <w:rFonts w:hint="eastAsia"/>
        </w:rPr>
        <w:t>（６）内业资料管理执行DBJ01-51-2000规程。</w:t>
      </w:r>
    </w:p>
    <w:p w:rsidR="0066669D" w:rsidRPr="0066669D" w:rsidRDefault="0066669D" w:rsidP="0066669D">
      <w:pPr>
        <w:spacing w:line="360" w:lineRule="auto"/>
        <w:ind w:left="520"/>
        <w:rPr>
          <w:rFonts w:hint="eastAsia"/>
        </w:rPr>
      </w:pPr>
      <w:r w:rsidRPr="0066669D">
        <w:rPr>
          <w:rFonts w:hint="eastAsia"/>
        </w:rPr>
        <w:t>（７）建筑防雷施工规范执行92DQ-13标准图集及97SD567。</w:t>
      </w:r>
    </w:p>
    <w:p w:rsidR="0066669D" w:rsidRPr="0066669D" w:rsidRDefault="0066669D" w:rsidP="0066669D">
      <w:pPr>
        <w:spacing w:line="360" w:lineRule="auto"/>
        <w:ind w:left="520"/>
        <w:rPr>
          <w:rFonts w:hint="eastAsia"/>
        </w:rPr>
      </w:pPr>
      <w:r w:rsidRPr="0066669D">
        <w:rPr>
          <w:rFonts w:hint="eastAsia"/>
        </w:rPr>
        <w:t>（８）电视及电话执行北京市施工技术规定。</w:t>
      </w:r>
    </w:p>
    <w:p w:rsidR="0066669D" w:rsidRPr="0066669D" w:rsidRDefault="0066669D" w:rsidP="0066669D">
      <w:pPr>
        <w:spacing w:line="360" w:lineRule="auto"/>
        <w:ind w:left="520"/>
        <w:rPr>
          <w:rFonts w:hint="eastAsia"/>
        </w:rPr>
      </w:pPr>
      <w:r w:rsidRPr="0066669D">
        <w:rPr>
          <w:rFonts w:hint="eastAsia"/>
        </w:rPr>
        <w:t>（９）根据建筑专业提供的土建条件。</w:t>
      </w:r>
    </w:p>
    <w:p w:rsidR="0066669D" w:rsidRPr="0066669D" w:rsidRDefault="0066669D" w:rsidP="0066669D">
      <w:pPr>
        <w:spacing w:line="360" w:lineRule="auto"/>
        <w:ind w:left="520"/>
        <w:rPr>
          <w:rFonts w:hint="eastAsia"/>
        </w:rPr>
      </w:pPr>
      <w:r w:rsidRPr="0066669D">
        <w:rPr>
          <w:rFonts w:hint="eastAsia"/>
        </w:rPr>
        <w:t>5.15.2施工范围</w:t>
      </w:r>
    </w:p>
    <w:p w:rsidR="0066669D" w:rsidRDefault="0066669D" w:rsidP="0066669D">
      <w:pPr>
        <w:spacing w:line="360" w:lineRule="auto"/>
        <w:ind w:left="520"/>
        <w:rPr>
          <w:rFonts w:ascii="楷体_GB2312" w:eastAsia="楷体_GB2312" w:hint="eastAsia"/>
          <w:sz w:val="26"/>
        </w:rPr>
      </w:pPr>
      <w:r w:rsidRPr="0066669D">
        <w:rPr>
          <w:rFonts w:hint="eastAsia"/>
        </w:rPr>
        <w:t>钢管暗敷设，开关盒、插座盒暗固定安装，管内穿线，配电箱安装，开关、插座安装，灯具安装，电缆敷设，金属线槽安装，供配电系统，照明系统，灯具安装，电话、电视系统，闭路电视系统，综合布线系统，音频、电铃、听力系统，消防报警系统，防雷接地系统等。</w:t>
      </w:r>
    </w:p>
    <w:p w:rsidR="0066669D" w:rsidRPr="0066669D" w:rsidRDefault="0066669D" w:rsidP="0066669D">
      <w:pPr>
        <w:spacing w:line="360" w:lineRule="auto"/>
        <w:ind w:left="520"/>
        <w:rPr>
          <w:rFonts w:hint="eastAsia"/>
        </w:rPr>
      </w:pPr>
      <w:r w:rsidRPr="0066669D">
        <w:rPr>
          <w:rFonts w:hint="eastAsia"/>
        </w:rPr>
        <w:t>5.15.3电源引入及供配电系统</w:t>
      </w:r>
      <w:r w:rsidRPr="0066669D">
        <w:t>:</w:t>
      </w:r>
    </w:p>
    <w:p w:rsidR="0066669D" w:rsidRPr="0066669D" w:rsidRDefault="0066669D" w:rsidP="0066669D">
      <w:pPr>
        <w:spacing w:line="360" w:lineRule="auto"/>
        <w:ind w:left="520"/>
        <w:rPr>
          <w:rFonts w:hint="eastAsia"/>
        </w:rPr>
      </w:pPr>
      <w:r w:rsidRPr="0066669D">
        <w:rPr>
          <w:rFonts w:hint="eastAsia"/>
        </w:rPr>
        <w:t>本工程电源进线采用YJV</w:t>
      </w:r>
      <w:r w:rsidRPr="0066669D">
        <w:t>2</w:t>
      </w:r>
      <w:r w:rsidRPr="0066669D">
        <w:rPr>
          <w:rFonts w:hint="eastAsia"/>
        </w:rPr>
        <w:t>3-4×240电缆穿墙引入地下一层配电间内的总配电箱AP-总、AL-总，采用两根RC150的钢管作为本工程的穿墙套管，埋深-1.7m做法详见穿墙套管部分。</w:t>
      </w:r>
    </w:p>
    <w:p w:rsidR="0066669D" w:rsidRPr="0066669D" w:rsidRDefault="0066669D" w:rsidP="0066669D">
      <w:pPr>
        <w:spacing w:line="360" w:lineRule="auto"/>
        <w:ind w:left="520"/>
        <w:rPr>
          <w:rFonts w:hint="eastAsia"/>
        </w:rPr>
      </w:pPr>
      <w:r w:rsidRPr="0066669D">
        <w:rPr>
          <w:rFonts w:hint="eastAsia"/>
        </w:rPr>
        <w:t>AL-总箱提供七个回路（其中一路为备用），分别采用YJV（4×25+1×16）、YJV（4×95+1×50）、YJV（4×70+1×35）电缆和NH-VV（5×16）、BV（5×16）、NH-VV（5×6）导线沿金属线槽或穿钢管楼板、墙体内敷设至AL-5-厅、AL-3、AL-D1、ALE-D1、APE-D1-1、ALE-1-F。AP-总箱提供9个回路（其中一路为备用），分别采用YJV（4×25+1×16）、YJV（4×70+1×35）、YJV（4×70+1×35）、YJV（5×6）、NH-VV（5×6）、BV（5×16）、BV（5×6）、NH-VV（5×16）沿金属线槽或沿穿钢管楼板、墙体敷设至AK-5-厅、AK-3、AK-D1、AP-D1-3、ALE-1-F、APE-D1-1、AP-D1-2、ALE-D1。</w:t>
      </w:r>
    </w:p>
    <w:p w:rsidR="0066669D" w:rsidRPr="0066669D" w:rsidRDefault="0066669D" w:rsidP="0066669D">
      <w:pPr>
        <w:spacing w:line="360" w:lineRule="auto"/>
        <w:ind w:left="520"/>
        <w:rPr>
          <w:rFonts w:hint="eastAsia"/>
        </w:rPr>
      </w:pPr>
      <w:r w:rsidRPr="0066669D">
        <w:rPr>
          <w:rFonts w:hint="eastAsia"/>
        </w:rPr>
        <w:t>教室照明电源线采用BVV-3×6穿RC25的钢管墙体或楼板敷设，层照明箱AL-1、AL-2配线采用BV（2×95+1×50）穿RC100的钢管敷设，AL-4、AL-5配线采用BV（4×120+1×70）穿RC100的钢管敷设。空调动力箱AK-1—AK-5配线采用BV（4×95+1×50）穿RC100的钢管敷设，AK-5-1配线采用BVV-5×6穿RC25的钢管敷设。排风机箱AP-D1-3配线采用YJV（5×2.5）穿RC20的钢管敷设，排风机配线采用YJV（4×2.5）穿RC20的钢管敷设。消防水泵配线采用BV（4×6）穿RC25的钢管敷设。事故照明及卷帘门（三层）配电箱配线采用BV（5×10）穿RC32的钢管敷设。投影仪电源由动力配电箱AL-5-厅提供，管线沿网架上敷设，其余管线均沿楼板及墙体内敷设，或沿金属线槽敷设。</w:t>
      </w:r>
    </w:p>
    <w:p w:rsidR="0066669D" w:rsidRPr="0066669D" w:rsidRDefault="0066669D" w:rsidP="0066669D">
      <w:pPr>
        <w:spacing w:line="360" w:lineRule="auto"/>
        <w:ind w:left="520"/>
        <w:rPr>
          <w:rFonts w:hint="eastAsia"/>
        </w:rPr>
      </w:pPr>
      <w:r w:rsidRPr="0066669D">
        <w:rPr>
          <w:rFonts w:hint="eastAsia"/>
        </w:rPr>
        <w:t xml:space="preserve">5.15.4穿墙套管： </w:t>
      </w:r>
    </w:p>
    <w:p w:rsidR="0066669D" w:rsidRPr="0066669D" w:rsidRDefault="0066669D" w:rsidP="0066669D">
      <w:pPr>
        <w:spacing w:line="360" w:lineRule="auto"/>
        <w:ind w:left="520"/>
        <w:rPr>
          <w:rFonts w:hint="eastAsia"/>
        </w:rPr>
      </w:pPr>
      <w:r w:rsidRPr="0066669D">
        <w:rPr>
          <w:rFonts w:hint="eastAsia"/>
        </w:rPr>
        <w:t>本工程的穿墙套管的做法应根据设计的要求和规范的标准严格执行施工的程序。其做法执行华北地区建筑电气通用图集92DQ5-图号5-4三式剖面方法施工。</w:t>
      </w:r>
    </w:p>
    <w:p w:rsidR="0066669D" w:rsidRDefault="0066669D">
      <w:pPr>
        <w:ind w:left="520"/>
        <w:rPr>
          <w:rFonts w:ascii="楷体_GB2312" w:eastAsia="楷体_GB2312" w:hint="eastAsia"/>
          <w:sz w:val="26"/>
        </w:rPr>
      </w:pPr>
      <w:r>
        <w:rPr>
          <w:rFonts w:ascii="楷体_GB2312" w:eastAsia="楷体_GB2312" w:hint="eastAsia"/>
          <w:bCs/>
          <w:sz w:val="26"/>
        </w:rPr>
        <w:t>5.15.5</w:t>
      </w:r>
      <w:r>
        <w:rPr>
          <w:rFonts w:ascii="楷体_GB2312" w:eastAsia="楷体_GB2312" w:hint="eastAsia"/>
          <w:sz w:val="26"/>
        </w:rPr>
        <w:t>钢管敷设：</w:t>
      </w:r>
    </w:p>
    <w:p w:rsidR="0066669D" w:rsidRPr="00E92EDA" w:rsidRDefault="0066669D" w:rsidP="00E92EDA">
      <w:pPr>
        <w:spacing w:line="360" w:lineRule="auto"/>
        <w:ind w:left="520"/>
      </w:pPr>
      <w:r w:rsidRPr="00E92EDA">
        <w:rPr>
          <w:rFonts w:hint="eastAsia"/>
        </w:rPr>
        <w:t>（１）材料要求：</w:t>
      </w:r>
    </w:p>
    <w:p w:rsidR="0066669D" w:rsidRPr="00E92EDA" w:rsidRDefault="0066669D" w:rsidP="00E92EDA">
      <w:pPr>
        <w:spacing w:line="360" w:lineRule="auto"/>
        <w:ind w:left="520"/>
        <w:rPr>
          <w:rFonts w:hint="eastAsia"/>
        </w:rPr>
      </w:pPr>
      <w:r w:rsidRPr="00E92EDA">
        <w:rPr>
          <w:rFonts w:hint="eastAsia"/>
        </w:rPr>
        <w:t>钢管的壁厚均匀，焊缝均匀、无裂缝、砂眼、棱刺和凹扁现象。除镀锌钢管外，其它管材需预先除锈，管内刷防腐漆。镀锌管和刷过防锈漆的钢管外表完整无落、剥落现象，所有钢管应有产品合格证，并有供应商加盖的红章。护口有用于薄、厚管之区别，护口要完整无损。</w:t>
      </w:r>
    </w:p>
    <w:p w:rsidR="0066669D" w:rsidRPr="00E92EDA" w:rsidRDefault="0066669D" w:rsidP="00E92EDA">
      <w:pPr>
        <w:spacing w:line="360" w:lineRule="auto"/>
        <w:ind w:left="520"/>
        <w:rPr>
          <w:rFonts w:hint="eastAsia"/>
        </w:rPr>
      </w:pPr>
      <w:r w:rsidRPr="00E92EDA">
        <w:rPr>
          <w:rFonts w:hint="eastAsia"/>
        </w:rPr>
        <w:t>（２）管路敷设与连接：</w:t>
      </w:r>
    </w:p>
    <w:p w:rsidR="0066669D" w:rsidRPr="00E92EDA" w:rsidRDefault="0066669D" w:rsidP="00E92EDA">
      <w:pPr>
        <w:spacing w:line="360" w:lineRule="auto"/>
        <w:ind w:left="520"/>
      </w:pPr>
      <w:r w:rsidRPr="00E92EDA">
        <w:rPr>
          <w:rFonts w:hint="eastAsia"/>
        </w:rPr>
        <w:t>所有管路敷设应沿墙或沿顶板内暗敷设，管子的连接均采用套管连接，套管长度为连接管径的</w:t>
      </w:r>
      <w:r w:rsidRPr="00E92EDA">
        <w:t>1.5</w:t>
      </w:r>
      <w:r w:rsidRPr="00E92EDA">
        <w:rPr>
          <w:rFonts w:hint="eastAsia"/>
        </w:rPr>
        <w:t>∽</w:t>
      </w:r>
      <w:r w:rsidRPr="00E92EDA">
        <w:t>3</w:t>
      </w:r>
      <w:r w:rsidRPr="00E92EDA">
        <w:rPr>
          <w:rFonts w:hint="eastAsia"/>
        </w:rPr>
        <w:t>倍，连接管口的对口处应在套管的中心，焊口应焊接牢固严密，管路过长的应加装接线盒，在管进盒、箱应排列整齐，并与管径相吻合。管入盒要求一管一孔，开孔时不得开长孔，铁制盒、箱严禁用电焊、气焊开孔。如果用定型盒、箱，其敲落孔大而管径小时，用铁皮垫圈垫严或用砂浆加石膏补平齐，不得露洞。管口入盒、箱暗配管可用跨接地线焊接固定在盒棱边上，严禁管口与敲落孔焊接，管口露出盒、箱应小于</w:t>
      </w:r>
      <w:r w:rsidRPr="00E92EDA">
        <w:t>5 mm</w:t>
      </w:r>
      <w:r w:rsidRPr="00E92EDA">
        <w:rPr>
          <w:rFonts w:hint="eastAsia"/>
        </w:rPr>
        <w:t>，露出锁紧螺母的丝扣为</w:t>
      </w:r>
      <w:r w:rsidRPr="00E92EDA">
        <w:t>2</w:t>
      </w:r>
      <w:r w:rsidRPr="00E92EDA">
        <w:rPr>
          <w:rFonts w:hint="eastAsia"/>
        </w:rPr>
        <w:t>∽</w:t>
      </w:r>
      <w:r w:rsidRPr="00E92EDA">
        <w:t>4</w:t>
      </w:r>
      <w:r w:rsidRPr="00E92EDA">
        <w:rPr>
          <w:rFonts w:hint="eastAsia"/>
        </w:rPr>
        <w:t>扣，两根以上管入盒、箱要长短一致，间距均匀，排列整齐。</w:t>
      </w:r>
    </w:p>
    <w:p w:rsidR="0066669D" w:rsidRPr="00E92EDA" w:rsidRDefault="0066669D" w:rsidP="00E92EDA">
      <w:pPr>
        <w:spacing w:line="360" w:lineRule="auto"/>
        <w:ind w:left="520"/>
      </w:pPr>
      <w:r w:rsidRPr="00E92EDA">
        <w:rPr>
          <w:rFonts w:hint="eastAsia"/>
        </w:rPr>
        <w:t>钢管暗敷设于钢筋网中，在钢筋绑扎完应及时敷于钢筋网中间，并使用绑扎线绑扎牢固。如遇有过梁的钢管时，应先予埋套管，避免切割钢模板，盒子要用锯沫或纸塞满。现浇混凝土板墙固定盒加支铁固定，踞外墙需小于</w:t>
      </w:r>
      <w:r w:rsidRPr="00E92EDA">
        <w:t>30 mm</w:t>
      </w:r>
      <w:r w:rsidRPr="00E92EDA">
        <w:rPr>
          <w:rFonts w:hint="eastAsia"/>
        </w:rPr>
        <w:t>。</w:t>
      </w:r>
    </w:p>
    <w:p w:rsidR="0066669D" w:rsidRPr="00E92EDA" w:rsidRDefault="0066669D" w:rsidP="00E92EDA">
      <w:pPr>
        <w:spacing w:line="360" w:lineRule="auto"/>
        <w:ind w:left="520"/>
      </w:pPr>
      <w:r w:rsidRPr="00E92EDA">
        <w:rPr>
          <w:rFonts w:hint="eastAsia"/>
        </w:rPr>
        <w:t>钢管超过下列长度，应加接线盒，其便于穿线，无弯时</w:t>
      </w:r>
      <w:r w:rsidRPr="00E92EDA">
        <w:t>30 m</w:t>
      </w:r>
      <w:r w:rsidRPr="00E92EDA">
        <w:rPr>
          <w:rFonts w:hint="eastAsia"/>
        </w:rPr>
        <w:t>，有弯时</w:t>
      </w:r>
      <w:r w:rsidRPr="00E92EDA">
        <w:t>20 m</w:t>
      </w:r>
      <w:r w:rsidRPr="00E92EDA">
        <w:rPr>
          <w:rFonts w:hint="eastAsia"/>
        </w:rPr>
        <w:t>，有二个弯时</w:t>
      </w:r>
      <w:r w:rsidRPr="00E92EDA">
        <w:t>15 m</w:t>
      </w:r>
      <w:r w:rsidRPr="00E92EDA">
        <w:rPr>
          <w:rFonts w:hint="eastAsia"/>
        </w:rPr>
        <w:t>，有三个弯时</w:t>
      </w:r>
      <w:r w:rsidRPr="00E92EDA">
        <w:t>8 m</w:t>
      </w:r>
      <w:r w:rsidRPr="00E92EDA">
        <w:rPr>
          <w:rFonts w:hint="eastAsia"/>
        </w:rPr>
        <w:t>。</w:t>
      </w:r>
    </w:p>
    <w:p w:rsidR="0066669D" w:rsidRPr="00E92EDA" w:rsidRDefault="0066669D" w:rsidP="00E92EDA">
      <w:pPr>
        <w:spacing w:line="360" w:lineRule="auto"/>
        <w:ind w:left="520"/>
      </w:pPr>
      <w:r w:rsidRPr="00E92EDA">
        <w:rPr>
          <w:rFonts w:hint="eastAsia"/>
        </w:rPr>
        <w:t>钢管在吊顶内敷设：如在吊顶内敷设，采用丝扣连接，管箍两端必须采用卡扣式的跨接地线，并使用双色的</w:t>
      </w:r>
      <w:r w:rsidRPr="00E92EDA">
        <w:t>PE</w:t>
      </w:r>
      <w:r w:rsidRPr="00E92EDA">
        <w:rPr>
          <w:rFonts w:hint="eastAsia"/>
        </w:rPr>
        <w:t>线，其截面应小于相线的</w:t>
      </w:r>
      <w:r w:rsidRPr="00E92EDA">
        <w:t>1/2</w:t>
      </w:r>
      <w:r w:rsidRPr="00E92EDA">
        <w:rPr>
          <w:rFonts w:hint="eastAsia"/>
        </w:rPr>
        <w:t>。敷设在吊顶内的钢管采用镀锌钢管。在竖井内、吊顶内、及必须穿钢管明敷设的地段，钢管表面涂刷</w:t>
      </w:r>
      <w:r w:rsidRPr="00E92EDA">
        <w:t>3</w:t>
      </w:r>
      <w:r w:rsidRPr="00E92EDA">
        <w:rPr>
          <w:rFonts w:hint="eastAsia"/>
        </w:rPr>
        <w:t>道防火漆。</w:t>
      </w:r>
    </w:p>
    <w:p w:rsidR="0066669D" w:rsidRPr="00E92EDA" w:rsidRDefault="0066669D" w:rsidP="00E92EDA">
      <w:pPr>
        <w:spacing w:line="360" w:lineRule="auto"/>
        <w:ind w:left="520"/>
      </w:pPr>
      <w:r w:rsidRPr="00E92EDA">
        <w:rPr>
          <w:rFonts w:hint="eastAsia"/>
        </w:rPr>
        <w:t>在施工过程中特别注意板上接线盒应设在维修方便位置上，屋面电机回路的管路需要加接线盒，也要设在顶板下维修方便位置上。</w:t>
      </w:r>
    </w:p>
    <w:p w:rsidR="0066669D" w:rsidRPr="00E92EDA" w:rsidRDefault="0066669D" w:rsidP="00E92EDA">
      <w:pPr>
        <w:spacing w:line="360" w:lineRule="auto"/>
        <w:ind w:left="520"/>
      </w:pPr>
      <w:r w:rsidRPr="00E92EDA">
        <w:rPr>
          <w:rFonts w:hint="eastAsia"/>
        </w:rPr>
        <w:t>（３）暗配管敷设工艺流程：</w:t>
      </w:r>
    </w:p>
    <w:p w:rsidR="0066669D" w:rsidRPr="00E92EDA" w:rsidRDefault="0066669D" w:rsidP="00E92EDA">
      <w:pPr>
        <w:spacing w:line="360" w:lineRule="auto"/>
        <w:ind w:left="520"/>
      </w:pPr>
      <w:r w:rsidRPr="00E92EDA">
        <w:rPr>
          <w:rFonts w:hint="eastAsia"/>
        </w:rPr>
        <w:t>暗管敷设</w:t>
      </w:r>
      <w:r w:rsidRPr="00E92EDA">
        <w:t xml:space="preserve"> </w:t>
      </w:r>
      <w:r w:rsidRPr="00E92EDA">
        <w:rPr>
          <w:rFonts w:hint="eastAsia"/>
        </w:rPr>
        <w:t>→预制加工、冷烧管、切管</w:t>
      </w:r>
      <w:r w:rsidRPr="00E92EDA">
        <w:t xml:space="preserve"> </w:t>
      </w:r>
      <w:r w:rsidRPr="00E92EDA">
        <w:rPr>
          <w:rFonts w:hint="eastAsia"/>
        </w:rPr>
        <w:t>→</w:t>
      </w:r>
      <w:r w:rsidRPr="00E92EDA">
        <w:t xml:space="preserve"> </w:t>
      </w:r>
      <w:r w:rsidRPr="00E92EDA">
        <w:rPr>
          <w:rFonts w:hint="eastAsia"/>
        </w:rPr>
        <w:t>测定盒箱位置</w:t>
      </w:r>
      <w:r w:rsidRPr="00E92EDA">
        <w:t xml:space="preserve"> </w:t>
      </w:r>
      <w:r w:rsidRPr="00E92EDA">
        <w:rPr>
          <w:rFonts w:hint="eastAsia"/>
        </w:rPr>
        <w:t>→稳住盒箱</w:t>
      </w:r>
      <w:r w:rsidRPr="00E92EDA">
        <w:t xml:space="preserve"> </w:t>
      </w:r>
      <w:r w:rsidRPr="00E92EDA">
        <w:rPr>
          <w:rFonts w:hint="eastAsia"/>
        </w:rPr>
        <w:t>→管路连接、管箍丝扣连接、焊接套管连接、管进盒箱</w:t>
      </w:r>
      <w:r w:rsidRPr="00E92EDA">
        <w:t xml:space="preserve"> </w:t>
      </w:r>
      <w:r w:rsidRPr="00E92EDA">
        <w:rPr>
          <w:rFonts w:hint="eastAsia"/>
        </w:rPr>
        <w:t>→</w:t>
      </w:r>
      <w:r w:rsidRPr="00E92EDA">
        <w:t xml:space="preserve"> </w:t>
      </w:r>
      <w:r w:rsidRPr="00E92EDA">
        <w:rPr>
          <w:rFonts w:hint="eastAsia"/>
        </w:rPr>
        <w:t>暗管敷设方式：随墙配管、大模板现浇混凝土墙配管、现浇混凝土楼板配管</w:t>
      </w:r>
      <w:r w:rsidRPr="00E92EDA">
        <w:t xml:space="preserve"> </w:t>
      </w:r>
      <w:r w:rsidRPr="00E92EDA">
        <w:rPr>
          <w:rFonts w:hint="eastAsia"/>
        </w:rPr>
        <w:t>→</w:t>
      </w:r>
      <w:r w:rsidRPr="00E92EDA">
        <w:t xml:space="preserve"> </w:t>
      </w:r>
      <w:r w:rsidRPr="00E92EDA">
        <w:rPr>
          <w:rFonts w:hint="eastAsia"/>
        </w:rPr>
        <w:t>地线连接、跨接地线、防腐处理。</w:t>
      </w:r>
    </w:p>
    <w:p w:rsidR="0066669D" w:rsidRPr="00E92EDA" w:rsidRDefault="0066669D" w:rsidP="00E92EDA">
      <w:pPr>
        <w:spacing w:line="360" w:lineRule="auto"/>
        <w:ind w:left="520"/>
        <w:rPr>
          <w:rFonts w:hint="eastAsia"/>
        </w:rPr>
      </w:pPr>
      <w:r w:rsidRPr="00E92EDA">
        <w:rPr>
          <w:rFonts w:hint="eastAsia"/>
        </w:rPr>
        <w:t>（４）安装要求：</w:t>
      </w:r>
    </w:p>
    <w:p w:rsidR="0066669D" w:rsidRPr="00E92EDA" w:rsidRDefault="0066669D" w:rsidP="00E92EDA">
      <w:pPr>
        <w:spacing w:line="360" w:lineRule="auto"/>
        <w:ind w:left="520"/>
      </w:pPr>
      <w:r w:rsidRPr="00E92EDA">
        <w:rPr>
          <w:rFonts w:hint="eastAsia"/>
        </w:rPr>
        <w:t>敷设与多尘和潮湿场所的电线管，管口连接处均应做密封处理，暗配管管路宜沿最近的路线敷设，应减少弯曲。埋入墙或混凝土的管子离表面的净距不应小于</w:t>
      </w:r>
      <w:r w:rsidRPr="00E92EDA">
        <w:t>15 mm</w:t>
      </w:r>
      <w:r w:rsidRPr="00E92EDA">
        <w:rPr>
          <w:rFonts w:hint="eastAsia"/>
        </w:rPr>
        <w:t>，管口应高出设备基础面不小于</w:t>
      </w:r>
      <w:r w:rsidRPr="00E92EDA">
        <w:t>50 mm</w:t>
      </w:r>
      <w:r w:rsidRPr="00E92EDA">
        <w:rPr>
          <w:rFonts w:hint="eastAsia"/>
        </w:rPr>
        <w:t>并加防水弯头，在穿过建筑物基础时应加保护管。水平或垂直敷设明配管允许偏差值</w:t>
      </w:r>
      <w:r w:rsidRPr="00E92EDA">
        <w:t>:</w:t>
      </w:r>
      <w:r w:rsidRPr="00E92EDA">
        <w:rPr>
          <w:rFonts w:hint="eastAsia"/>
        </w:rPr>
        <w:t>管路在</w:t>
      </w:r>
      <w:r w:rsidRPr="00E92EDA">
        <w:t>2 m</w:t>
      </w:r>
      <w:r w:rsidRPr="00E92EDA">
        <w:rPr>
          <w:rFonts w:hint="eastAsia"/>
        </w:rPr>
        <w:t>以内时偏差为</w:t>
      </w:r>
      <w:r w:rsidRPr="00E92EDA">
        <w:t>3 mm</w:t>
      </w:r>
      <w:r w:rsidRPr="00E92EDA">
        <w:rPr>
          <w:rFonts w:hint="eastAsia"/>
        </w:rPr>
        <w:t>，全长不应超过管子内径的</w:t>
      </w:r>
      <w:r w:rsidRPr="00E92EDA">
        <w:t>1/2</w:t>
      </w:r>
      <w:r w:rsidRPr="00E92EDA">
        <w:rPr>
          <w:rFonts w:hint="eastAsia"/>
        </w:rPr>
        <w:t>；明敷设管子应顺直，金属钢管埋入土层内，应刷沥清包缠玻璃丝布后，再刷沥清油或采用水泥砂浆全面保护。强电井内明敷设钢管应套丝联接，暗敷设在墙体内的钢管采用套管联接。</w:t>
      </w:r>
    </w:p>
    <w:p w:rsidR="0066669D" w:rsidRPr="00E92EDA" w:rsidRDefault="0066669D" w:rsidP="00E92EDA">
      <w:pPr>
        <w:spacing w:line="360" w:lineRule="auto"/>
        <w:ind w:left="520"/>
      </w:pPr>
      <w:r w:rsidRPr="00E92EDA">
        <w:rPr>
          <w:rFonts w:hint="eastAsia"/>
        </w:rPr>
        <w:t>（５）质量标准：</w:t>
      </w:r>
    </w:p>
    <w:p w:rsidR="0066669D" w:rsidRPr="00E92EDA" w:rsidRDefault="0066669D" w:rsidP="00E92EDA">
      <w:pPr>
        <w:spacing w:line="360" w:lineRule="auto"/>
        <w:ind w:left="520"/>
      </w:pPr>
      <w:r w:rsidRPr="00E92EDA">
        <w:rPr>
          <w:rFonts w:hint="eastAsia"/>
        </w:rPr>
        <w:t>连接紧密，管口光滑，护口齐全，排列整齐，管子弯曲处无明先折皱，油漆防腐完整，暗配管保护层大于</w:t>
      </w:r>
      <w:r w:rsidRPr="00E92EDA">
        <w:t>15 mm</w:t>
      </w:r>
      <w:r w:rsidRPr="00E92EDA">
        <w:rPr>
          <w:rFonts w:hint="eastAsia"/>
        </w:rPr>
        <w:t>。</w:t>
      </w:r>
    </w:p>
    <w:p w:rsidR="0066669D" w:rsidRPr="00E92EDA" w:rsidRDefault="0066669D" w:rsidP="00E92EDA">
      <w:pPr>
        <w:spacing w:line="360" w:lineRule="auto"/>
        <w:ind w:left="520"/>
      </w:pPr>
      <w:r w:rsidRPr="00E92EDA">
        <w:rPr>
          <w:rFonts w:hint="eastAsia"/>
        </w:rPr>
        <w:t>管子入盒、箱内露出的长度应小于</w:t>
      </w:r>
      <w:r w:rsidRPr="00E92EDA">
        <w:t>5 mm</w:t>
      </w:r>
      <w:r w:rsidRPr="00E92EDA">
        <w:rPr>
          <w:rFonts w:hint="eastAsia"/>
        </w:rPr>
        <w:t>，用锁紧螺母固定的管口露出螺纹为</w:t>
      </w:r>
      <w:r w:rsidRPr="00E92EDA">
        <w:t>2</w:t>
      </w:r>
      <w:r w:rsidRPr="00E92EDA">
        <w:rPr>
          <w:rFonts w:hint="eastAsia"/>
        </w:rPr>
        <w:t>∽</w:t>
      </w:r>
      <w:r w:rsidRPr="00E92EDA">
        <w:t>4</w:t>
      </w:r>
      <w:r w:rsidRPr="00E92EDA">
        <w:rPr>
          <w:rFonts w:hint="eastAsia"/>
        </w:rPr>
        <w:t>扣。</w:t>
      </w:r>
    </w:p>
    <w:p w:rsidR="0066669D" w:rsidRPr="00E92EDA" w:rsidRDefault="0066669D" w:rsidP="00E92EDA">
      <w:pPr>
        <w:spacing w:line="360" w:lineRule="auto"/>
        <w:ind w:left="520"/>
      </w:pPr>
      <w:r w:rsidRPr="00E92EDA">
        <w:rPr>
          <w:rFonts w:hint="eastAsia"/>
        </w:rPr>
        <w:t>（６）成品保护：</w:t>
      </w:r>
    </w:p>
    <w:p w:rsidR="0066669D" w:rsidRPr="00E92EDA" w:rsidRDefault="0066669D" w:rsidP="00E92EDA">
      <w:pPr>
        <w:spacing w:line="360" w:lineRule="auto"/>
        <w:ind w:left="520"/>
      </w:pPr>
      <w:r w:rsidRPr="00E92EDA">
        <w:rPr>
          <w:rFonts w:hint="eastAsia"/>
        </w:rPr>
        <w:t>敷设管时不要踩坏钢筋，土建浇筑混凝土时，电工人员应留人看守，以免振捣时损坏配管及盒位移，如有损坏应及时修复。其它专业在施工中，注意不得碰坏电气配管，严禁私自改动电线管路及电气设备。</w:t>
      </w:r>
    </w:p>
    <w:p w:rsidR="0066669D" w:rsidRPr="00E92EDA" w:rsidRDefault="0066669D" w:rsidP="00E92EDA">
      <w:pPr>
        <w:spacing w:line="360" w:lineRule="auto"/>
        <w:ind w:left="520"/>
        <w:rPr>
          <w:rFonts w:hint="eastAsia"/>
        </w:rPr>
      </w:pPr>
      <w:r w:rsidRPr="00E92EDA">
        <w:rPr>
          <w:rFonts w:hint="eastAsia"/>
        </w:rPr>
        <w:t>暗配管路堵塞配管后应及时扫管检查，发现堵管及时修复处理，，配管后应及时加管堵把管口堵严实。</w:t>
      </w:r>
    </w:p>
    <w:p w:rsidR="0066669D" w:rsidRPr="00E92EDA" w:rsidRDefault="0066669D" w:rsidP="00E92EDA">
      <w:pPr>
        <w:spacing w:line="360" w:lineRule="auto"/>
        <w:ind w:left="520"/>
        <w:rPr>
          <w:rFonts w:hint="eastAsia"/>
        </w:rPr>
      </w:pPr>
      <w:r w:rsidRPr="00E92EDA">
        <w:rPr>
          <w:rFonts w:hint="eastAsia"/>
        </w:rPr>
        <w:t>5.15.6管内穿线：</w:t>
      </w:r>
    </w:p>
    <w:p w:rsidR="0066669D" w:rsidRPr="00E92EDA" w:rsidRDefault="0066669D" w:rsidP="00E92EDA">
      <w:pPr>
        <w:spacing w:line="360" w:lineRule="auto"/>
        <w:ind w:left="520"/>
        <w:rPr>
          <w:rFonts w:hint="eastAsia"/>
        </w:rPr>
      </w:pPr>
      <w:r w:rsidRPr="00E92EDA">
        <w:rPr>
          <w:rFonts w:hint="eastAsia"/>
        </w:rPr>
        <w:t>（１）材料要求：</w:t>
      </w:r>
    </w:p>
    <w:p w:rsidR="0066669D" w:rsidRPr="00E92EDA" w:rsidRDefault="0066669D" w:rsidP="00E92EDA">
      <w:pPr>
        <w:spacing w:line="360" w:lineRule="auto"/>
        <w:ind w:left="520"/>
        <w:rPr>
          <w:rFonts w:hint="eastAsia"/>
        </w:rPr>
      </w:pPr>
      <w:r w:rsidRPr="00E92EDA">
        <w:rPr>
          <w:rFonts w:hint="eastAsia"/>
        </w:rPr>
        <w:t>绝缘导线的规格、型号必须符合设计要求并有产品合格证。</w:t>
      </w:r>
    </w:p>
    <w:p w:rsidR="0066669D" w:rsidRPr="00E92EDA" w:rsidRDefault="0066669D" w:rsidP="00E92EDA">
      <w:pPr>
        <w:spacing w:line="360" w:lineRule="auto"/>
        <w:ind w:left="520"/>
      </w:pPr>
      <w:r w:rsidRPr="00E92EDA">
        <w:rPr>
          <w:rFonts w:hint="eastAsia"/>
        </w:rPr>
        <w:t>（２）工艺流程：</w:t>
      </w:r>
    </w:p>
    <w:p w:rsidR="0066669D" w:rsidRPr="00E92EDA" w:rsidRDefault="0066669D" w:rsidP="00E92EDA">
      <w:pPr>
        <w:spacing w:line="360" w:lineRule="auto"/>
        <w:ind w:left="520"/>
      </w:pPr>
      <w:r w:rsidRPr="00E92EDA">
        <w:rPr>
          <w:rFonts w:hint="eastAsia"/>
        </w:rPr>
        <w:t>选择导线</w:t>
      </w:r>
      <w:r w:rsidRPr="00E92EDA">
        <w:t xml:space="preserve"> </w:t>
      </w:r>
      <w:r w:rsidRPr="00E92EDA">
        <w:rPr>
          <w:rFonts w:hint="eastAsia"/>
        </w:rPr>
        <w:t>→</w:t>
      </w:r>
      <w:r w:rsidRPr="00E92EDA">
        <w:t xml:space="preserve"> </w:t>
      </w:r>
      <w:r w:rsidRPr="00E92EDA">
        <w:rPr>
          <w:rFonts w:hint="eastAsia"/>
        </w:rPr>
        <w:t>穿带线</w:t>
      </w:r>
      <w:r w:rsidRPr="00E92EDA">
        <w:t xml:space="preserve"> </w:t>
      </w:r>
      <w:r w:rsidRPr="00E92EDA">
        <w:rPr>
          <w:rFonts w:hint="eastAsia"/>
        </w:rPr>
        <w:t>→</w:t>
      </w:r>
      <w:r w:rsidRPr="00E92EDA">
        <w:t xml:space="preserve"> </w:t>
      </w:r>
      <w:r w:rsidRPr="00E92EDA">
        <w:rPr>
          <w:rFonts w:hint="eastAsia"/>
        </w:rPr>
        <w:t>扫管</w:t>
      </w:r>
      <w:r w:rsidRPr="00E92EDA">
        <w:t xml:space="preserve"> </w:t>
      </w:r>
      <w:r w:rsidRPr="00E92EDA">
        <w:rPr>
          <w:rFonts w:hint="eastAsia"/>
        </w:rPr>
        <w:t>→</w:t>
      </w:r>
      <w:r w:rsidRPr="00E92EDA">
        <w:t xml:space="preserve"> </w:t>
      </w:r>
      <w:r w:rsidRPr="00E92EDA">
        <w:rPr>
          <w:rFonts w:hint="eastAsia"/>
        </w:rPr>
        <w:t>放线及断线</w:t>
      </w:r>
      <w:r w:rsidRPr="00E92EDA">
        <w:t xml:space="preserve"> </w:t>
      </w:r>
      <w:r w:rsidRPr="00E92EDA">
        <w:rPr>
          <w:rFonts w:hint="eastAsia"/>
        </w:rPr>
        <w:t>→</w:t>
      </w:r>
      <w:r w:rsidRPr="00E92EDA">
        <w:t xml:space="preserve"> </w:t>
      </w:r>
      <w:r w:rsidRPr="00E92EDA">
        <w:rPr>
          <w:rFonts w:hint="eastAsia"/>
        </w:rPr>
        <w:t>导线与带线的绑扎</w:t>
      </w:r>
      <w:r w:rsidRPr="00E92EDA">
        <w:t xml:space="preserve"> </w:t>
      </w:r>
      <w:r w:rsidRPr="00E92EDA">
        <w:rPr>
          <w:rFonts w:hint="eastAsia"/>
        </w:rPr>
        <w:t>→</w:t>
      </w:r>
      <w:r w:rsidRPr="00E92EDA">
        <w:t xml:space="preserve"> </w:t>
      </w:r>
      <w:r w:rsidRPr="00E92EDA">
        <w:rPr>
          <w:rFonts w:hint="eastAsia"/>
        </w:rPr>
        <w:t>带护口→导线接头</w:t>
      </w:r>
      <w:r w:rsidRPr="00E92EDA">
        <w:t xml:space="preserve"> </w:t>
      </w:r>
      <w:r w:rsidRPr="00E92EDA">
        <w:rPr>
          <w:rFonts w:hint="eastAsia"/>
        </w:rPr>
        <w:t>→</w:t>
      </w:r>
      <w:r w:rsidRPr="00E92EDA">
        <w:t xml:space="preserve"> </w:t>
      </w:r>
      <w:r w:rsidRPr="00E92EDA">
        <w:rPr>
          <w:rFonts w:hint="eastAsia"/>
        </w:rPr>
        <w:t>接头包扎</w:t>
      </w:r>
      <w:r w:rsidRPr="00E92EDA">
        <w:t xml:space="preserve"> </w:t>
      </w:r>
      <w:r w:rsidRPr="00E92EDA">
        <w:rPr>
          <w:rFonts w:hint="eastAsia"/>
        </w:rPr>
        <w:t>→</w:t>
      </w:r>
      <w:r w:rsidRPr="00E92EDA">
        <w:t xml:space="preserve"> </w:t>
      </w:r>
      <w:r w:rsidRPr="00E92EDA">
        <w:rPr>
          <w:rFonts w:hint="eastAsia"/>
        </w:rPr>
        <w:t>线路检查绝缘遥测。</w:t>
      </w:r>
    </w:p>
    <w:p w:rsidR="0066669D" w:rsidRPr="00E92EDA" w:rsidRDefault="0066669D" w:rsidP="00E92EDA">
      <w:pPr>
        <w:spacing w:line="360" w:lineRule="auto"/>
        <w:ind w:left="520"/>
        <w:rPr>
          <w:rFonts w:hint="eastAsia"/>
        </w:rPr>
      </w:pPr>
      <w:r w:rsidRPr="00E92EDA">
        <w:rPr>
          <w:rFonts w:hint="eastAsia"/>
        </w:rPr>
        <w:t>（３）穿线：</w:t>
      </w:r>
    </w:p>
    <w:p w:rsidR="0066669D" w:rsidRPr="00E92EDA" w:rsidRDefault="0066669D" w:rsidP="00E92EDA">
      <w:pPr>
        <w:spacing w:line="360" w:lineRule="auto"/>
        <w:ind w:left="520"/>
      </w:pPr>
      <w:r w:rsidRPr="00E92EDA">
        <w:rPr>
          <w:rFonts w:hint="eastAsia"/>
        </w:rPr>
        <w:t>穿线之前应先把带线穿入，目的是检查管路是否通畅，管路的走向及盒箱的位置是否符合设计及施工图的要求。导线根数较少时可将导线前端的绝缘层削去，然后将导线芯直接插入带线的盘圈内并折四压实，绑扎牢固，使绑扎处形成一个平滑的锥形过渡部位。导线根数较多时或导线截面较大时，可将导线前端的绝缘层削去，然后将线芯斜错排列在带线上，用绑扎线缠绕，绑扎牢固，使绑扎接头处形成一个平滑的锥形过渡部位，便于穿线。</w:t>
      </w:r>
    </w:p>
    <w:p w:rsidR="0066669D" w:rsidRPr="00E92EDA" w:rsidRDefault="0066669D" w:rsidP="00E92EDA">
      <w:pPr>
        <w:spacing w:line="360" w:lineRule="auto"/>
        <w:ind w:left="520"/>
        <w:rPr>
          <w:rFonts w:hint="eastAsia"/>
        </w:rPr>
      </w:pPr>
      <w:r w:rsidRPr="00E92EDA">
        <w:rPr>
          <w:rFonts w:hint="eastAsia"/>
        </w:rPr>
        <w:t>（４）质量标准：</w:t>
      </w:r>
    </w:p>
    <w:p w:rsidR="0066669D" w:rsidRPr="00E92EDA" w:rsidRDefault="0066669D" w:rsidP="00E92EDA">
      <w:pPr>
        <w:spacing w:line="360" w:lineRule="auto"/>
        <w:ind w:left="520"/>
        <w:rPr>
          <w:rFonts w:hint="eastAsia"/>
        </w:rPr>
      </w:pPr>
      <w:r w:rsidRPr="00E92EDA">
        <w:rPr>
          <w:rFonts w:hint="eastAsia"/>
        </w:rPr>
        <w:t>导线和规格、型号必须符合设计要求和国家标准的规定。照明线路的绝缘电阻值应不小于</w:t>
      </w:r>
      <w:r w:rsidRPr="00E92EDA">
        <w:t>0.5 M</w:t>
      </w:r>
      <w:r w:rsidRPr="00E92EDA">
        <w:rPr>
          <w:rFonts w:hint="eastAsia"/>
        </w:rPr>
        <w:t>Ω，动力线路的绝缘电阻值不应小于</w:t>
      </w:r>
      <w:r w:rsidRPr="00E92EDA">
        <w:t>1 M</w:t>
      </w:r>
      <w:r w:rsidRPr="00E92EDA">
        <w:rPr>
          <w:rFonts w:hint="eastAsia"/>
        </w:rPr>
        <w:t>Ω。接地（接零）线截面选用正确，连接牢固，严密包扎，绝缘良好，不伤线芯，导线在管内无接头。不同回路、不同电压和交流与直流的导线不得穿入同一管内。导线做电气连接时，必须削掉绝缘再连接，而后加焊。导线接头不能增加电阻值，不得降低绝缘强度。</w:t>
      </w:r>
    </w:p>
    <w:p w:rsidR="0066669D" w:rsidRPr="00E92EDA" w:rsidRDefault="0066669D" w:rsidP="00E92EDA">
      <w:pPr>
        <w:spacing w:line="360" w:lineRule="auto"/>
        <w:ind w:left="520"/>
        <w:rPr>
          <w:rFonts w:hint="eastAsia"/>
        </w:rPr>
      </w:pPr>
      <w:r w:rsidRPr="00E92EDA">
        <w:rPr>
          <w:rFonts w:hint="eastAsia"/>
        </w:rPr>
        <w:t>5.15.7金属线槽安装：</w:t>
      </w:r>
    </w:p>
    <w:p w:rsidR="0066669D" w:rsidRPr="00E92EDA" w:rsidRDefault="0066669D" w:rsidP="00E92EDA">
      <w:pPr>
        <w:spacing w:line="360" w:lineRule="auto"/>
        <w:ind w:left="520"/>
        <w:rPr>
          <w:rFonts w:hint="eastAsia"/>
        </w:rPr>
      </w:pPr>
      <w:r w:rsidRPr="00E92EDA">
        <w:rPr>
          <w:rFonts w:hint="eastAsia"/>
        </w:rPr>
        <w:t>（1）材料要求：</w:t>
      </w:r>
    </w:p>
    <w:p w:rsidR="0066669D" w:rsidRPr="00E92EDA" w:rsidRDefault="0066669D" w:rsidP="00E92EDA">
      <w:pPr>
        <w:spacing w:line="360" w:lineRule="auto"/>
        <w:ind w:left="520"/>
        <w:rPr>
          <w:rFonts w:hint="eastAsia"/>
        </w:rPr>
      </w:pPr>
      <w:r w:rsidRPr="00E92EDA">
        <w:rPr>
          <w:rFonts w:hint="eastAsia"/>
        </w:rPr>
        <w:t>金属线槽及其附件应采用经过镀锌处理的定型产品，其规格、型号应付合设计要求。线槽内外应光滑、平整、无棱刺，不应有扭曲、翘边等变形现象。</w:t>
      </w:r>
    </w:p>
    <w:p w:rsidR="0066669D" w:rsidRPr="00E92EDA" w:rsidRDefault="0066669D" w:rsidP="00E92EDA">
      <w:pPr>
        <w:spacing w:line="360" w:lineRule="auto"/>
        <w:ind w:left="520"/>
        <w:rPr>
          <w:rFonts w:hint="eastAsia"/>
        </w:rPr>
      </w:pPr>
      <w:r w:rsidRPr="00E92EDA">
        <w:rPr>
          <w:rFonts w:hint="eastAsia"/>
        </w:rPr>
        <w:t>（2）安装方式与要求：</w:t>
      </w:r>
    </w:p>
    <w:p w:rsidR="0066669D" w:rsidRPr="00E92EDA" w:rsidRDefault="0066669D" w:rsidP="00E92EDA">
      <w:pPr>
        <w:spacing w:line="360" w:lineRule="auto"/>
        <w:ind w:left="520"/>
        <w:rPr>
          <w:rFonts w:hint="eastAsia"/>
        </w:rPr>
      </w:pPr>
      <w:r w:rsidRPr="00E92EDA">
        <w:rPr>
          <w:rFonts w:hint="eastAsia"/>
        </w:rPr>
        <w:t>本工程弱电系统引入电力电缆均敷设在金属线槽内，安装方式参考华北标准图集</w:t>
      </w:r>
      <w:r w:rsidRPr="00E92EDA">
        <w:t>92DQ5</w:t>
      </w:r>
      <w:r w:rsidRPr="00E92EDA">
        <w:rPr>
          <w:rFonts w:hint="eastAsia"/>
        </w:rPr>
        <w:t>－图号</w:t>
      </w:r>
      <w:r w:rsidRPr="00E92EDA">
        <w:t>5</w:t>
      </w:r>
      <w:r w:rsidRPr="00E92EDA">
        <w:rPr>
          <w:rFonts w:hint="eastAsia"/>
        </w:rPr>
        <w:t>－</w:t>
      </w:r>
      <w:r w:rsidRPr="00E92EDA">
        <w:t>52</w:t>
      </w:r>
      <w:r w:rsidRPr="00E92EDA">
        <w:rPr>
          <w:rFonts w:hint="eastAsia"/>
        </w:rPr>
        <w:t>变径接头直通方式。具体安装高度详见施工图，具体做法详见</w:t>
      </w:r>
      <w:r w:rsidRPr="00E92EDA">
        <w:t>92DQ5</w:t>
      </w:r>
      <w:r w:rsidRPr="00E92EDA">
        <w:rPr>
          <w:rFonts w:hint="eastAsia"/>
        </w:rPr>
        <w:t>－</w:t>
      </w:r>
      <w:r w:rsidRPr="00E92EDA">
        <w:t>5</w:t>
      </w:r>
      <w:r w:rsidRPr="00E92EDA">
        <w:rPr>
          <w:rFonts w:hint="eastAsia"/>
        </w:rPr>
        <w:t>－</w:t>
      </w:r>
      <w:r w:rsidRPr="00E92EDA">
        <w:t>53</w:t>
      </w:r>
      <w:r w:rsidRPr="00E92EDA">
        <w:rPr>
          <w:rFonts w:hint="eastAsia"/>
        </w:rPr>
        <w:t>方法施工。</w:t>
      </w:r>
    </w:p>
    <w:p w:rsidR="0066669D" w:rsidRPr="00E92EDA" w:rsidRDefault="0066669D" w:rsidP="00E92EDA">
      <w:pPr>
        <w:spacing w:line="360" w:lineRule="auto"/>
        <w:ind w:left="520"/>
        <w:rPr>
          <w:rFonts w:hint="eastAsia"/>
        </w:rPr>
      </w:pPr>
      <w:r w:rsidRPr="00E92EDA">
        <w:rPr>
          <w:rFonts w:hint="eastAsia"/>
        </w:rPr>
        <w:t>（3）金属线槽安装：</w:t>
      </w:r>
    </w:p>
    <w:p w:rsidR="0066669D" w:rsidRPr="00E92EDA" w:rsidRDefault="0066669D" w:rsidP="00E92EDA">
      <w:pPr>
        <w:spacing w:line="360" w:lineRule="auto"/>
        <w:ind w:left="520"/>
      </w:pPr>
      <w:r w:rsidRPr="00E92EDA">
        <w:rPr>
          <w:rFonts w:hint="eastAsia"/>
        </w:rPr>
        <w:t>安装方法为吊装，并使用吊杆固定在顶板上，固定电的间距均按规范要求一般不应大于</w:t>
      </w:r>
      <w:r w:rsidRPr="00E92EDA">
        <w:t>1.5-2 m</w:t>
      </w:r>
      <w:r w:rsidRPr="00E92EDA">
        <w:rPr>
          <w:rFonts w:hint="eastAsia"/>
        </w:rPr>
        <w:t>。搭接处应使用镀锌螺母、平垫、弹簧垫等、线槽等金属构件根据设计要求应喷耐火涂料。从低压配电室内的配电柜至电气竖井的线槽和电气竖井均通长敷设一条</w:t>
      </w:r>
      <w:r w:rsidRPr="00E92EDA">
        <w:t>-25</w:t>
      </w:r>
      <w:r w:rsidRPr="00E92EDA">
        <w:rPr>
          <w:rFonts w:hint="eastAsia"/>
        </w:rPr>
        <w:t>×</w:t>
      </w:r>
      <w:r w:rsidRPr="00E92EDA">
        <w:t>4 mm</w:t>
      </w:r>
      <w:r w:rsidRPr="00E92EDA">
        <w:rPr>
          <w:rFonts w:hint="eastAsia"/>
        </w:rPr>
        <w:t>镀锌扁钢作为接地干线，与其它配电相线连接，以作为总等电位联结。</w:t>
      </w:r>
    </w:p>
    <w:p w:rsidR="0066669D" w:rsidRPr="00E92EDA" w:rsidRDefault="0066669D" w:rsidP="00E92EDA">
      <w:pPr>
        <w:spacing w:line="360" w:lineRule="auto"/>
        <w:ind w:left="520"/>
        <w:rPr>
          <w:rFonts w:hint="eastAsia"/>
        </w:rPr>
      </w:pPr>
      <w:r w:rsidRPr="00E92EDA">
        <w:rPr>
          <w:rFonts w:hint="eastAsia"/>
        </w:rPr>
        <w:t>5.15.8电缆敷设：</w:t>
      </w:r>
    </w:p>
    <w:p w:rsidR="0066669D" w:rsidRPr="00E92EDA" w:rsidRDefault="0066669D" w:rsidP="00E92EDA">
      <w:pPr>
        <w:spacing w:line="360" w:lineRule="auto"/>
        <w:ind w:left="520"/>
        <w:rPr>
          <w:rFonts w:hint="eastAsia"/>
        </w:rPr>
      </w:pPr>
      <w:r w:rsidRPr="00E92EDA">
        <w:rPr>
          <w:rFonts w:hint="eastAsia"/>
        </w:rPr>
        <w:t>电缆型号、电压、规格应符合设计要求，电缆外观应无损伤，绝缘良好，应使用1000V摇表现场摇测，应符合规范要求，电缆全部采用5芯，接线采用TN-C-S系统方式接线，电缆的最小弯曲半径应符合下列要求：</w:t>
      </w:r>
    </w:p>
    <w:p w:rsidR="0066669D" w:rsidRPr="00E92EDA" w:rsidRDefault="0066669D" w:rsidP="00E92EDA">
      <w:pPr>
        <w:spacing w:line="360" w:lineRule="auto"/>
        <w:ind w:left="520"/>
        <w:rPr>
          <w:rFonts w:hint="eastAsia"/>
        </w:rPr>
      </w:pPr>
      <w:r w:rsidRPr="00E92EDA">
        <w:rPr>
          <w:rFonts w:hint="eastAsia"/>
        </w:rPr>
        <w:t>钢铠护套  20D、聚氯乙烯绝缘电力电缆  10D，控制电缆  10D。</w:t>
      </w:r>
    </w:p>
    <w:p w:rsidR="0066669D" w:rsidRPr="00E92EDA" w:rsidRDefault="0066669D" w:rsidP="00E92EDA">
      <w:pPr>
        <w:spacing w:line="360" w:lineRule="auto"/>
        <w:ind w:left="520"/>
        <w:rPr>
          <w:rFonts w:hint="eastAsia"/>
        </w:rPr>
      </w:pPr>
      <w:r w:rsidRPr="00E92EDA">
        <w:rPr>
          <w:rFonts w:hint="eastAsia"/>
        </w:rPr>
        <w:t>电缆敷设在线槽内应整齐，接头应相互错开，不宜交叉。标志牌的装设应符合下列要求：</w:t>
      </w:r>
    </w:p>
    <w:p w:rsidR="0066669D" w:rsidRPr="00E92EDA" w:rsidRDefault="0066669D" w:rsidP="00E92EDA">
      <w:pPr>
        <w:spacing w:line="360" w:lineRule="auto"/>
        <w:ind w:left="520"/>
        <w:rPr>
          <w:rFonts w:hint="eastAsia"/>
        </w:rPr>
      </w:pPr>
      <w:r w:rsidRPr="00E92EDA">
        <w:rPr>
          <w:rFonts w:hint="eastAsia"/>
        </w:rPr>
        <w:t>电缆终端头、电缆接头、拐弯处、夹层内、竖井的两端电缆上应装设标志牌。</w:t>
      </w:r>
    </w:p>
    <w:p w:rsidR="0066669D" w:rsidRPr="00E92EDA" w:rsidRDefault="0066669D" w:rsidP="00E92EDA">
      <w:pPr>
        <w:spacing w:line="360" w:lineRule="auto"/>
        <w:ind w:left="520"/>
        <w:rPr>
          <w:rFonts w:hint="eastAsia"/>
        </w:rPr>
      </w:pPr>
      <w:r w:rsidRPr="00E92EDA">
        <w:rPr>
          <w:rFonts w:hint="eastAsia"/>
        </w:rPr>
        <w:t>5.15.9开关、插座安装：</w:t>
      </w:r>
    </w:p>
    <w:p w:rsidR="0066669D" w:rsidRPr="00E92EDA" w:rsidRDefault="0066669D" w:rsidP="00E92EDA">
      <w:pPr>
        <w:spacing w:line="360" w:lineRule="auto"/>
        <w:ind w:left="520"/>
      </w:pPr>
      <w:r w:rsidRPr="00E92EDA">
        <w:rPr>
          <w:rFonts w:hint="eastAsia"/>
        </w:rPr>
        <w:t>（１）材料要求：</w:t>
      </w:r>
    </w:p>
    <w:p w:rsidR="0066669D" w:rsidRPr="00E92EDA" w:rsidRDefault="0066669D" w:rsidP="00E92EDA">
      <w:pPr>
        <w:spacing w:line="360" w:lineRule="auto"/>
        <w:ind w:left="520"/>
      </w:pPr>
      <w:r w:rsidRPr="00E92EDA">
        <w:rPr>
          <w:rFonts w:hint="eastAsia"/>
        </w:rPr>
        <w:t>所有开关、插座规格、型号必须符合设计要求并有产品合格证。</w:t>
      </w:r>
    </w:p>
    <w:p w:rsidR="0066669D" w:rsidRPr="00E92EDA" w:rsidRDefault="0066669D" w:rsidP="00E92EDA">
      <w:pPr>
        <w:spacing w:line="360" w:lineRule="auto"/>
        <w:ind w:left="520"/>
        <w:rPr>
          <w:rFonts w:hint="eastAsia"/>
        </w:rPr>
      </w:pPr>
      <w:r w:rsidRPr="00E92EDA">
        <w:rPr>
          <w:rFonts w:hint="eastAsia"/>
        </w:rPr>
        <w:t>（２）开关安装：</w:t>
      </w:r>
    </w:p>
    <w:p w:rsidR="0066669D" w:rsidRPr="00E92EDA" w:rsidRDefault="0066669D" w:rsidP="00E92EDA">
      <w:pPr>
        <w:spacing w:line="360" w:lineRule="auto"/>
        <w:ind w:left="520"/>
      </w:pPr>
      <w:r w:rsidRPr="00E92EDA">
        <w:rPr>
          <w:rFonts w:hint="eastAsia"/>
        </w:rPr>
        <w:t>所有开关为合格产品，扳把开关均采用暗装，走廊楼道灯开关采用声光控延时开关。开关安装高度距地面为</w:t>
      </w:r>
      <w:r w:rsidRPr="00E92EDA">
        <w:t>1.4 m</w:t>
      </w:r>
      <w:r w:rsidRPr="00E92EDA">
        <w:rPr>
          <w:rFonts w:hint="eastAsia"/>
        </w:rPr>
        <w:t>，操作应灵活，节点接触可靠，同一场所的开关切断位置应一致，相线经开关控制，开关距门口为</w:t>
      </w:r>
      <w:r w:rsidRPr="00E92EDA">
        <w:t>150-200 mm</w:t>
      </w:r>
      <w:r w:rsidRPr="00E92EDA">
        <w:rPr>
          <w:rFonts w:hint="eastAsia"/>
        </w:rPr>
        <w:t>。开关面板应端正，严密并与墙面平，开关位置与等位相对应，同一室内开关方向应一致，成排安装的开关高度应一致，高低差不应大于</w:t>
      </w:r>
      <w:r w:rsidRPr="00E92EDA">
        <w:t>2 mm</w:t>
      </w:r>
      <w:r w:rsidRPr="00E92EDA">
        <w:rPr>
          <w:rFonts w:hint="eastAsia"/>
        </w:rPr>
        <w:t>。</w:t>
      </w:r>
    </w:p>
    <w:p w:rsidR="0066669D" w:rsidRPr="00E92EDA" w:rsidRDefault="0066669D" w:rsidP="00E92EDA">
      <w:pPr>
        <w:spacing w:line="360" w:lineRule="auto"/>
        <w:ind w:left="520"/>
        <w:rPr>
          <w:rFonts w:hint="eastAsia"/>
        </w:rPr>
      </w:pPr>
      <w:r w:rsidRPr="00E92EDA">
        <w:rPr>
          <w:rFonts w:hint="eastAsia"/>
        </w:rPr>
        <w:t>（３）插座安装：</w:t>
      </w:r>
    </w:p>
    <w:p w:rsidR="0066669D" w:rsidRPr="00E92EDA" w:rsidRDefault="0066669D" w:rsidP="00E92EDA">
      <w:pPr>
        <w:spacing w:line="360" w:lineRule="auto"/>
        <w:ind w:left="520"/>
        <w:rPr>
          <w:rFonts w:hint="eastAsia"/>
        </w:rPr>
      </w:pPr>
      <w:r w:rsidRPr="00E92EDA">
        <w:rPr>
          <w:rFonts w:hint="eastAsia"/>
        </w:rPr>
        <w:t>所有插座回路加装漏电开关，面对插座的右极接相线，左极接零线，单相三孔及三相四孔的接地或零线均应在上方。同一室内安装的插座高低差不应大于</w:t>
      </w:r>
      <w:r w:rsidRPr="00E92EDA">
        <w:t>5 mm</w:t>
      </w:r>
      <w:r w:rsidRPr="00E92EDA">
        <w:rPr>
          <w:rFonts w:hint="eastAsia"/>
        </w:rPr>
        <w:t>，成排安装的插座高低差不应大于</w:t>
      </w:r>
      <w:r w:rsidRPr="00E92EDA">
        <w:t>2 mm</w:t>
      </w:r>
      <w:r w:rsidRPr="00E92EDA">
        <w:rPr>
          <w:rFonts w:hint="eastAsia"/>
        </w:rPr>
        <w:t>，暗装的插座应有专用盒，盖板应端正严密并与墙面平。电源插座和弱点插座相距大于</w:t>
      </w:r>
      <w:r w:rsidRPr="00E92EDA">
        <w:t>500 mm</w:t>
      </w:r>
      <w:r w:rsidRPr="00E92EDA">
        <w:rPr>
          <w:rFonts w:hint="eastAsia"/>
        </w:rPr>
        <w:t>。</w:t>
      </w:r>
    </w:p>
    <w:p w:rsidR="0066669D" w:rsidRPr="00E92EDA" w:rsidRDefault="0066669D" w:rsidP="00E92EDA">
      <w:pPr>
        <w:spacing w:line="360" w:lineRule="auto"/>
        <w:ind w:left="520"/>
        <w:rPr>
          <w:rFonts w:hint="eastAsia"/>
        </w:rPr>
      </w:pPr>
      <w:r w:rsidRPr="00E92EDA">
        <w:rPr>
          <w:rFonts w:hint="eastAsia"/>
        </w:rPr>
        <w:t>5.15.10配电箱安装：</w:t>
      </w:r>
    </w:p>
    <w:p w:rsidR="0066669D" w:rsidRPr="00E92EDA" w:rsidRDefault="0066669D" w:rsidP="00E92EDA">
      <w:pPr>
        <w:spacing w:line="360" w:lineRule="auto"/>
        <w:ind w:left="520"/>
        <w:rPr>
          <w:rFonts w:hint="eastAsia"/>
        </w:rPr>
      </w:pPr>
      <w:r w:rsidRPr="00E92EDA">
        <w:rPr>
          <w:rFonts w:hint="eastAsia"/>
        </w:rPr>
        <w:t>（１）材料要求：</w:t>
      </w:r>
    </w:p>
    <w:p w:rsidR="0066669D" w:rsidRPr="00E92EDA" w:rsidRDefault="0066669D" w:rsidP="00E92EDA">
      <w:pPr>
        <w:spacing w:line="360" w:lineRule="auto"/>
        <w:ind w:left="520"/>
        <w:rPr>
          <w:rFonts w:hint="eastAsia"/>
        </w:rPr>
      </w:pPr>
      <w:r w:rsidRPr="00E92EDA">
        <w:rPr>
          <w:rFonts w:hint="eastAsia"/>
        </w:rPr>
        <w:t>根据设计要求，本工程采用的配电箱有照明、动力、应急照明电源等。所有配电箱均采用暗装。箱体应有一定得机械强度，周边平整无损伤，油漆无脱落。各种电气开关应安装牢固。配电箱门开启自由，导线排列整齐，导线压接牢固，并有两部和北京市供电部门生产许可合格证。</w:t>
      </w:r>
    </w:p>
    <w:p w:rsidR="0066669D" w:rsidRPr="00E92EDA" w:rsidRDefault="0066669D" w:rsidP="00E92EDA">
      <w:pPr>
        <w:spacing w:line="360" w:lineRule="auto"/>
        <w:ind w:left="520"/>
        <w:rPr>
          <w:rFonts w:hint="eastAsia"/>
        </w:rPr>
      </w:pPr>
      <w:r w:rsidRPr="00E92EDA">
        <w:rPr>
          <w:rFonts w:hint="eastAsia"/>
        </w:rPr>
        <w:t>（２）配电箱固定：</w:t>
      </w:r>
    </w:p>
    <w:p w:rsidR="0066669D" w:rsidRPr="00E92EDA" w:rsidRDefault="0066669D" w:rsidP="00E92EDA">
      <w:pPr>
        <w:spacing w:line="360" w:lineRule="auto"/>
        <w:ind w:left="520"/>
        <w:rPr>
          <w:rFonts w:hint="eastAsia"/>
        </w:rPr>
      </w:pPr>
      <w:r w:rsidRPr="00E92EDA">
        <w:rPr>
          <w:rFonts w:hint="eastAsia"/>
        </w:rPr>
        <w:t>根据设计要求，各配电箱的位置和预留孔洞尺寸先将箱体找好标高及水平尺寸，并将箱体固定好然后用水泥沙浆填实周边并抹平整，周边间隙对称，贴脸平整不歪斜，螺丝垂直受力均匀，其垂直度允许偏差为</w:t>
      </w:r>
      <w:r w:rsidRPr="00E92EDA">
        <w:t>3mm</w:t>
      </w:r>
      <w:r w:rsidRPr="00E92EDA">
        <w:rPr>
          <w:rFonts w:hint="eastAsia"/>
        </w:rPr>
        <w:t>。强电箱距地1.4M安装，弱电箱距地0.5M安装，户内盘距地1.8M暗装。配电箱（柜）上的母线应涂有黄（</w:t>
      </w:r>
      <w:r w:rsidRPr="00E92EDA">
        <w:t>A</w:t>
      </w:r>
      <w:r w:rsidRPr="00E92EDA">
        <w:rPr>
          <w:rFonts w:hint="eastAsia"/>
        </w:rPr>
        <w:t>）绿（</w:t>
      </w:r>
      <w:r w:rsidRPr="00E92EDA">
        <w:t>B</w:t>
      </w:r>
      <w:r w:rsidRPr="00E92EDA">
        <w:rPr>
          <w:rFonts w:hint="eastAsia"/>
        </w:rPr>
        <w:t>）红（</w:t>
      </w:r>
      <w:r w:rsidRPr="00E92EDA">
        <w:t>C</w:t>
      </w:r>
      <w:r w:rsidRPr="00E92EDA">
        <w:rPr>
          <w:rFonts w:hint="eastAsia"/>
        </w:rPr>
        <w:t>）黑（</w:t>
      </w:r>
      <w:r w:rsidRPr="00E92EDA">
        <w:t>N</w:t>
      </w:r>
      <w:r w:rsidRPr="00E92EDA">
        <w:rPr>
          <w:rFonts w:hint="eastAsia"/>
        </w:rPr>
        <w:t>）黄绿（</w:t>
      </w:r>
      <w:r w:rsidRPr="00E92EDA">
        <w:t>PE</w:t>
      </w:r>
      <w:r w:rsidRPr="00E92EDA">
        <w:rPr>
          <w:rFonts w:hint="eastAsia"/>
        </w:rPr>
        <w:t>）。安装高度距地面</w:t>
      </w:r>
      <w:r w:rsidRPr="00E92EDA">
        <w:t>1.4m</w:t>
      </w:r>
      <w:r w:rsidRPr="00E92EDA">
        <w:rPr>
          <w:rFonts w:hint="eastAsia"/>
        </w:rPr>
        <w:t>。</w:t>
      </w:r>
    </w:p>
    <w:p w:rsidR="0066669D" w:rsidRPr="00E92EDA" w:rsidRDefault="0066669D" w:rsidP="00E92EDA">
      <w:pPr>
        <w:spacing w:line="360" w:lineRule="auto"/>
        <w:ind w:left="520"/>
        <w:rPr>
          <w:rFonts w:hint="eastAsia"/>
        </w:rPr>
      </w:pPr>
      <w:r w:rsidRPr="00E92EDA">
        <w:rPr>
          <w:rFonts w:hint="eastAsia"/>
        </w:rPr>
        <w:t>5.15.11灯具安装：</w:t>
      </w:r>
    </w:p>
    <w:p w:rsidR="0066669D" w:rsidRPr="00E92EDA" w:rsidRDefault="0066669D" w:rsidP="00E92EDA">
      <w:pPr>
        <w:spacing w:line="360" w:lineRule="auto"/>
        <w:ind w:left="520"/>
        <w:rPr>
          <w:rFonts w:hint="eastAsia"/>
        </w:rPr>
      </w:pPr>
      <w:r w:rsidRPr="00E92EDA">
        <w:rPr>
          <w:rFonts w:hint="eastAsia"/>
        </w:rPr>
        <w:t>（１）材料要求；</w:t>
      </w:r>
    </w:p>
    <w:p w:rsidR="0066669D" w:rsidRPr="00E92EDA" w:rsidRDefault="0066669D" w:rsidP="00E92EDA">
      <w:pPr>
        <w:spacing w:line="360" w:lineRule="auto"/>
        <w:ind w:left="520"/>
        <w:rPr>
          <w:rFonts w:hint="eastAsia"/>
        </w:rPr>
      </w:pPr>
      <w:r w:rsidRPr="00E92EDA">
        <w:rPr>
          <w:rFonts w:hint="eastAsia"/>
        </w:rPr>
        <w:t>所有灯具的型号、规格必须符合设计要求和国家标准的规定，灯内配线严禁外露，灯具配件齐全，无机械损伤、变形、油漆剥落、灯罩破裂、灯箱歪翘的现象，所有灯具应有产品合格证。采用的主要灯具有教室用控照式荧光灯、其它荧光灯、筒灯、壁灯、出口指示灯、紧急疏散灯等。</w:t>
      </w:r>
    </w:p>
    <w:p w:rsidR="0066669D" w:rsidRPr="00E92EDA" w:rsidRDefault="0066669D" w:rsidP="00E92EDA">
      <w:pPr>
        <w:spacing w:line="360" w:lineRule="auto"/>
        <w:ind w:left="520"/>
        <w:rPr>
          <w:rFonts w:hint="eastAsia"/>
        </w:rPr>
      </w:pPr>
      <w:r w:rsidRPr="00E92EDA">
        <w:rPr>
          <w:rFonts w:hint="eastAsia"/>
        </w:rPr>
        <w:t>（2）灯具安装：</w:t>
      </w:r>
    </w:p>
    <w:p w:rsidR="0066669D" w:rsidRPr="00E92EDA" w:rsidRDefault="0066669D" w:rsidP="00E92EDA">
      <w:pPr>
        <w:spacing w:line="360" w:lineRule="auto"/>
        <w:ind w:left="520"/>
        <w:rPr>
          <w:rFonts w:hint="eastAsia"/>
        </w:rPr>
      </w:pPr>
      <w:r w:rsidRPr="00E92EDA">
        <w:rPr>
          <w:rFonts w:hint="eastAsia"/>
        </w:rPr>
        <w:t>１）荧光灯的安装：</w:t>
      </w:r>
    </w:p>
    <w:p w:rsidR="0066669D" w:rsidRPr="00E92EDA" w:rsidRDefault="0066669D" w:rsidP="00E92EDA">
      <w:pPr>
        <w:spacing w:line="360" w:lineRule="auto"/>
        <w:ind w:left="520"/>
        <w:rPr>
          <w:rFonts w:hint="eastAsia"/>
        </w:rPr>
      </w:pPr>
      <w:r w:rsidRPr="00E92EDA">
        <w:rPr>
          <w:rFonts w:hint="eastAsia"/>
        </w:rPr>
        <w:t>本工程采用的荧光灯安装方式分为吸顶式安装和吊链式安装。吸顶式安装应用自攻螺丝将灯箱固定在龙骨上，然后将电源线压入灯箱内的端子板上，灯具安装应顺直，不应有缝。吊链式安装应根据灯具的安装高度将全部吊链编好，将导线依顺序编叉在吊链内，并引入灯箱，在灯箱的进线孔处应套上软塑料管，并且灯具应高低一致。</w:t>
      </w:r>
    </w:p>
    <w:p w:rsidR="0066669D" w:rsidRPr="00E92EDA" w:rsidRDefault="0066669D" w:rsidP="00E92EDA">
      <w:pPr>
        <w:spacing w:line="360" w:lineRule="auto"/>
        <w:ind w:left="520"/>
        <w:rPr>
          <w:rFonts w:hint="eastAsia"/>
        </w:rPr>
      </w:pPr>
      <w:r w:rsidRPr="00E92EDA">
        <w:rPr>
          <w:rFonts w:hint="eastAsia"/>
        </w:rPr>
        <w:t>２）安全出口标志灯与疏散指示灯安装：</w:t>
      </w:r>
    </w:p>
    <w:p w:rsidR="0066669D" w:rsidRPr="00E92EDA" w:rsidRDefault="0066669D" w:rsidP="00E92EDA">
      <w:pPr>
        <w:spacing w:line="360" w:lineRule="auto"/>
        <w:ind w:left="520"/>
        <w:rPr>
          <w:rFonts w:hint="eastAsia"/>
        </w:rPr>
      </w:pPr>
      <w:r w:rsidRPr="00E92EDA">
        <w:rPr>
          <w:rFonts w:hint="eastAsia"/>
        </w:rPr>
        <w:t>本工程采用的安全标志灯和疏散标志灯都采用嵌入式壁装，安全标志灯应装在门上方0.1</w:t>
      </w:r>
      <w:r w:rsidRPr="00E92EDA">
        <w:t>m</w:t>
      </w:r>
      <w:r w:rsidRPr="00E92EDA">
        <w:rPr>
          <w:rFonts w:hint="eastAsia"/>
        </w:rPr>
        <w:t>处，疏散指示灯安装在距地0.4</w:t>
      </w:r>
      <w:r w:rsidRPr="00E92EDA">
        <w:t>m</w:t>
      </w:r>
      <w:r w:rsidRPr="00E92EDA">
        <w:rPr>
          <w:rFonts w:hint="eastAsia"/>
        </w:rPr>
        <w:t>处，安装时应注意高度一致。应按灯具的外型选择合适的柜使其平正不歪斜。</w:t>
      </w:r>
    </w:p>
    <w:p w:rsidR="0066669D" w:rsidRPr="00E92EDA" w:rsidRDefault="0066669D" w:rsidP="00E92EDA">
      <w:pPr>
        <w:spacing w:line="360" w:lineRule="auto"/>
        <w:ind w:left="520"/>
        <w:rPr>
          <w:rFonts w:hint="eastAsia"/>
        </w:rPr>
      </w:pPr>
      <w:r w:rsidRPr="00E92EDA">
        <w:rPr>
          <w:rFonts w:hint="eastAsia"/>
        </w:rPr>
        <w:t>３）吸顶灯具的安装：</w:t>
      </w:r>
    </w:p>
    <w:p w:rsidR="0066669D" w:rsidRPr="00E92EDA" w:rsidRDefault="0066669D" w:rsidP="00E92EDA">
      <w:pPr>
        <w:spacing w:line="360" w:lineRule="auto"/>
        <w:ind w:left="520"/>
        <w:rPr>
          <w:rFonts w:hint="eastAsia"/>
        </w:rPr>
      </w:pPr>
      <w:r w:rsidRPr="00E92EDA">
        <w:rPr>
          <w:rFonts w:hint="eastAsia"/>
        </w:rPr>
        <w:t>吸顶式灯具的安装应用自攻螺丝将灯箱固定在龙骨上，然后将电源线压入灯箱内的端子板上，灯具安装应顺直，不应有缝。吊链式安装应根据灯具的安装高度将全部吊链编好，将导线依顺序编叉在吊链内，并引入灯箱，在灯箱的进线孔处应套上软塑料管，并且灯具应高低一致。安装时应根据预埋的螺栓和灯头盒的位置在灯具的托板上用电钻开好安装孔和出线口，用螺母将其拧紧，调整各个灯口并起装饰作用。</w:t>
      </w:r>
    </w:p>
    <w:p w:rsidR="0066669D" w:rsidRPr="00E92EDA" w:rsidRDefault="0066669D" w:rsidP="00E92EDA">
      <w:pPr>
        <w:spacing w:line="360" w:lineRule="auto"/>
        <w:ind w:left="520"/>
        <w:rPr>
          <w:rFonts w:hint="eastAsia"/>
        </w:rPr>
      </w:pPr>
      <w:r w:rsidRPr="00E92EDA">
        <w:rPr>
          <w:rFonts w:hint="eastAsia"/>
        </w:rPr>
        <w:t>４）筒灯安装：</w:t>
      </w:r>
    </w:p>
    <w:p w:rsidR="0066669D" w:rsidRPr="00E92EDA" w:rsidRDefault="0066669D" w:rsidP="00E92EDA">
      <w:pPr>
        <w:spacing w:line="360" w:lineRule="auto"/>
        <w:ind w:left="520"/>
        <w:rPr>
          <w:rFonts w:hint="eastAsia"/>
        </w:rPr>
      </w:pPr>
      <w:r w:rsidRPr="00E92EDA">
        <w:rPr>
          <w:rFonts w:hint="eastAsia"/>
        </w:rPr>
        <w:t>筒灯安装方式为嵌入式安装。安装注意预留孔的大小、尺寸一定要准确，间距平均，距离一致。走道内筒灯应在中间位置，安装时要注意吊顶内其它的热力管道，所有灯具安装一定要与土建专业密切配合。</w:t>
      </w:r>
    </w:p>
    <w:p w:rsidR="0066669D" w:rsidRPr="00E92EDA" w:rsidRDefault="0066669D" w:rsidP="00E92EDA">
      <w:pPr>
        <w:spacing w:line="360" w:lineRule="auto"/>
        <w:ind w:left="520"/>
        <w:rPr>
          <w:rFonts w:hint="eastAsia"/>
        </w:rPr>
      </w:pPr>
      <w:r w:rsidRPr="00E92EDA">
        <w:rPr>
          <w:rFonts w:hint="eastAsia"/>
        </w:rPr>
        <w:t>５）壁灯安装：</w:t>
      </w:r>
    </w:p>
    <w:p w:rsidR="0066669D" w:rsidRPr="00E92EDA" w:rsidRDefault="0066669D" w:rsidP="00E92EDA">
      <w:pPr>
        <w:spacing w:line="360" w:lineRule="auto"/>
        <w:ind w:left="520"/>
      </w:pPr>
      <w:r w:rsidRPr="00E92EDA">
        <w:rPr>
          <w:rFonts w:hint="eastAsia"/>
        </w:rPr>
        <w:t>先根据灯具外型选择合适的木台或木板，把灯具摆放在上面。四周留出余量对称。开好出线孔、安装孔，灯头线从出线孔中甩出，在墙壁上的灯头盒内接头并包扎严密。然后用机螺丝或胀管将木台或木板固定，调整使其平正、不歪斜。最后将灯具固定，配好灯泡、灯伞或灯罩，安装距地为2.5m。</w:t>
      </w:r>
    </w:p>
    <w:p w:rsidR="0066669D" w:rsidRPr="00E92EDA" w:rsidRDefault="0066669D" w:rsidP="00E92EDA">
      <w:pPr>
        <w:spacing w:line="360" w:lineRule="auto"/>
        <w:ind w:left="520"/>
        <w:rPr>
          <w:rFonts w:hint="eastAsia"/>
        </w:rPr>
      </w:pPr>
      <w:r w:rsidRPr="00E92EDA">
        <w:rPr>
          <w:rFonts w:hint="eastAsia"/>
        </w:rPr>
        <w:t>5.15.12消防报警：</w:t>
      </w:r>
    </w:p>
    <w:p w:rsidR="0066669D" w:rsidRPr="00E92EDA" w:rsidRDefault="0066669D" w:rsidP="00E92EDA">
      <w:pPr>
        <w:spacing w:line="360" w:lineRule="auto"/>
        <w:ind w:left="520"/>
        <w:rPr>
          <w:rFonts w:hint="eastAsia"/>
        </w:rPr>
      </w:pPr>
      <w:r w:rsidRPr="00E92EDA">
        <w:rPr>
          <w:rFonts w:hint="eastAsia"/>
        </w:rPr>
        <w:t>本工程采用总线制系统。一层设消防值班室，内设火灾自动报警装置、消防控制联动设备、消防电话总机、消防广播设备等。消防报警采用两路RC32作为其穿墙套管由学校消防中心穿墙引来，管线均敷设在楼板及墙体内。火灾报警线采用BV-105℃耐温线穿RC20，火灾探测器回路采用NH-RVS（2×1.5），+DC24V电源线采用NH-BV（2×1.5）并穿RC20的钢管，报警电话线采用ZR-RVS（2×0.5）并穿RC15的钢管，消火栓按钮线采用NH-BV（4×1.5）并穿RC20的钢管。</w:t>
      </w:r>
    </w:p>
    <w:p w:rsidR="0066669D" w:rsidRPr="00E92EDA" w:rsidRDefault="0066669D" w:rsidP="00E92EDA">
      <w:pPr>
        <w:spacing w:line="360" w:lineRule="auto"/>
        <w:ind w:left="520"/>
        <w:rPr>
          <w:rFonts w:hint="eastAsia"/>
        </w:rPr>
      </w:pPr>
      <w:r w:rsidRPr="00E92EDA">
        <w:rPr>
          <w:rFonts w:hint="eastAsia"/>
        </w:rPr>
        <w:t>5.15.13弱电系统：</w:t>
      </w:r>
    </w:p>
    <w:p w:rsidR="0066669D" w:rsidRPr="00E92EDA" w:rsidRDefault="0066669D" w:rsidP="00E92EDA">
      <w:pPr>
        <w:spacing w:line="360" w:lineRule="auto"/>
        <w:ind w:left="520"/>
        <w:rPr>
          <w:rFonts w:hint="eastAsia"/>
        </w:rPr>
      </w:pPr>
      <w:r w:rsidRPr="00E92EDA">
        <w:rPr>
          <w:rFonts w:hint="eastAsia"/>
        </w:rPr>
        <w:t>本工程弱电系统主要包括音频、听力系统，电视电话系统，闭路电视系统，综合布线系统等。根据招标文件内容要求主要施工为管路敷设，管内穿线，出线口、接线盒安装，其余设备安装均由专业队伍进行施工。弱电系统进线均采用穿墙套管穿墙引入，电话系统采用两路RC80的钢管，埋深-1250mm，电缆电视采用一路RC32的钢管，闭路电视采用一路RC80的钢管，穿墙引入地下一层的弱电间，并沿金属线槽敷设。</w:t>
      </w:r>
    </w:p>
    <w:p w:rsidR="0066669D" w:rsidRPr="00E92EDA" w:rsidRDefault="0066669D" w:rsidP="00E92EDA">
      <w:pPr>
        <w:spacing w:line="360" w:lineRule="auto"/>
        <w:ind w:left="520"/>
        <w:rPr>
          <w:rFonts w:hint="eastAsia"/>
        </w:rPr>
      </w:pPr>
      <w:r w:rsidRPr="00E92EDA">
        <w:rPr>
          <w:rFonts w:hint="eastAsia"/>
        </w:rPr>
        <w:t>本工程音频系统支线采用RVS2×0.5的导线并穿RC20的钢管或在金属线槽内敷设，并且根据设计要求要予留干线通路条件。听力系统2、4层在竖井内予留接线盒并在走廊内予留一根PVC32的管路。电视系统干线采用SYWFY（Y）-75-9敷设在吊顶内的金属线槽中，电视系统支线采用SYWFY（Y）-75-5的电缆穿RC20的钢管在楼板及墙体内敷设。闭路电视系统干线均敷设在吊顶内的金属线槽中，支线予留RC25的钢管敷设在楼板及墙体内。综合布线系统地下一层至五层均予留光缆接入条件和干线通路条件，干线敷设在竖井及走廊吊顶内的金属线槽中，水平支线采用五类线穿RC25的钢管敷设在楼板及墙体内。</w:t>
      </w:r>
    </w:p>
    <w:p w:rsidR="0066669D" w:rsidRPr="00E92EDA" w:rsidRDefault="0066669D" w:rsidP="00E92EDA">
      <w:pPr>
        <w:spacing w:line="360" w:lineRule="auto"/>
        <w:ind w:left="520"/>
        <w:rPr>
          <w:rFonts w:hint="eastAsia"/>
        </w:rPr>
      </w:pPr>
      <w:r w:rsidRPr="00E92EDA">
        <w:rPr>
          <w:rFonts w:hint="eastAsia"/>
        </w:rPr>
        <w:t>所有弱电工程负责施工的管路敷设，管内穿线，出线口、接线盒安装的具体施工方法详见钢管敷设、管内穿线、插座安装部分内容，施工时应与其他专业密切配合，保证工程按要求完成。</w:t>
      </w:r>
    </w:p>
    <w:p w:rsidR="0066669D" w:rsidRPr="00E92EDA" w:rsidRDefault="0066669D" w:rsidP="00E92EDA">
      <w:pPr>
        <w:spacing w:line="360" w:lineRule="auto"/>
        <w:ind w:left="520"/>
        <w:rPr>
          <w:rFonts w:hint="eastAsia"/>
        </w:rPr>
      </w:pPr>
      <w:r w:rsidRPr="00E92EDA">
        <w:rPr>
          <w:rFonts w:hint="eastAsia"/>
        </w:rPr>
        <w:t>5.15.14防雷接地及保护系统：</w:t>
      </w:r>
    </w:p>
    <w:p w:rsidR="0066669D" w:rsidRPr="00E92EDA" w:rsidRDefault="0066669D" w:rsidP="00E92EDA">
      <w:pPr>
        <w:spacing w:line="360" w:lineRule="auto"/>
        <w:ind w:left="520"/>
        <w:rPr>
          <w:rFonts w:hint="eastAsia"/>
        </w:rPr>
      </w:pPr>
      <w:r w:rsidRPr="00E92EDA">
        <w:rPr>
          <w:rFonts w:hint="eastAsia"/>
        </w:rPr>
        <w:t>本工程属于三类防雷，沿屋顶女儿墙及高起墙顶用φ10的镀锌圆钢装设避雷带，并在屋面上装设不大于20m×20m的网格。突出屋面的通风管道以及屋面上的各种金属构件均与避雷带连接，做法详见92DQ13-13。</w:t>
      </w:r>
    </w:p>
    <w:p w:rsidR="0066669D" w:rsidRPr="00E92EDA" w:rsidRDefault="0066669D" w:rsidP="00E92EDA">
      <w:pPr>
        <w:spacing w:line="360" w:lineRule="auto"/>
        <w:ind w:left="520"/>
        <w:rPr>
          <w:rFonts w:hint="eastAsia"/>
        </w:rPr>
      </w:pPr>
      <w:r w:rsidRPr="00E92EDA">
        <w:rPr>
          <w:rFonts w:hint="eastAsia"/>
        </w:rPr>
        <w:t>利用建筑物内结构内两根φ16的对角主筋作为防雷引下线，间距不大于25m，做法详见92DQ13-19、92DQ13-22。进出建筑物的各种金属管道及电气设备的接地装置应在进出处与防雷接地装置连接。沿基础外四周用-40×4的镀锌扁钢做一圈接地极，综合接地电阻应小于1Ω。天文观测台金属屋面防雷的做法详见GB50057-94第4.14。</w:t>
      </w:r>
    </w:p>
    <w:p w:rsidR="0066669D" w:rsidRPr="00E92EDA" w:rsidRDefault="0066669D" w:rsidP="00E92EDA">
      <w:pPr>
        <w:spacing w:line="360" w:lineRule="auto"/>
        <w:ind w:left="520"/>
      </w:pPr>
      <w:r w:rsidRPr="00E92EDA">
        <w:rPr>
          <w:rFonts w:hint="eastAsia"/>
        </w:rPr>
        <w:t>电力系统采用TN-C-S保护系统。电源进线处做重复接地，与防雷接地共用接地体。弱电接地与电源重复接地共用接地体，接地电阻小于1Ω。并且在建筑物四周设两个暗装接地断接测试卡，做法详见92DQ13-29。</w:t>
      </w:r>
    </w:p>
    <w:p w:rsidR="0066669D" w:rsidRDefault="0066669D"/>
    <w:p w:rsidR="0066669D" w:rsidRDefault="0066669D">
      <w:pPr>
        <w:rPr>
          <w:rFonts w:hint="eastAsia"/>
        </w:rPr>
      </w:pPr>
    </w:p>
    <w:p w:rsidR="0066669D" w:rsidRDefault="0066669D">
      <w:pPr>
        <w:pStyle w:val="1"/>
        <w:numPr>
          <w:ilvl w:val="0"/>
          <w:numId w:val="0"/>
        </w:numPr>
        <w:rPr>
          <w:rFonts w:hint="eastAsia"/>
        </w:rPr>
      </w:pPr>
      <w:bookmarkStart w:id="32" w:name="_Toc71942545"/>
      <w:r>
        <w:rPr>
          <w:rFonts w:hint="eastAsia"/>
        </w:rPr>
        <w:t>第六卷 施工进度计划</w:t>
      </w:r>
      <w:bookmarkEnd w:id="32"/>
    </w:p>
    <w:p w:rsidR="0066669D" w:rsidRDefault="0066669D">
      <w:pPr>
        <w:pStyle w:val="2"/>
        <w:numPr>
          <w:ilvl w:val="0"/>
          <w:numId w:val="0"/>
        </w:numPr>
        <w:rPr>
          <w:rFonts w:hint="eastAsia"/>
        </w:rPr>
      </w:pPr>
      <w:bookmarkStart w:id="33" w:name="_Toc71942546"/>
      <w:r>
        <w:rPr>
          <w:rFonts w:hint="eastAsia"/>
        </w:rPr>
        <w:t>6.1 总工期控制</w:t>
      </w:r>
      <w:bookmarkEnd w:id="33"/>
    </w:p>
    <w:p w:rsidR="0066669D" w:rsidRDefault="0066669D">
      <w:pPr>
        <w:ind w:left="520"/>
        <w:rPr>
          <w:rFonts w:ascii="楷体_GB2312" w:eastAsia="楷体_GB2312" w:hint="eastAsia"/>
          <w:sz w:val="26"/>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34" w:name="_Toc71942547"/>
      <w:r>
        <w:rPr>
          <w:rFonts w:hint="eastAsia"/>
        </w:rPr>
        <w:t>6.2主要分部工程工期安排</w:t>
      </w:r>
      <w:bookmarkEnd w:id="34"/>
    </w:p>
    <w:p w:rsidR="0066669D" w:rsidRPr="00E92EDA" w:rsidRDefault="0066669D" w:rsidP="00E92EDA">
      <w:pPr>
        <w:spacing w:line="360" w:lineRule="auto"/>
        <w:ind w:left="520"/>
        <w:rPr>
          <w:rFonts w:hint="eastAsia"/>
        </w:rPr>
      </w:pPr>
      <w:r w:rsidRPr="00E92EDA">
        <w:rPr>
          <w:rFonts w:hint="eastAsia"/>
        </w:rPr>
        <w:t xml:space="preserve">6.2.1 地下结构施工安排： </w:t>
      </w:r>
    </w:p>
    <w:p w:rsidR="0066669D" w:rsidRPr="00E92EDA" w:rsidRDefault="0066669D" w:rsidP="00E92EDA">
      <w:pPr>
        <w:spacing w:line="360" w:lineRule="auto"/>
        <w:ind w:left="520"/>
        <w:rPr>
          <w:rFonts w:hint="eastAsia"/>
        </w:rPr>
      </w:pPr>
      <w:r w:rsidRPr="00E92EDA">
        <w:rPr>
          <w:rFonts w:hint="eastAsia"/>
        </w:rPr>
        <w:t xml:space="preserve">6.2.2 ±0.000以上结构施工安排： </w:t>
      </w:r>
    </w:p>
    <w:p w:rsidR="0066669D" w:rsidRPr="00E92EDA" w:rsidRDefault="0066669D" w:rsidP="00E92EDA">
      <w:pPr>
        <w:spacing w:line="360" w:lineRule="auto"/>
        <w:ind w:left="520"/>
        <w:rPr>
          <w:rFonts w:hint="eastAsia"/>
        </w:rPr>
      </w:pPr>
      <w:r w:rsidRPr="00E92EDA">
        <w:rPr>
          <w:rFonts w:hint="eastAsia"/>
        </w:rPr>
        <w:t xml:space="preserve">6.2.3 装修工程： </w:t>
      </w:r>
    </w:p>
    <w:p w:rsidR="0066669D" w:rsidRDefault="0066669D" w:rsidP="00E92EDA">
      <w:pPr>
        <w:spacing w:line="360" w:lineRule="auto"/>
        <w:ind w:left="520"/>
        <w:rPr>
          <w:rFonts w:ascii="楷体_GB2312" w:eastAsia="楷体_GB2312"/>
          <w:sz w:val="26"/>
        </w:rPr>
      </w:pPr>
      <w:r w:rsidRPr="00E92EDA">
        <w:rPr>
          <w:rFonts w:hint="eastAsia"/>
        </w:rPr>
        <w:t>6.2.4 各主要分部施工进度安排详见施工进度计划。</w:t>
      </w:r>
    </w:p>
    <w:p w:rsidR="0066669D" w:rsidRDefault="0066669D"/>
    <w:p w:rsidR="0066669D" w:rsidRDefault="0066669D">
      <w:pPr>
        <w:rPr>
          <w:rFonts w:hint="eastAsia"/>
        </w:rPr>
      </w:pPr>
    </w:p>
    <w:p w:rsidR="0066669D" w:rsidRDefault="0066669D">
      <w:pPr>
        <w:pStyle w:val="1"/>
        <w:numPr>
          <w:ilvl w:val="0"/>
          <w:numId w:val="0"/>
        </w:numPr>
        <w:rPr>
          <w:rFonts w:hint="eastAsia"/>
        </w:rPr>
      </w:pPr>
      <w:bookmarkStart w:id="35" w:name="_Toc71942548"/>
      <w:r>
        <w:rPr>
          <w:rFonts w:hint="eastAsia"/>
        </w:rPr>
        <w:t>第七卷 工期保证措施</w:t>
      </w:r>
      <w:bookmarkEnd w:id="35"/>
    </w:p>
    <w:p w:rsidR="0066669D" w:rsidRDefault="0066669D">
      <w:pPr>
        <w:pStyle w:val="2"/>
        <w:numPr>
          <w:ilvl w:val="0"/>
          <w:numId w:val="0"/>
        </w:numPr>
        <w:rPr>
          <w:rFonts w:hint="eastAsia"/>
        </w:rPr>
      </w:pPr>
      <w:bookmarkStart w:id="36" w:name="_Toc71942549"/>
      <w:r>
        <w:rPr>
          <w:rFonts w:hint="eastAsia"/>
        </w:rPr>
        <w:t>7.1 工期目标：</w:t>
      </w:r>
      <w:bookmarkEnd w:id="36"/>
    </w:p>
    <w:p w:rsidR="0066669D" w:rsidRPr="00E92EDA" w:rsidRDefault="0066669D" w:rsidP="00E92EDA">
      <w:pPr>
        <w:spacing w:line="360" w:lineRule="auto"/>
        <w:ind w:left="520"/>
        <w:rPr>
          <w:rFonts w:hint="eastAsia"/>
        </w:rPr>
      </w:pPr>
      <w:r w:rsidRPr="00E92EDA">
        <w:rPr>
          <w:rFonts w:hint="eastAsia"/>
        </w:rPr>
        <w:t>科学组织施工，合理安排工序穿插，确保合同工期。</w:t>
      </w: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37" w:name="_Toc71942550"/>
      <w:r>
        <w:rPr>
          <w:rFonts w:hint="eastAsia"/>
        </w:rPr>
        <w:t>7.2 工期保证措施：</w:t>
      </w:r>
      <w:bookmarkEnd w:id="37"/>
    </w:p>
    <w:p w:rsidR="0066669D" w:rsidRPr="00E92EDA" w:rsidRDefault="0066669D" w:rsidP="00E92EDA">
      <w:pPr>
        <w:spacing w:line="360" w:lineRule="auto"/>
        <w:ind w:left="520"/>
        <w:rPr>
          <w:rFonts w:hint="eastAsia"/>
        </w:rPr>
      </w:pPr>
      <w:r w:rsidRPr="00E92EDA">
        <w:rPr>
          <w:rFonts w:hint="eastAsia"/>
        </w:rPr>
        <w:t>7.2.1 如若中标，我单位将按照投标书承诺书的保证，以最快的速度进点，边建设临时设施，边进一步深入现场调查，依据设计图纸，编制实施性施工组织设计，积极做好开工准备，为下一步全面开展施工创造良好条件。</w:t>
      </w:r>
    </w:p>
    <w:p w:rsidR="0066669D" w:rsidRPr="00E92EDA" w:rsidRDefault="0066669D" w:rsidP="00E92EDA">
      <w:pPr>
        <w:spacing w:line="360" w:lineRule="auto"/>
        <w:ind w:left="520"/>
        <w:rPr>
          <w:rFonts w:hint="eastAsia"/>
        </w:rPr>
      </w:pPr>
      <w:r w:rsidRPr="00E92EDA">
        <w:rPr>
          <w:rFonts w:hint="eastAsia"/>
        </w:rPr>
        <w:t>7.2.2 我方保证按投标书提报的机械设备力量和人员组成投入施工，严格按照批准的施工组织设计安排施工进度，确保工期。</w:t>
      </w:r>
    </w:p>
    <w:p w:rsidR="0066669D" w:rsidRPr="00E92EDA" w:rsidRDefault="0066669D" w:rsidP="00E92EDA">
      <w:pPr>
        <w:spacing w:line="360" w:lineRule="auto"/>
        <w:ind w:left="520"/>
        <w:rPr>
          <w:rFonts w:hint="eastAsia"/>
        </w:rPr>
      </w:pPr>
      <w:r w:rsidRPr="00E92EDA">
        <w:rPr>
          <w:rFonts w:hint="eastAsia"/>
        </w:rPr>
        <w:t>7.2.3 实现机械化、标准化作业，以加快施工进度。</w:t>
      </w:r>
    </w:p>
    <w:p w:rsidR="0066669D" w:rsidRPr="00E92EDA" w:rsidRDefault="0066669D" w:rsidP="00E92EDA">
      <w:pPr>
        <w:spacing w:line="360" w:lineRule="auto"/>
        <w:ind w:left="520"/>
        <w:rPr>
          <w:rFonts w:hint="eastAsia"/>
        </w:rPr>
      </w:pPr>
      <w:r w:rsidRPr="00E92EDA">
        <w:rPr>
          <w:rFonts w:hint="eastAsia"/>
        </w:rPr>
        <w:t>7.2.4抓好施工黄金季节的计划安排，充分利用网络技术，根据优化的网络安排，从技术、设备、劳力上保证关键线路的需要，实施平面、立体交叉作业，同时抓好非关键线路，同步展开，整体推进工程进度。</w:t>
      </w:r>
    </w:p>
    <w:p w:rsidR="0066669D" w:rsidRPr="00E92EDA" w:rsidRDefault="0066669D" w:rsidP="00E92EDA">
      <w:pPr>
        <w:spacing w:line="360" w:lineRule="auto"/>
        <w:ind w:left="520"/>
        <w:rPr>
          <w:rFonts w:hint="eastAsia"/>
        </w:rPr>
      </w:pPr>
      <w:r w:rsidRPr="00E92EDA">
        <w:rPr>
          <w:rFonts w:hint="eastAsia"/>
        </w:rPr>
        <w:t>7.2.5 建立健全完善的技术保障体系，确保施工生产顺利进展和加速施工进度，实行总工程师质量总负责的技术责任制，配备足够的有施工技术经验的工程技术人员，除编制好实施性施工组织设计外，对关键工序还必须编写施工方案；认真执行技术交底制，实行分项工程施工前的现场技术交底制度，技术交底必须成为施工生产的依据，确保施工质量和安全生产，加快施工进度。</w:t>
      </w:r>
    </w:p>
    <w:p w:rsidR="0066669D" w:rsidRPr="00E92EDA" w:rsidRDefault="0066669D" w:rsidP="00E92EDA">
      <w:pPr>
        <w:spacing w:line="360" w:lineRule="auto"/>
        <w:ind w:left="520"/>
        <w:rPr>
          <w:rFonts w:hint="eastAsia"/>
        </w:rPr>
      </w:pPr>
      <w:r w:rsidRPr="00E92EDA">
        <w:rPr>
          <w:rFonts w:hint="eastAsia"/>
        </w:rPr>
        <w:t>7.2.6 提高分项工程质量一次合格率，减少不应有的返工。</w:t>
      </w:r>
    </w:p>
    <w:p w:rsidR="0066669D" w:rsidRPr="00E92EDA" w:rsidRDefault="0066669D" w:rsidP="00E92EDA">
      <w:pPr>
        <w:spacing w:line="360" w:lineRule="auto"/>
        <w:ind w:left="520"/>
        <w:rPr>
          <w:rFonts w:hint="eastAsia"/>
        </w:rPr>
      </w:pPr>
      <w:r w:rsidRPr="00E92EDA">
        <w:rPr>
          <w:rFonts w:hint="eastAsia"/>
        </w:rPr>
        <w:t>7.2.7 加强现场指挥调度，减少施工干扰。</w:t>
      </w:r>
    </w:p>
    <w:p w:rsidR="0066669D" w:rsidRPr="00E92EDA" w:rsidRDefault="0066669D" w:rsidP="00E92EDA">
      <w:pPr>
        <w:spacing w:line="360" w:lineRule="auto"/>
        <w:ind w:left="520"/>
        <w:rPr>
          <w:rFonts w:hint="eastAsia"/>
        </w:rPr>
      </w:pPr>
      <w:r w:rsidRPr="00E92EDA">
        <w:rPr>
          <w:rFonts w:hint="eastAsia"/>
        </w:rPr>
        <w:t>7.2.8 安排好职工生活，开展劳动竞赛，加快工程进度。</w:t>
      </w:r>
    </w:p>
    <w:p w:rsidR="0066669D" w:rsidRDefault="0066669D" w:rsidP="00E92EDA">
      <w:pPr>
        <w:spacing w:line="360" w:lineRule="auto"/>
        <w:ind w:left="520"/>
        <w:rPr>
          <w:rFonts w:ascii="楷体_GB2312" w:eastAsia="楷体_GB2312" w:hint="eastAsia"/>
          <w:sz w:val="26"/>
        </w:rPr>
      </w:pPr>
      <w:r w:rsidRPr="00E92EDA">
        <w:rPr>
          <w:rFonts w:hint="eastAsia"/>
        </w:rPr>
        <w:t>7.2.9 认真遵守国家和地方行政主管部门颁布的各项法规，加强同业主、设计、监理、科研部门的联系，加强与地方政府及各有关部门、四邻百姓的联系、协调、合作，减少扰民和民扰。</w:t>
      </w: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38" w:name="_Toc71942551"/>
      <w:r>
        <w:rPr>
          <w:rFonts w:hint="eastAsia"/>
        </w:rPr>
        <w:t>7.3 加强工程进度的计划性：</w:t>
      </w:r>
      <w:bookmarkEnd w:id="38"/>
    </w:p>
    <w:p w:rsidR="0066669D" w:rsidRPr="00E92EDA" w:rsidRDefault="0066669D" w:rsidP="00E92EDA">
      <w:pPr>
        <w:spacing w:line="360" w:lineRule="auto"/>
        <w:ind w:left="520"/>
        <w:rPr>
          <w:rFonts w:hint="eastAsia"/>
        </w:rPr>
      </w:pPr>
      <w:r w:rsidRPr="00E92EDA">
        <w:rPr>
          <w:rFonts w:hint="eastAsia"/>
        </w:rPr>
        <w:t>7.3.1施工期间建立进度控制的组织系统，按进度控制计划进行阶段工程进度目标分解，确定其进度目标，编制月、旬作业计划，做到日保旬，旬保月，并做好施工进度记录。</w:t>
      </w:r>
    </w:p>
    <w:p w:rsidR="0066669D" w:rsidRPr="00E92EDA" w:rsidRDefault="0066669D" w:rsidP="00E92EDA">
      <w:pPr>
        <w:spacing w:line="360" w:lineRule="auto"/>
        <w:ind w:left="520"/>
        <w:rPr>
          <w:rFonts w:hint="eastAsia"/>
        </w:rPr>
      </w:pPr>
      <w:r w:rsidRPr="00E92EDA">
        <w:rPr>
          <w:rFonts w:hint="eastAsia"/>
        </w:rPr>
        <w:t>7.3.2 加强施工中进度控制，将实际进度与计划进度对比，及时调整。</w:t>
      </w:r>
    </w:p>
    <w:p w:rsidR="0066669D" w:rsidRPr="00E92EDA" w:rsidRDefault="0066669D" w:rsidP="00E92EDA">
      <w:pPr>
        <w:spacing w:line="360" w:lineRule="auto"/>
        <w:ind w:left="520"/>
        <w:rPr>
          <w:rFonts w:hint="eastAsia"/>
        </w:rPr>
      </w:pPr>
      <w:r w:rsidRPr="00E92EDA">
        <w:rPr>
          <w:rFonts w:hint="eastAsia"/>
        </w:rPr>
        <w:t>7.3.3 建立现场会、协调会制度，每周召开一次现场会，每天召开生产调度协调会，加强信息反馈，及时协调各工种进度，确保工期目标实现。</w:t>
      </w: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39" w:name="_Toc71942552"/>
      <w:r>
        <w:rPr>
          <w:rFonts w:hint="eastAsia"/>
        </w:rPr>
        <w:t>7.4 采用“四新”技术，保证工程进度：</w:t>
      </w:r>
      <w:bookmarkEnd w:id="39"/>
    </w:p>
    <w:p w:rsidR="0066669D" w:rsidRPr="00E92EDA" w:rsidRDefault="0066669D" w:rsidP="00E92EDA">
      <w:pPr>
        <w:spacing w:line="360" w:lineRule="auto"/>
        <w:ind w:left="520"/>
        <w:rPr>
          <w:rFonts w:hint="eastAsia"/>
        </w:rPr>
      </w:pPr>
      <w:r w:rsidRPr="00E92EDA">
        <w:rPr>
          <w:rFonts w:hint="eastAsia"/>
        </w:rPr>
        <w:t>7.4.1积极采用新技术，新工艺，新材料，并充分利用我单位现有的先进技术和成熟的工艺保证质量，提高工效，保证进度。</w:t>
      </w:r>
    </w:p>
    <w:p w:rsidR="0066669D" w:rsidRPr="00E92EDA" w:rsidRDefault="0066669D" w:rsidP="00E92EDA">
      <w:pPr>
        <w:spacing w:line="360" w:lineRule="auto"/>
        <w:ind w:left="520"/>
        <w:rPr>
          <w:rFonts w:hint="eastAsia"/>
        </w:rPr>
      </w:pPr>
      <w:r w:rsidRPr="00E92EDA">
        <w:rPr>
          <w:rFonts w:hint="eastAsia"/>
        </w:rPr>
        <w:t>7.4.2柱和顶板混凝土按清水混凝土要求施工，省去了抹灰工作量，缩短了工期，节约了投资。</w:t>
      </w: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40" w:name="_Toc71942553"/>
      <w:r>
        <w:rPr>
          <w:rFonts w:hint="eastAsia"/>
        </w:rPr>
        <w:t>7.5 加强土建、水电专业的配合工作：</w:t>
      </w:r>
      <w:bookmarkEnd w:id="40"/>
    </w:p>
    <w:p w:rsidR="0066669D" w:rsidRPr="00E92EDA" w:rsidRDefault="0066669D" w:rsidP="00E92EDA">
      <w:pPr>
        <w:spacing w:line="360" w:lineRule="auto"/>
        <w:ind w:left="520"/>
        <w:rPr>
          <w:rFonts w:hint="eastAsia"/>
        </w:rPr>
      </w:pPr>
      <w:r w:rsidRPr="00E92EDA">
        <w:rPr>
          <w:rFonts w:hint="eastAsia"/>
        </w:rPr>
        <w:t>7.5.1装修、水电设备工程采取提前插入、与主体结构交叉作业等综合措施，尽可能减少其实际占用工期天数。</w:t>
      </w:r>
    </w:p>
    <w:p w:rsidR="0066669D" w:rsidRDefault="0066669D" w:rsidP="00E92EDA">
      <w:pPr>
        <w:spacing w:line="360" w:lineRule="auto"/>
        <w:ind w:left="520"/>
        <w:rPr>
          <w:rFonts w:hint="eastAsia"/>
        </w:rPr>
      </w:pPr>
      <w:r w:rsidRPr="00E92EDA">
        <w:rPr>
          <w:rFonts w:hint="eastAsia"/>
        </w:rPr>
        <w:t>7.5.2加强水电安装与土建配合工作，要互相协调，配合默契，安装工程要及时了解、掌握土建的施工进度，使预埋、预留以及安装项目得以及时完成，减少返工，加快施工进度。</w:t>
      </w:r>
    </w:p>
    <w:p w:rsidR="0066669D" w:rsidRDefault="0066669D">
      <w:pPr>
        <w:pStyle w:val="2"/>
        <w:numPr>
          <w:ilvl w:val="0"/>
          <w:numId w:val="0"/>
        </w:numPr>
        <w:rPr>
          <w:rFonts w:hint="eastAsia"/>
        </w:rPr>
      </w:pPr>
      <w:bookmarkStart w:id="41" w:name="_Toc71942554"/>
      <w:r>
        <w:rPr>
          <w:rFonts w:hint="eastAsia"/>
        </w:rPr>
        <w:t>7.6 加强成品保护工作：</w:t>
      </w:r>
      <w:bookmarkEnd w:id="41"/>
    </w:p>
    <w:p w:rsidR="0066669D" w:rsidRPr="00E92EDA" w:rsidRDefault="0066669D" w:rsidP="00E92EDA">
      <w:pPr>
        <w:spacing w:line="360" w:lineRule="auto"/>
        <w:ind w:left="520"/>
        <w:rPr>
          <w:rFonts w:hint="eastAsia"/>
        </w:rPr>
      </w:pPr>
      <w:r w:rsidRPr="00E92EDA">
        <w:rPr>
          <w:rFonts w:hint="eastAsia"/>
        </w:rPr>
        <w:t>7.6.1 做好成品保护工作，减少不必要的返工、返修浪费，加快施工进度。</w:t>
      </w:r>
    </w:p>
    <w:p w:rsidR="0066669D" w:rsidRPr="00E92EDA" w:rsidRDefault="0066669D" w:rsidP="00E92EDA">
      <w:pPr>
        <w:spacing w:line="360" w:lineRule="auto"/>
        <w:ind w:left="520"/>
      </w:pPr>
      <w:r w:rsidRPr="00E92EDA">
        <w:rPr>
          <w:rFonts w:hint="eastAsia"/>
        </w:rPr>
        <w:t>7.6.2 对全体员工加强教育，晓之以理，在施工过程中做到自觉自律。</w:t>
      </w:r>
    </w:p>
    <w:p w:rsidR="0066669D" w:rsidRPr="00E92EDA" w:rsidRDefault="0066669D" w:rsidP="00E92EDA">
      <w:pPr>
        <w:spacing w:line="360" w:lineRule="auto"/>
        <w:ind w:left="520"/>
        <w:rPr>
          <w:rFonts w:hint="eastAsia"/>
        </w:rPr>
      </w:pPr>
      <w:r w:rsidRPr="00E92EDA">
        <w:rPr>
          <w:rFonts w:hint="eastAsia"/>
        </w:rPr>
        <w:t>在每天的班前会上，要求班长要强调职工的成品保护意识，提高员工的职业道德和职业素养。</w:t>
      </w:r>
    </w:p>
    <w:p w:rsidR="0066669D" w:rsidRDefault="0066669D" w:rsidP="00E92EDA">
      <w:pPr>
        <w:spacing w:line="360" w:lineRule="auto"/>
        <w:ind w:left="520"/>
        <w:rPr>
          <w:rFonts w:hint="eastAsia"/>
        </w:rPr>
      </w:pPr>
      <w:r w:rsidRPr="00E92EDA">
        <w:rPr>
          <w:rFonts w:hint="eastAsia"/>
        </w:rPr>
        <w:t>7.6.3 建立一套严格的管理体系和管理制度，做到成品保护有制度，成品保护工作有人负责。</w:t>
      </w:r>
    </w:p>
    <w:p w:rsidR="0066669D" w:rsidRDefault="0066669D">
      <w:pPr>
        <w:pStyle w:val="1"/>
        <w:numPr>
          <w:ilvl w:val="0"/>
          <w:numId w:val="0"/>
        </w:numPr>
        <w:rPr>
          <w:rFonts w:hint="eastAsia"/>
        </w:rPr>
      </w:pPr>
      <w:bookmarkStart w:id="42" w:name="_Toc71942555"/>
      <w:r>
        <w:rPr>
          <w:rFonts w:hint="eastAsia"/>
        </w:rPr>
        <w:t>第八卷 季节施工措施</w:t>
      </w:r>
      <w:bookmarkEnd w:id="42"/>
    </w:p>
    <w:p w:rsidR="0066669D" w:rsidRPr="00E92EDA" w:rsidRDefault="0066669D" w:rsidP="00E92EDA">
      <w:pPr>
        <w:spacing w:line="360" w:lineRule="auto"/>
        <w:ind w:left="520"/>
      </w:pPr>
      <w:r w:rsidRPr="00E92EDA">
        <w:rPr>
          <w:rFonts w:hint="eastAsia"/>
        </w:rPr>
        <w:t>根据该工程施工进度计划安排，结构工程施工时正值冬期，部分装修工程正值雨期，为确保季节施工的质量，在季节施工前，要按照季节施工有关要求，结合当时的施工部位，编制季节施工方案，并提前做好季节施工的各项准备工作。</w:t>
      </w:r>
    </w:p>
    <w:p w:rsidR="0066669D" w:rsidRDefault="0066669D">
      <w:pPr>
        <w:ind w:left="520"/>
        <w:rPr>
          <w:rFonts w:ascii="楷体_GB2312" w:eastAsia="楷体_GB2312" w:hint="eastAsia"/>
          <w:bCs/>
          <w:sz w:val="26"/>
        </w:rPr>
      </w:pPr>
    </w:p>
    <w:p w:rsidR="0066669D" w:rsidRDefault="0066669D"/>
    <w:p w:rsidR="0066669D" w:rsidRDefault="0066669D"/>
    <w:p w:rsidR="0066669D" w:rsidRDefault="0066669D">
      <w:pPr>
        <w:pStyle w:val="2"/>
        <w:numPr>
          <w:ilvl w:val="0"/>
          <w:numId w:val="0"/>
        </w:numPr>
        <w:rPr>
          <w:rFonts w:hint="eastAsia"/>
        </w:rPr>
      </w:pPr>
      <w:bookmarkStart w:id="43" w:name="_Toc71942556"/>
      <w:r>
        <w:rPr>
          <w:rFonts w:hint="eastAsia"/>
        </w:rPr>
        <w:t>8.1雨期施工措施</w:t>
      </w:r>
      <w:bookmarkEnd w:id="43"/>
    </w:p>
    <w:p w:rsidR="0066669D" w:rsidRPr="00E92EDA" w:rsidRDefault="0066669D" w:rsidP="00E92EDA">
      <w:pPr>
        <w:spacing w:line="360" w:lineRule="auto"/>
        <w:ind w:left="520"/>
      </w:pPr>
      <w:r w:rsidRPr="00E92EDA">
        <w:rPr>
          <w:rFonts w:hint="eastAsia"/>
        </w:rPr>
        <w:t>8.1.1材料及机具准备：提前准备好雨布、水泵、雨靴等防雨材料。</w:t>
      </w:r>
    </w:p>
    <w:p w:rsidR="0066669D" w:rsidRPr="00E92EDA" w:rsidRDefault="0066669D" w:rsidP="00E92EDA">
      <w:pPr>
        <w:spacing w:line="360" w:lineRule="auto"/>
        <w:ind w:left="520"/>
      </w:pPr>
      <w:r w:rsidRPr="00E92EDA">
        <w:rPr>
          <w:rFonts w:hint="eastAsia"/>
        </w:rPr>
        <w:t>8.1.2开工前做好路面硬化，修设路边排水沟，做到有组织排水以保证水流畅通，雨后不滑不陷、现场不存水。</w:t>
      </w:r>
    </w:p>
    <w:p w:rsidR="0066669D" w:rsidRPr="00E92EDA" w:rsidRDefault="0066669D" w:rsidP="00E92EDA">
      <w:pPr>
        <w:spacing w:line="360" w:lineRule="auto"/>
        <w:ind w:left="520"/>
      </w:pPr>
      <w:r w:rsidRPr="00E92EDA">
        <w:rPr>
          <w:rFonts w:hint="eastAsia"/>
        </w:rPr>
        <w:t>8.1.3水泥库要高于室外地面</w:t>
      </w:r>
      <w:r w:rsidRPr="00E92EDA">
        <w:t>30</w:t>
      </w:r>
      <w:r w:rsidRPr="00E92EDA">
        <w:rPr>
          <w:rFonts w:hint="eastAsia"/>
        </w:rPr>
        <w:t>0 m</w:t>
      </w:r>
      <w:r w:rsidRPr="00E92EDA">
        <w:t>m</w:t>
      </w:r>
      <w:r w:rsidRPr="00E92EDA">
        <w:rPr>
          <w:rFonts w:hint="eastAsia"/>
        </w:rPr>
        <w:t>，在底层铺油毡一层，杜绝渗水现象，水泥码放要离开墙四周</w:t>
      </w:r>
      <w:r w:rsidRPr="00E92EDA">
        <w:t>30</w:t>
      </w:r>
      <w:r w:rsidRPr="00E92EDA">
        <w:rPr>
          <w:rFonts w:hint="eastAsia"/>
        </w:rPr>
        <w:t>0 m</w:t>
      </w:r>
      <w:r w:rsidRPr="00E92EDA">
        <w:t>m</w:t>
      </w:r>
      <w:r w:rsidRPr="00E92EDA">
        <w:rPr>
          <w:rFonts w:hint="eastAsia"/>
        </w:rPr>
        <w:t>，外墙四周排水通畅。</w:t>
      </w:r>
    </w:p>
    <w:p w:rsidR="0066669D" w:rsidRPr="00E92EDA" w:rsidRDefault="0066669D" w:rsidP="00E92EDA">
      <w:pPr>
        <w:spacing w:line="360" w:lineRule="auto"/>
        <w:ind w:left="520"/>
      </w:pPr>
      <w:r w:rsidRPr="00E92EDA">
        <w:rPr>
          <w:rFonts w:hint="eastAsia"/>
        </w:rPr>
        <w:t>8.1.4所有机械棚要搭设严密，防止漏雨，机电设备采取防雨防淹措施，安装接地装置，机动电闸箱的漏电保护装置要可靠。</w:t>
      </w:r>
    </w:p>
    <w:p w:rsidR="0066669D" w:rsidRPr="00E92EDA" w:rsidRDefault="0066669D" w:rsidP="00E92EDA">
      <w:pPr>
        <w:spacing w:line="360" w:lineRule="auto"/>
        <w:ind w:left="520"/>
        <w:rPr>
          <w:rFonts w:hint="eastAsia"/>
        </w:rPr>
      </w:pPr>
      <w:r w:rsidRPr="00E92EDA">
        <w:rPr>
          <w:rFonts w:hint="eastAsia"/>
        </w:rPr>
        <w:t>8.1.5工地成立雨施领导小组，定期或不定期对各项工作进行检查落实，发现问题及时解决。</w:t>
      </w:r>
    </w:p>
    <w:p w:rsidR="0066669D" w:rsidRPr="00E92EDA" w:rsidRDefault="0066669D" w:rsidP="00E92EDA">
      <w:pPr>
        <w:spacing w:line="360" w:lineRule="auto"/>
        <w:ind w:left="520"/>
        <w:rPr>
          <w:rFonts w:hint="eastAsia"/>
        </w:rPr>
      </w:pPr>
      <w:r w:rsidRPr="00E92EDA">
        <w:rPr>
          <w:rFonts w:hint="eastAsia"/>
        </w:rPr>
        <w:t>8.1.6雨期施工前，根据施工项目编制雨期施工方案。</w:t>
      </w:r>
    </w:p>
    <w:p w:rsidR="0066669D" w:rsidRDefault="0066669D">
      <w:pPr>
        <w:ind w:left="502"/>
        <w:rPr>
          <w:rFonts w:ascii="楷体_GB2312" w:eastAsia="楷体_GB2312" w:hint="eastAsia"/>
          <w:bCs/>
          <w:sz w:val="26"/>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44" w:name="_Toc71942557"/>
      <w:r>
        <w:rPr>
          <w:rFonts w:hint="eastAsia"/>
        </w:rPr>
        <w:t>8.2冬期施工措施</w:t>
      </w:r>
      <w:bookmarkEnd w:id="44"/>
    </w:p>
    <w:p w:rsidR="0066669D" w:rsidRPr="00E92EDA" w:rsidRDefault="0066669D" w:rsidP="00E92EDA">
      <w:pPr>
        <w:spacing w:line="360" w:lineRule="auto"/>
        <w:ind w:left="520"/>
        <w:rPr>
          <w:rFonts w:hint="eastAsia"/>
        </w:rPr>
      </w:pPr>
      <w:r w:rsidRPr="00E92EDA">
        <w:rPr>
          <w:rFonts w:hint="eastAsia"/>
        </w:rPr>
        <w:t>8.2.1混凝土工程：</w:t>
      </w:r>
    </w:p>
    <w:p w:rsidR="0066669D" w:rsidRPr="00E92EDA" w:rsidRDefault="0066669D" w:rsidP="00E92EDA">
      <w:pPr>
        <w:spacing w:line="360" w:lineRule="auto"/>
        <w:ind w:left="520"/>
        <w:rPr>
          <w:rFonts w:hint="eastAsia"/>
        </w:rPr>
      </w:pPr>
      <w:r w:rsidRPr="00E92EDA">
        <w:rPr>
          <w:rFonts w:hint="eastAsia"/>
        </w:rPr>
        <w:t>（1）冬期施工混凝土要求搅拌站采用普通硅酸盐水泥并掺防冻剂，水泥标号不低于32.5，最小水泥用量不少于300kg/m3，水灰比不大于0.6，拌制混凝土的骨料清洁，不含冰雪冻块及其它易冻裂的物质。</w:t>
      </w:r>
    </w:p>
    <w:p w:rsidR="0066669D" w:rsidRPr="00E92EDA" w:rsidRDefault="0066669D" w:rsidP="00E92EDA">
      <w:pPr>
        <w:spacing w:line="360" w:lineRule="auto"/>
        <w:ind w:left="520"/>
        <w:rPr>
          <w:rFonts w:hint="eastAsia"/>
        </w:rPr>
      </w:pPr>
      <w:r w:rsidRPr="00E92EDA">
        <w:rPr>
          <w:rFonts w:hint="eastAsia"/>
        </w:rPr>
        <w:t>（2）严格控制砼入模温度，使其不低于10度。</w:t>
      </w:r>
    </w:p>
    <w:p w:rsidR="0066669D" w:rsidRPr="00E92EDA" w:rsidRDefault="0066669D" w:rsidP="00E92EDA">
      <w:pPr>
        <w:spacing w:line="360" w:lineRule="auto"/>
        <w:ind w:left="520"/>
        <w:rPr>
          <w:rFonts w:hint="eastAsia"/>
        </w:rPr>
      </w:pPr>
      <w:r w:rsidRPr="00E92EDA">
        <w:rPr>
          <w:rFonts w:hint="eastAsia"/>
        </w:rPr>
        <w:t>（3）冬施期间增加两组同条件养护的试块，一组用于混凝土同条件养护强度检验，一组用于检测转入常温后标养28天的强度。</w:t>
      </w:r>
    </w:p>
    <w:p w:rsidR="0066669D" w:rsidRPr="00E92EDA" w:rsidRDefault="0066669D" w:rsidP="00E92EDA">
      <w:pPr>
        <w:spacing w:line="360" w:lineRule="auto"/>
        <w:ind w:left="520"/>
        <w:rPr>
          <w:rFonts w:hint="eastAsia"/>
        </w:rPr>
      </w:pPr>
      <w:r w:rsidRPr="00E92EDA">
        <w:rPr>
          <w:rFonts w:hint="eastAsia"/>
        </w:rPr>
        <w:t>（4）混凝土浇筑前，清除模板、钢筋及浇筑部位上的冰雪及杂物，确保混凝土浇筑质量。</w:t>
      </w:r>
    </w:p>
    <w:p w:rsidR="0066669D" w:rsidRPr="00E92EDA" w:rsidRDefault="0066669D" w:rsidP="00E92EDA">
      <w:pPr>
        <w:spacing w:line="360" w:lineRule="auto"/>
        <w:ind w:left="520"/>
      </w:pPr>
      <w:r w:rsidRPr="00E92EDA">
        <w:rPr>
          <w:rFonts w:hint="eastAsia"/>
        </w:rPr>
        <w:t>（5）在施工缝处继续浇筑混凝土时确保接缝处原混凝土温度高于2摄氏度。</w:t>
      </w:r>
    </w:p>
    <w:p w:rsidR="0066669D" w:rsidRPr="00E92EDA" w:rsidRDefault="0066669D" w:rsidP="00E92EDA">
      <w:pPr>
        <w:spacing w:line="360" w:lineRule="auto"/>
        <w:ind w:left="520"/>
        <w:rPr>
          <w:rFonts w:hint="eastAsia"/>
        </w:rPr>
      </w:pPr>
      <w:r w:rsidRPr="00E92EDA">
        <w:rPr>
          <w:rFonts w:hint="eastAsia"/>
        </w:rPr>
        <w:t>（6）冬期混凝土拆模时混凝土强度应达4.0Mpa、板混凝土强度达到设计强度的100%方可拆模，拆模后的混凝土应采取保温措施。</w:t>
      </w:r>
    </w:p>
    <w:p w:rsidR="0066669D" w:rsidRPr="00E92EDA" w:rsidRDefault="0066669D" w:rsidP="00E92EDA">
      <w:pPr>
        <w:spacing w:line="360" w:lineRule="auto"/>
        <w:ind w:left="520"/>
        <w:rPr>
          <w:rFonts w:hint="eastAsia"/>
        </w:rPr>
      </w:pPr>
      <w:r w:rsidRPr="00E92EDA">
        <w:rPr>
          <w:rFonts w:hint="eastAsia"/>
        </w:rPr>
        <w:t>（7）冬期施工设专人负责做好气温预报记录，遇降温及时通告各专业工种施工技术负责人，提前采取可靠的施工技术措施防寒。</w:t>
      </w:r>
    </w:p>
    <w:p w:rsidR="0066669D" w:rsidRPr="00E92EDA" w:rsidRDefault="0066669D" w:rsidP="00E92EDA">
      <w:pPr>
        <w:spacing w:line="360" w:lineRule="auto"/>
        <w:ind w:left="520"/>
        <w:rPr>
          <w:rFonts w:hint="eastAsia"/>
        </w:rPr>
      </w:pPr>
      <w:r w:rsidRPr="00E92EDA">
        <w:rPr>
          <w:rFonts w:hint="eastAsia"/>
        </w:rPr>
        <w:t>（8）采取综合蓄热法。</w:t>
      </w:r>
    </w:p>
    <w:p w:rsidR="0066669D" w:rsidRPr="00E92EDA" w:rsidRDefault="0066669D" w:rsidP="00E92EDA">
      <w:pPr>
        <w:spacing w:line="360" w:lineRule="auto"/>
        <w:ind w:left="520"/>
        <w:rPr>
          <w:rFonts w:hint="eastAsia"/>
        </w:rPr>
      </w:pPr>
      <w:r w:rsidRPr="00E92EDA">
        <w:rPr>
          <w:rFonts w:hint="eastAsia"/>
        </w:rPr>
        <w:t>后浇带在在浇筑完后立即在上部覆盖一层塑料布和二层阻燃保温被进行保温。</w:t>
      </w:r>
    </w:p>
    <w:p w:rsidR="0066669D" w:rsidRPr="00E92EDA" w:rsidRDefault="0066669D" w:rsidP="00E92EDA">
      <w:pPr>
        <w:spacing w:line="360" w:lineRule="auto"/>
        <w:ind w:left="520"/>
        <w:rPr>
          <w:rFonts w:hint="eastAsia"/>
        </w:rPr>
      </w:pPr>
      <w:r w:rsidRPr="00E92EDA">
        <w:rPr>
          <w:rFonts w:hint="eastAsia"/>
        </w:rPr>
        <w:t>（9）按规定预留测温孔，设专人负责砼测温工作。</w:t>
      </w:r>
    </w:p>
    <w:p w:rsidR="0066669D" w:rsidRPr="00E92EDA" w:rsidRDefault="0066669D" w:rsidP="00E92EDA">
      <w:pPr>
        <w:spacing w:line="360" w:lineRule="auto"/>
        <w:ind w:left="520"/>
        <w:rPr>
          <w:rFonts w:hint="eastAsia"/>
        </w:rPr>
      </w:pPr>
      <w:r w:rsidRPr="00E92EDA">
        <w:rPr>
          <w:rFonts w:hint="eastAsia"/>
        </w:rPr>
        <w:t>（10）每天进行四次大气测温，砼达到临界强度前每２小时测一次，砼达到临界强度后每6小时测一次。</w:t>
      </w:r>
    </w:p>
    <w:p w:rsidR="0066669D" w:rsidRPr="00E92EDA" w:rsidRDefault="0066669D" w:rsidP="00E92EDA">
      <w:pPr>
        <w:spacing w:line="360" w:lineRule="auto"/>
        <w:ind w:left="520"/>
        <w:rPr>
          <w:rFonts w:hint="eastAsia"/>
        </w:rPr>
      </w:pPr>
      <w:r w:rsidRPr="00E92EDA">
        <w:rPr>
          <w:rFonts w:hint="eastAsia"/>
        </w:rPr>
        <w:t>8.2.2水暖工程</w:t>
      </w:r>
    </w:p>
    <w:p w:rsidR="0066669D" w:rsidRPr="00E92EDA" w:rsidRDefault="0066669D" w:rsidP="00E92EDA">
      <w:pPr>
        <w:spacing w:line="360" w:lineRule="auto"/>
        <w:ind w:left="520"/>
        <w:rPr>
          <w:rFonts w:hint="eastAsia"/>
        </w:rPr>
      </w:pPr>
      <w:r w:rsidRPr="00E92EDA">
        <w:rPr>
          <w:rFonts w:hint="eastAsia"/>
        </w:rPr>
        <w:t>（1）对施工现场临时管道，消防设备及管道做好防冻保温工作，并备足相应的保温材料。</w:t>
      </w:r>
    </w:p>
    <w:p w:rsidR="0066669D" w:rsidRPr="00E92EDA" w:rsidRDefault="0066669D" w:rsidP="00E92EDA">
      <w:pPr>
        <w:spacing w:line="360" w:lineRule="auto"/>
        <w:ind w:left="520"/>
        <w:rPr>
          <w:rFonts w:hint="eastAsia"/>
        </w:rPr>
      </w:pPr>
      <w:r w:rsidRPr="00E92EDA">
        <w:rPr>
          <w:rFonts w:hint="eastAsia"/>
        </w:rPr>
        <w:t>（2）在没有采暖的条件下，卫生设备通水后应将其内部及存水弯内的水放净，以免冻裂水管。</w:t>
      </w:r>
    </w:p>
    <w:p w:rsidR="0066669D" w:rsidRPr="00E92EDA" w:rsidRDefault="0066669D" w:rsidP="00E92EDA">
      <w:pPr>
        <w:spacing w:line="360" w:lineRule="auto"/>
        <w:ind w:left="520"/>
        <w:rPr>
          <w:rFonts w:hint="eastAsia"/>
        </w:rPr>
      </w:pPr>
      <w:r w:rsidRPr="00E92EDA">
        <w:rPr>
          <w:rFonts w:hint="eastAsia"/>
        </w:rPr>
        <w:t>（3）铸铁管用水泥捻口时，尽量在正温时操作，用普通水泥和温水随拌随用，捻好的口应随时覆盖保温。</w:t>
      </w:r>
    </w:p>
    <w:p w:rsidR="0066669D" w:rsidRPr="00E92EDA" w:rsidRDefault="0066669D" w:rsidP="00E92EDA">
      <w:pPr>
        <w:spacing w:line="360" w:lineRule="auto"/>
        <w:ind w:left="520"/>
        <w:rPr>
          <w:rFonts w:hint="eastAsia"/>
        </w:rPr>
      </w:pPr>
      <w:r w:rsidRPr="00E92EDA">
        <w:rPr>
          <w:rFonts w:hint="eastAsia"/>
        </w:rPr>
        <w:t>（4）塑料污水管应覆盖或在室内存放。</w:t>
      </w:r>
    </w:p>
    <w:p w:rsidR="0066669D" w:rsidRPr="00E92EDA" w:rsidRDefault="0066669D" w:rsidP="00E92EDA">
      <w:pPr>
        <w:spacing w:line="360" w:lineRule="auto"/>
        <w:ind w:left="520"/>
      </w:pPr>
      <w:r w:rsidRPr="00E92EDA">
        <w:rPr>
          <w:rFonts w:hint="eastAsia"/>
        </w:rPr>
        <w:t>8.2.3雨期施工前，根据施工项目编制雨期施工方案。</w:t>
      </w:r>
    </w:p>
    <w:p w:rsidR="0066669D" w:rsidRDefault="0066669D">
      <w:pPr>
        <w:pStyle w:val="1"/>
        <w:numPr>
          <w:ilvl w:val="0"/>
          <w:numId w:val="0"/>
        </w:numPr>
        <w:rPr>
          <w:rFonts w:hint="eastAsia"/>
        </w:rPr>
      </w:pPr>
      <w:bookmarkStart w:id="45" w:name="_Toc71942558"/>
      <w:r>
        <w:rPr>
          <w:rFonts w:hint="eastAsia"/>
        </w:rPr>
        <w:t>第九卷 主要材料用量计划</w:t>
      </w:r>
      <w:bookmarkEnd w:id="45"/>
    </w:p>
    <w:p w:rsidR="0066669D" w:rsidRDefault="0066669D">
      <w:pPr>
        <w:ind w:left="520"/>
        <w:rPr>
          <w:rFonts w:ascii="楷体_GB2312" w:eastAsia="楷体_GB2312" w:hint="eastAsia"/>
          <w:sz w:val="26"/>
        </w:rPr>
      </w:pPr>
    </w:p>
    <w:p w:rsidR="0066669D" w:rsidRDefault="0066669D">
      <w:pPr>
        <w:ind w:left="520"/>
        <w:rPr>
          <w:rFonts w:ascii="楷体_GB2312" w:eastAsia="楷体_GB2312" w:hint="eastAsia"/>
          <w:sz w:val="26"/>
        </w:rPr>
      </w:pPr>
    </w:p>
    <w:tbl>
      <w:tblPr>
        <w:tblW w:w="83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
        <w:gridCol w:w="675"/>
        <w:gridCol w:w="1079"/>
        <w:gridCol w:w="771"/>
        <w:gridCol w:w="771"/>
        <w:gridCol w:w="771"/>
        <w:gridCol w:w="771"/>
        <w:gridCol w:w="771"/>
        <w:gridCol w:w="771"/>
        <w:gridCol w:w="771"/>
        <w:gridCol w:w="771"/>
      </w:tblGrid>
      <w:tr w:rsidR="0066669D" w:rsidRPr="00E92EDA">
        <w:tblPrEx>
          <w:tblCellMar>
            <w:top w:w="0" w:type="dxa"/>
            <w:bottom w:w="0" w:type="dxa"/>
          </w:tblCellMar>
        </w:tblPrEx>
        <w:trPr>
          <w:cantSplit/>
        </w:trPr>
        <w:tc>
          <w:tcPr>
            <w:tcW w:w="419" w:type="dxa"/>
            <w:vMerge w:val="restart"/>
            <w:vAlign w:val="center"/>
          </w:tcPr>
          <w:p w:rsidR="0066669D" w:rsidRPr="00E92EDA" w:rsidRDefault="0066669D" w:rsidP="00E92EDA">
            <w:pPr>
              <w:rPr>
                <w:rFonts w:hint="eastAsia"/>
              </w:rPr>
            </w:pPr>
            <w:r w:rsidRPr="00E92EDA">
              <w:rPr>
                <w:rFonts w:hint="eastAsia"/>
              </w:rPr>
              <w:t>序</w:t>
            </w:r>
          </w:p>
        </w:tc>
        <w:tc>
          <w:tcPr>
            <w:tcW w:w="675" w:type="dxa"/>
            <w:vMerge w:val="restart"/>
            <w:vAlign w:val="center"/>
          </w:tcPr>
          <w:p w:rsidR="0066669D" w:rsidRPr="00E92EDA" w:rsidRDefault="0066669D" w:rsidP="00E92EDA">
            <w:pPr>
              <w:rPr>
                <w:rFonts w:hint="eastAsia"/>
              </w:rPr>
            </w:pPr>
            <w:r w:rsidRPr="00E92EDA">
              <w:rPr>
                <w:rFonts w:hint="eastAsia"/>
              </w:rPr>
              <w:t>材料</w:t>
            </w:r>
          </w:p>
          <w:p w:rsidR="0066669D" w:rsidRPr="00E92EDA" w:rsidRDefault="0066669D" w:rsidP="00E92EDA">
            <w:pPr>
              <w:rPr>
                <w:rFonts w:hint="eastAsia"/>
              </w:rPr>
            </w:pPr>
            <w:r w:rsidRPr="00E92EDA">
              <w:rPr>
                <w:rFonts w:hint="eastAsia"/>
              </w:rPr>
              <w:t>名称</w:t>
            </w:r>
          </w:p>
        </w:tc>
        <w:tc>
          <w:tcPr>
            <w:tcW w:w="1079" w:type="dxa"/>
            <w:vMerge w:val="restart"/>
            <w:vAlign w:val="center"/>
          </w:tcPr>
          <w:p w:rsidR="0066669D" w:rsidRPr="00E92EDA" w:rsidRDefault="0066669D" w:rsidP="00E92EDA">
            <w:pPr>
              <w:rPr>
                <w:rFonts w:hint="eastAsia"/>
              </w:rPr>
            </w:pPr>
            <w:r w:rsidRPr="00E92EDA">
              <w:rPr>
                <w:rFonts w:hint="eastAsia"/>
              </w:rPr>
              <w:t>总用量</w:t>
            </w:r>
          </w:p>
        </w:tc>
        <w:tc>
          <w:tcPr>
            <w:tcW w:w="6168" w:type="dxa"/>
            <w:gridSpan w:val="8"/>
            <w:vAlign w:val="center"/>
          </w:tcPr>
          <w:p w:rsidR="0066669D" w:rsidRPr="00E92EDA" w:rsidRDefault="0066669D" w:rsidP="00E92EDA">
            <w:pPr>
              <w:rPr>
                <w:rFonts w:hint="eastAsia"/>
              </w:rPr>
            </w:pPr>
            <w:r w:rsidRPr="00E92EDA">
              <w:rPr>
                <w:rFonts w:hint="eastAsia"/>
              </w:rPr>
              <w:t>需用量计划（天）</w:t>
            </w:r>
          </w:p>
        </w:tc>
      </w:tr>
      <w:tr w:rsidR="0066669D" w:rsidRPr="00E92EDA">
        <w:tblPrEx>
          <w:tblCellMar>
            <w:top w:w="0" w:type="dxa"/>
            <w:bottom w:w="0" w:type="dxa"/>
          </w:tblCellMar>
        </w:tblPrEx>
        <w:trPr>
          <w:cantSplit/>
        </w:trPr>
        <w:tc>
          <w:tcPr>
            <w:tcW w:w="419" w:type="dxa"/>
            <w:vMerge/>
            <w:vAlign w:val="center"/>
          </w:tcPr>
          <w:p w:rsidR="0066669D" w:rsidRPr="00E92EDA" w:rsidRDefault="0066669D" w:rsidP="00E92EDA">
            <w:pPr>
              <w:rPr>
                <w:rFonts w:hint="eastAsia"/>
              </w:rPr>
            </w:pPr>
          </w:p>
        </w:tc>
        <w:tc>
          <w:tcPr>
            <w:tcW w:w="675" w:type="dxa"/>
            <w:vMerge/>
            <w:vAlign w:val="center"/>
          </w:tcPr>
          <w:p w:rsidR="0066669D" w:rsidRPr="00E92EDA" w:rsidRDefault="0066669D" w:rsidP="00E92EDA">
            <w:pPr>
              <w:rPr>
                <w:rFonts w:hint="eastAsia"/>
              </w:rPr>
            </w:pPr>
          </w:p>
        </w:tc>
        <w:tc>
          <w:tcPr>
            <w:tcW w:w="1079" w:type="dxa"/>
            <w:vMerge/>
            <w:vAlign w:val="center"/>
          </w:tcPr>
          <w:p w:rsidR="0066669D" w:rsidRPr="00E92EDA" w:rsidRDefault="0066669D" w:rsidP="00E92EDA">
            <w:pPr>
              <w:rPr>
                <w:rFonts w:hint="eastAsia"/>
              </w:rPr>
            </w:pPr>
          </w:p>
        </w:tc>
        <w:tc>
          <w:tcPr>
            <w:tcW w:w="771" w:type="dxa"/>
            <w:vAlign w:val="center"/>
          </w:tcPr>
          <w:p w:rsidR="0066669D" w:rsidRPr="00E92EDA" w:rsidRDefault="0066669D" w:rsidP="00E92EDA">
            <w:pPr>
              <w:rPr>
                <w:rFonts w:hint="eastAsia"/>
              </w:rPr>
            </w:pPr>
            <w:r w:rsidRPr="00E92EDA">
              <w:rPr>
                <w:rFonts w:hint="eastAsia"/>
              </w:rPr>
              <w:t>30</w:t>
            </w:r>
          </w:p>
        </w:tc>
        <w:tc>
          <w:tcPr>
            <w:tcW w:w="771" w:type="dxa"/>
            <w:vAlign w:val="center"/>
          </w:tcPr>
          <w:p w:rsidR="0066669D" w:rsidRPr="00E92EDA" w:rsidRDefault="0066669D" w:rsidP="00E92EDA">
            <w:r w:rsidRPr="00E92EDA">
              <w:rPr>
                <w:rFonts w:hint="eastAsia"/>
              </w:rPr>
              <w:t>6</w:t>
            </w:r>
            <w:r w:rsidRPr="00E92EDA">
              <w:t>0</w:t>
            </w:r>
          </w:p>
        </w:tc>
        <w:tc>
          <w:tcPr>
            <w:tcW w:w="771" w:type="dxa"/>
            <w:vAlign w:val="center"/>
          </w:tcPr>
          <w:p w:rsidR="0066669D" w:rsidRPr="00E92EDA" w:rsidRDefault="0066669D" w:rsidP="00E92EDA">
            <w:r w:rsidRPr="00E92EDA">
              <w:rPr>
                <w:rFonts w:hint="eastAsia"/>
              </w:rPr>
              <w:t>9</w:t>
            </w:r>
            <w:r w:rsidRPr="00E92EDA">
              <w:t>0</w:t>
            </w:r>
          </w:p>
        </w:tc>
        <w:tc>
          <w:tcPr>
            <w:tcW w:w="771" w:type="dxa"/>
            <w:vAlign w:val="center"/>
          </w:tcPr>
          <w:p w:rsidR="0066669D" w:rsidRPr="00E92EDA" w:rsidRDefault="0066669D" w:rsidP="00E92EDA">
            <w:r w:rsidRPr="00E92EDA">
              <w:rPr>
                <w:rFonts w:hint="eastAsia"/>
              </w:rPr>
              <w:t>12</w:t>
            </w:r>
            <w:r w:rsidRPr="00E92EDA">
              <w:t>0</w:t>
            </w:r>
          </w:p>
        </w:tc>
        <w:tc>
          <w:tcPr>
            <w:tcW w:w="771" w:type="dxa"/>
            <w:vAlign w:val="center"/>
          </w:tcPr>
          <w:p w:rsidR="0066669D" w:rsidRPr="00E92EDA" w:rsidRDefault="0066669D" w:rsidP="00E92EDA">
            <w:r w:rsidRPr="00E92EDA">
              <w:rPr>
                <w:rFonts w:hint="eastAsia"/>
              </w:rPr>
              <w:t>15</w:t>
            </w:r>
            <w:r w:rsidRPr="00E92EDA">
              <w:t>0</w:t>
            </w:r>
          </w:p>
        </w:tc>
        <w:tc>
          <w:tcPr>
            <w:tcW w:w="771" w:type="dxa"/>
            <w:vAlign w:val="center"/>
          </w:tcPr>
          <w:p w:rsidR="0066669D" w:rsidRPr="00E92EDA" w:rsidRDefault="0066669D" w:rsidP="00E92EDA">
            <w:r w:rsidRPr="00E92EDA">
              <w:rPr>
                <w:rFonts w:hint="eastAsia"/>
              </w:rPr>
              <w:t>18</w:t>
            </w:r>
            <w:r w:rsidRPr="00E92EDA">
              <w:t>0</w:t>
            </w:r>
          </w:p>
        </w:tc>
        <w:tc>
          <w:tcPr>
            <w:tcW w:w="771" w:type="dxa"/>
            <w:vAlign w:val="center"/>
          </w:tcPr>
          <w:p w:rsidR="0066669D" w:rsidRPr="00E92EDA" w:rsidRDefault="0066669D" w:rsidP="00E92EDA">
            <w:r w:rsidRPr="00E92EDA">
              <w:rPr>
                <w:rFonts w:hint="eastAsia"/>
              </w:rPr>
              <w:t>21</w:t>
            </w:r>
            <w:r w:rsidRPr="00E92EDA">
              <w:t>0</w:t>
            </w:r>
          </w:p>
        </w:tc>
        <w:tc>
          <w:tcPr>
            <w:tcW w:w="771" w:type="dxa"/>
            <w:vAlign w:val="center"/>
          </w:tcPr>
          <w:p w:rsidR="0066669D" w:rsidRPr="00E92EDA" w:rsidRDefault="0066669D" w:rsidP="00E92EDA">
            <w:r w:rsidRPr="00E92EDA">
              <w:rPr>
                <w:rFonts w:hint="eastAsia"/>
              </w:rPr>
              <w:t>238</w:t>
            </w:r>
          </w:p>
        </w:tc>
      </w:tr>
      <w:tr w:rsidR="0066669D" w:rsidRPr="00E92EDA">
        <w:tblPrEx>
          <w:tblCellMar>
            <w:top w:w="0" w:type="dxa"/>
            <w:bottom w:w="0" w:type="dxa"/>
          </w:tblCellMar>
        </w:tblPrEx>
        <w:trPr>
          <w:cantSplit/>
        </w:trPr>
        <w:tc>
          <w:tcPr>
            <w:tcW w:w="419" w:type="dxa"/>
            <w:vAlign w:val="center"/>
          </w:tcPr>
          <w:p w:rsidR="0066669D" w:rsidRPr="00E92EDA" w:rsidRDefault="0066669D" w:rsidP="00E92EDA">
            <w:pPr>
              <w:rPr>
                <w:rFonts w:hint="eastAsia"/>
              </w:rPr>
            </w:pPr>
            <w:r w:rsidRPr="00E92EDA">
              <w:rPr>
                <w:rFonts w:hint="eastAsia"/>
              </w:rPr>
              <w:t>1</w:t>
            </w:r>
          </w:p>
        </w:tc>
        <w:tc>
          <w:tcPr>
            <w:tcW w:w="675" w:type="dxa"/>
            <w:vAlign w:val="center"/>
          </w:tcPr>
          <w:p w:rsidR="0066669D" w:rsidRPr="00E92EDA" w:rsidRDefault="0066669D" w:rsidP="00E92EDA">
            <w:pPr>
              <w:rPr>
                <w:rFonts w:hint="eastAsia"/>
              </w:rPr>
            </w:pPr>
            <w:r w:rsidRPr="00E92EDA">
              <w:rPr>
                <w:rFonts w:hint="eastAsia"/>
              </w:rPr>
              <w:t>钢材</w:t>
            </w:r>
          </w:p>
        </w:tc>
        <w:tc>
          <w:tcPr>
            <w:tcW w:w="1079" w:type="dxa"/>
            <w:vAlign w:val="center"/>
          </w:tcPr>
          <w:p w:rsidR="0066669D" w:rsidRPr="00E92EDA" w:rsidRDefault="0066669D" w:rsidP="00E92EDA"/>
        </w:tc>
        <w:tc>
          <w:tcPr>
            <w:tcW w:w="771" w:type="dxa"/>
            <w:vAlign w:val="center"/>
          </w:tcPr>
          <w:p w:rsidR="0066669D" w:rsidRPr="00E92EDA" w:rsidRDefault="0066669D" w:rsidP="00E92EDA"/>
        </w:tc>
        <w:tc>
          <w:tcPr>
            <w:tcW w:w="771" w:type="dxa"/>
            <w:vAlign w:val="center"/>
          </w:tcPr>
          <w:p w:rsidR="0066669D" w:rsidRPr="00E92EDA" w:rsidRDefault="0066669D" w:rsidP="00E92EDA"/>
        </w:tc>
        <w:tc>
          <w:tcPr>
            <w:tcW w:w="771" w:type="dxa"/>
            <w:vAlign w:val="center"/>
          </w:tcPr>
          <w:p w:rsidR="0066669D" w:rsidRPr="00E92EDA" w:rsidRDefault="0066669D" w:rsidP="00E92EDA"/>
        </w:tc>
        <w:tc>
          <w:tcPr>
            <w:tcW w:w="771" w:type="dxa"/>
            <w:vAlign w:val="center"/>
          </w:tcPr>
          <w:p w:rsidR="0066669D" w:rsidRPr="00E92EDA" w:rsidRDefault="0066669D" w:rsidP="00E92EDA"/>
        </w:tc>
        <w:tc>
          <w:tcPr>
            <w:tcW w:w="771" w:type="dxa"/>
            <w:vAlign w:val="center"/>
          </w:tcPr>
          <w:p w:rsidR="0066669D" w:rsidRPr="00E92EDA" w:rsidRDefault="0066669D" w:rsidP="00E92EDA"/>
        </w:tc>
        <w:tc>
          <w:tcPr>
            <w:tcW w:w="771" w:type="dxa"/>
            <w:vAlign w:val="center"/>
          </w:tcPr>
          <w:p w:rsidR="0066669D" w:rsidRPr="00E92EDA" w:rsidRDefault="0066669D" w:rsidP="00E92EDA"/>
        </w:tc>
        <w:tc>
          <w:tcPr>
            <w:tcW w:w="771" w:type="dxa"/>
            <w:vAlign w:val="center"/>
          </w:tcPr>
          <w:p w:rsidR="0066669D" w:rsidRPr="00E92EDA" w:rsidRDefault="0066669D" w:rsidP="00E92EDA">
            <w:pPr>
              <w:rPr>
                <w:rFonts w:hint="eastAsia"/>
              </w:rPr>
            </w:pPr>
          </w:p>
        </w:tc>
        <w:tc>
          <w:tcPr>
            <w:tcW w:w="771" w:type="dxa"/>
            <w:vAlign w:val="center"/>
          </w:tcPr>
          <w:p w:rsidR="0066669D" w:rsidRPr="00E92EDA" w:rsidRDefault="0066669D" w:rsidP="00E92EDA">
            <w:pPr>
              <w:rPr>
                <w:rFonts w:hint="eastAsia"/>
              </w:rPr>
            </w:pPr>
          </w:p>
        </w:tc>
      </w:tr>
      <w:tr w:rsidR="0066669D" w:rsidRPr="00E92EDA">
        <w:tblPrEx>
          <w:tblCellMar>
            <w:top w:w="0" w:type="dxa"/>
            <w:bottom w:w="0" w:type="dxa"/>
          </w:tblCellMar>
        </w:tblPrEx>
        <w:trPr>
          <w:cantSplit/>
        </w:trPr>
        <w:tc>
          <w:tcPr>
            <w:tcW w:w="419" w:type="dxa"/>
            <w:vAlign w:val="center"/>
          </w:tcPr>
          <w:p w:rsidR="0066669D" w:rsidRPr="00E92EDA" w:rsidRDefault="0066669D" w:rsidP="00E92EDA">
            <w:pPr>
              <w:rPr>
                <w:rFonts w:hint="eastAsia"/>
              </w:rPr>
            </w:pPr>
            <w:r w:rsidRPr="00E92EDA">
              <w:rPr>
                <w:rFonts w:hint="eastAsia"/>
              </w:rPr>
              <w:t>2</w:t>
            </w:r>
          </w:p>
        </w:tc>
        <w:tc>
          <w:tcPr>
            <w:tcW w:w="675" w:type="dxa"/>
            <w:vAlign w:val="center"/>
          </w:tcPr>
          <w:p w:rsidR="0066669D" w:rsidRPr="00E92EDA" w:rsidRDefault="0066669D" w:rsidP="00E92EDA">
            <w:pPr>
              <w:rPr>
                <w:rFonts w:hint="eastAsia"/>
              </w:rPr>
            </w:pPr>
            <w:r w:rsidRPr="00E92EDA">
              <w:rPr>
                <w:rFonts w:hint="eastAsia"/>
              </w:rPr>
              <w:t>钢筋</w:t>
            </w:r>
          </w:p>
        </w:tc>
        <w:tc>
          <w:tcPr>
            <w:tcW w:w="1079" w:type="dxa"/>
            <w:vAlign w:val="center"/>
          </w:tcPr>
          <w:p w:rsidR="0066669D" w:rsidRPr="00E92EDA" w:rsidRDefault="0066669D" w:rsidP="00E92EDA"/>
        </w:tc>
        <w:tc>
          <w:tcPr>
            <w:tcW w:w="771" w:type="dxa"/>
            <w:vAlign w:val="center"/>
          </w:tcPr>
          <w:p w:rsidR="0066669D" w:rsidRPr="00E92EDA" w:rsidRDefault="0066669D" w:rsidP="00E92EDA"/>
        </w:tc>
        <w:tc>
          <w:tcPr>
            <w:tcW w:w="771" w:type="dxa"/>
            <w:vAlign w:val="center"/>
          </w:tcPr>
          <w:p w:rsidR="0066669D" w:rsidRPr="00E92EDA" w:rsidRDefault="0066669D" w:rsidP="00E92EDA"/>
        </w:tc>
        <w:tc>
          <w:tcPr>
            <w:tcW w:w="771" w:type="dxa"/>
            <w:vAlign w:val="center"/>
          </w:tcPr>
          <w:p w:rsidR="0066669D" w:rsidRPr="00E92EDA" w:rsidRDefault="0066669D" w:rsidP="00E92EDA"/>
        </w:tc>
        <w:tc>
          <w:tcPr>
            <w:tcW w:w="771" w:type="dxa"/>
            <w:vAlign w:val="center"/>
          </w:tcPr>
          <w:p w:rsidR="0066669D" w:rsidRPr="00E92EDA" w:rsidRDefault="0066669D" w:rsidP="00E92EDA"/>
        </w:tc>
        <w:tc>
          <w:tcPr>
            <w:tcW w:w="771" w:type="dxa"/>
            <w:vAlign w:val="center"/>
          </w:tcPr>
          <w:p w:rsidR="0066669D" w:rsidRPr="00E92EDA" w:rsidRDefault="0066669D" w:rsidP="00E92EDA"/>
        </w:tc>
        <w:tc>
          <w:tcPr>
            <w:tcW w:w="771" w:type="dxa"/>
            <w:vAlign w:val="center"/>
          </w:tcPr>
          <w:p w:rsidR="0066669D" w:rsidRPr="00E92EDA" w:rsidRDefault="0066669D" w:rsidP="00E92EDA"/>
        </w:tc>
        <w:tc>
          <w:tcPr>
            <w:tcW w:w="771" w:type="dxa"/>
            <w:vAlign w:val="center"/>
          </w:tcPr>
          <w:p w:rsidR="0066669D" w:rsidRPr="00E92EDA" w:rsidRDefault="0066669D" w:rsidP="00E92EDA">
            <w:pPr>
              <w:rPr>
                <w:rFonts w:hint="eastAsia"/>
              </w:rPr>
            </w:pPr>
          </w:p>
        </w:tc>
        <w:tc>
          <w:tcPr>
            <w:tcW w:w="771" w:type="dxa"/>
            <w:vAlign w:val="center"/>
          </w:tcPr>
          <w:p w:rsidR="0066669D" w:rsidRPr="00E92EDA" w:rsidRDefault="0066669D" w:rsidP="00E92EDA">
            <w:pPr>
              <w:rPr>
                <w:rFonts w:hint="eastAsia"/>
              </w:rPr>
            </w:pPr>
          </w:p>
        </w:tc>
      </w:tr>
      <w:tr w:rsidR="0066669D" w:rsidRPr="00E92EDA">
        <w:tblPrEx>
          <w:tblCellMar>
            <w:top w:w="0" w:type="dxa"/>
            <w:bottom w:w="0" w:type="dxa"/>
          </w:tblCellMar>
        </w:tblPrEx>
        <w:trPr>
          <w:cantSplit/>
        </w:trPr>
        <w:tc>
          <w:tcPr>
            <w:tcW w:w="419" w:type="dxa"/>
            <w:vAlign w:val="center"/>
          </w:tcPr>
          <w:p w:rsidR="0066669D" w:rsidRPr="00E92EDA" w:rsidRDefault="0066669D" w:rsidP="00E92EDA">
            <w:pPr>
              <w:rPr>
                <w:rFonts w:hint="eastAsia"/>
              </w:rPr>
            </w:pPr>
            <w:r w:rsidRPr="00E92EDA">
              <w:rPr>
                <w:rFonts w:hint="eastAsia"/>
              </w:rPr>
              <w:t>3</w:t>
            </w:r>
          </w:p>
        </w:tc>
        <w:tc>
          <w:tcPr>
            <w:tcW w:w="675" w:type="dxa"/>
            <w:vAlign w:val="center"/>
          </w:tcPr>
          <w:p w:rsidR="0066669D" w:rsidRPr="00E92EDA" w:rsidRDefault="0066669D" w:rsidP="00E92EDA">
            <w:pPr>
              <w:rPr>
                <w:rFonts w:hint="eastAsia"/>
              </w:rPr>
            </w:pPr>
            <w:r w:rsidRPr="00E92EDA">
              <w:rPr>
                <w:rFonts w:hint="eastAsia"/>
              </w:rPr>
              <w:t>木材</w:t>
            </w:r>
          </w:p>
        </w:tc>
        <w:tc>
          <w:tcPr>
            <w:tcW w:w="1079" w:type="dxa"/>
            <w:vAlign w:val="center"/>
          </w:tcPr>
          <w:p w:rsidR="0066669D" w:rsidRPr="00E92EDA" w:rsidRDefault="0066669D" w:rsidP="00E92EDA"/>
        </w:tc>
        <w:tc>
          <w:tcPr>
            <w:tcW w:w="771" w:type="dxa"/>
            <w:vAlign w:val="center"/>
          </w:tcPr>
          <w:p w:rsidR="0066669D" w:rsidRPr="00E92EDA" w:rsidRDefault="0066669D" w:rsidP="00E92EDA"/>
        </w:tc>
        <w:tc>
          <w:tcPr>
            <w:tcW w:w="771" w:type="dxa"/>
            <w:vAlign w:val="center"/>
          </w:tcPr>
          <w:p w:rsidR="0066669D" w:rsidRPr="00E92EDA" w:rsidRDefault="0066669D" w:rsidP="00E92EDA"/>
        </w:tc>
        <w:tc>
          <w:tcPr>
            <w:tcW w:w="771" w:type="dxa"/>
            <w:vAlign w:val="center"/>
          </w:tcPr>
          <w:p w:rsidR="0066669D" w:rsidRPr="00E92EDA" w:rsidRDefault="0066669D" w:rsidP="00E92EDA"/>
        </w:tc>
        <w:tc>
          <w:tcPr>
            <w:tcW w:w="771" w:type="dxa"/>
            <w:vAlign w:val="center"/>
          </w:tcPr>
          <w:p w:rsidR="0066669D" w:rsidRPr="00E92EDA" w:rsidRDefault="0066669D" w:rsidP="00E92EDA"/>
        </w:tc>
        <w:tc>
          <w:tcPr>
            <w:tcW w:w="771" w:type="dxa"/>
            <w:vAlign w:val="center"/>
          </w:tcPr>
          <w:p w:rsidR="0066669D" w:rsidRPr="00E92EDA" w:rsidRDefault="0066669D" w:rsidP="00E92EDA"/>
        </w:tc>
        <w:tc>
          <w:tcPr>
            <w:tcW w:w="771" w:type="dxa"/>
            <w:vAlign w:val="center"/>
          </w:tcPr>
          <w:p w:rsidR="0066669D" w:rsidRPr="00E92EDA" w:rsidRDefault="0066669D" w:rsidP="00E92EDA"/>
        </w:tc>
        <w:tc>
          <w:tcPr>
            <w:tcW w:w="771" w:type="dxa"/>
            <w:vAlign w:val="center"/>
          </w:tcPr>
          <w:p w:rsidR="0066669D" w:rsidRPr="00E92EDA" w:rsidRDefault="0066669D" w:rsidP="00E92EDA">
            <w:pPr>
              <w:rPr>
                <w:rFonts w:hint="eastAsia"/>
              </w:rPr>
            </w:pPr>
          </w:p>
        </w:tc>
        <w:tc>
          <w:tcPr>
            <w:tcW w:w="771" w:type="dxa"/>
            <w:vAlign w:val="center"/>
          </w:tcPr>
          <w:p w:rsidR="0066669D" w:rsidRPr="00E92EDA" w:rsidRDefault="0066669D" w:rsidP="00E92EDA">
            <w:pPr>
              <w:rPr>
                <w:rFonts w:hint="eastAsia"/>
              </w:rPr>
            </w:pPr>
          </w:p>
        </w:tc>
      </w:tr>
      <w:tr w:rsidR="0066669D" w:rsidRPr="00E92EDA">
        <w:tblPrEx>
          <w:tblCellMar>
            <w:top w:w="0" w:type="dxa"/>
            <w:bottom w:w="0" w:type="dxa"/>
          </w:tblCellMar>
        </w:tblPrEx>
        <w:trPr>
          <w:cantSplit/>
        </w:trPr>
        <w:tc>
          <w:tcPr>
            <w:tcW w:w="419" w:type="dxa"/>
            <w:vAlign w:val="center"/>
          </w:tcPr>
          <w:p w:rsidR="0066669D" w:rsidRPr="00E92EDA" w:rsidRDefault="0066669D" w:rsidP="00E92EDA">
            <w:pPr>
              <w:rPr>
                <w:rFonts w:hint="eastAsia"/>
              </w:rPr>
            </w:pPr>
            <w:r w:rsidRPr="00E92EDA">
              <w:rPr>
                <w:rFonts w:hint="eastAsia"/>
              </w:rPr>
              <w:t>4</w:t>
            </w:r>
          </w:p>
        </w:tc>
        <w:tc>
          <w:tcPr>
            <w:tcW w:w="675" w:type="dxa"/>
            <w:vAlign w:val="center"/>
          </w:tcPr>
          <w:p w:rsidR="0066669D" w:rsidRPr="00E92EDA" w:rsidRDefault="0066669D" w:rsidP="00E92EDA">
            <w:pPr>
              <w:rPr>
                <w:rFonts w:hint="eastAsia"/>
              </w:rPr>
            </w:pPr>
            <w:r w:rsidRPr="00E92EDA">
              <w:rPr>
                <w:rFonts w:hint="eastAsia"/>
              </w:rPr>
              <w:t>水泥</w:t>
            </w:r>
          </w:p>
        </w:tc>
        <w:tc>
          <w:tcPr>
            <w:tcW w:w="1079" w:type="dxa"/>
            <w:vAlign w:val="center"/>
          </w:tcPr>
          <w:p w:rsidR="0066669D" w:rsidRPr="00E92EDA" w:rsidRDefault="0066669D" w:rsidP="00E92EDA"/>
        </w:tc>
        <w:tc>
          <w:tcPr>
            <w:tcW w:w="771" w:type="dxa"/>
            <w:vAlign w:val="center"/>
          </w:tcPr>
          <w:p w:rsidR="0066669D" w:rsidRPr="00E92EDA" w:rsidRDefault="0066669D" w:rsidP="00E92EDA"/>
        </w:tc>
        <w:tc>
          <w:tcPr>
            <w:tcW w:w="771" w:type="dxa"/>
            <w:vAlign w:val="center"/>
          </w:tcPr>
          <w:p w:rsidR="0066669D" w:rsidRPr="00E92EDA" w:rsidRDefault="0066669D" w:rsidP="00E92EDA"/>
        </w:tc>
        <w:tc>
          <w:tcPr>
            <w:tcW w:w="771" w:type="dxa"/>
            <w:vAlign w:val="center"/>
          </w:tcPr>
          <w:p w:rsidR="0066669D" w:rsidRPr="00E92EDA" w:rsidRDefault="0066669D" w:rsidP="00E92EDA"/>
        </w:tc>
        <w:tc>
          <w:tcPr>
            <w:tcW w:w="771" w:type="dxa"/>
            <w:vAlign w:val="center"/>
          </w:tcPr>
          <w:p w:rsidR="0066669D" w:rsidRPr="00E92EDA" w:rsidRDefault="0066669D" w:rsidP="00E92EDA"/>
        </w:tc>
        <w:tc>
          <w:tcPr>
            <w:tcW w:w="771" w:type="dxa"/>
            <w:vAlign w:val="center"/>
          </w:tcPr>
          <w:p w:rsidR="0066669D" w:rsidRPr="00E92EDA" w:rsidRDefault="0066669D" w:rsidP="00E92EDA"/>
        </w:tc>
        <w:tc>
          <w:tcPr>
            <w:tcW w:w="771" w:type="dxa"/>
            <w:vAlign w:val="center"/>
          </w:tcPr>
          <w:p w:rsidR="0066669D" w:rsidRPr="00E92EDA" w:rsidRDefault="0066669D" w:rsidP="00E92EDA"/>
        </w:tc>
        <w:tc>
          <w:tcPr>
            <w:tcW w:w="771" w:type="dxa"/>
            <w:vAlign w:val="center"/>
          </w:tcPr>
          <w:p w:rsidR="0066669D" w:rsidRPr="00E92EDA" w:rsidRDefault="0066669D" w:rsidP="00E92EDA"/>
        </w:tc>
        <w:tc>
          <w:tcPr>
            <w:tcW w:w="771" w:type="dxa"/>
            <w:vAlign w:val="center"/>
          </w:tcPr>
          <w:p w:rsidR="0066669D" w:rsidRPr="00E92EDA" w:rsidRDefault="0066669D" w:rsidP="00E92EDA"/>
        </w:tc>
      </w:tr>
    </w:tbl>
    <w:p w:rsidR="0066669D" w:rsidRDefault="0066669D">
      <w:pPr>
        <w:ind w:left="520"/>
        <w:rPr>
          <w:rFonts w:ascii="楷体_GB2312" w:eastAsia="楷体_GB2312"/>
          <w:sz w:val="26"/>
        </w:rPr>
      </w:pPr>
    </w:p>
    <w:p w:rsidR="0066669D" w:rsidRDefault="0066669D"/>
    <w:p w:rsidR="0066669D" w:rsidRDefault="0066669D"/>
    <w:p w:rsidR="0066669D" w:rsidRDefault="0066669D">
      <w:pPr>
        <w:pStyle w:val="1"/>
        <w:numPr>
          <w:ilvl w:val="0"/>
          <w:numId w:val="0"/>
        </w:numPr>
      </w:pPr>
      <w:bookmarkStart w:id="46" w:name="_Toc71942559"/>
      <w:r>
        <w:rPr>
          <w:rFonts w:hint="eastAsia"/>
        </w:rPr>
        <w:t xml:space="preserve">第十卷 </w:t>
      </w:r>
      <w:r>
        <w:t>主要机具设备配备</w:t>
      </w:r>
      <w:bookmarkEnd w:id="46"/>
    </w:p>
    <w:p w:rsidR="0066669D" w:rsidRDefault="0066669D">
      <w:pPr>
        <w:pStyle w:val="2"/>
        <w:numPr>
          <w:ilvl w:val="0"/>
          <w:numId w:val="0"/>
        </w:numPr>
        <w:rPr>
          <w:rFonts w:hint="eastAsia"/>
        </w:rPr>
      </w:pPr>
      <w:bookmarkStart w:id="47" w:name="_Toc71942560"/>
      <w:r>
        <w:rPr>
          <w:rFonts w:hint="eastAsia"/>
        </w:rPr>
        <w:t>10.1 设备配置说明</w:t>
      </w:r>
      <w:bookmarkEnd w:id="47"/>
    </w:p>
    <w:p w:rsidR="0066669D" w:rsidRPr="00E92EDA" w:rsidRDefault="0066669D" w:rsidP="00E92EDA">
      <w:pPr>
        <w:spacing w:line="360" w:lineRule="auto"/>
        <w:ind w:left="520"/>
        <w:rPr>
          <w:rFonts w:hint="eastAsia"/>
        </w:rPr>
      </w:pPr>
      <w:r w:rsidRPr="00E92EDA">
        <w:rPr>
          <w:rFonts w:hint="eastAsia"/>
        </w:rPr>
        <w:t>根据本工程平面尺寸较大等具体情况，为满足水平、垂直运输需要，拟采用一台臂长45m的MC60塔吊负责主体工程施工阶段的钢筋、模板的吊运，装修阶段设人货外用电梯一部，负责装修材料的垂直运输。</w:t>
      </w:r>
    </w:p>
    <w:p w:rsidR="0066669D" w:rsidRPr="00E92EDA" w:rsidRDefault="0066669D" w:rsidP="00E92EDA">
      <w:pPr>
        <w:spacing w:line="360" w:lineRule="auto"/>
        <w:ind w:left="520"/>
        <w:rPr>
          <w:rFonts w:hint="eastAsia"/>
        </w:rPr>
      </w:pPr>
      <w:r w:rsidRPr="00E92EDA">
        <w:rPr>
          <w:rFonts w:hint="eastAsia"/>
        </w:rPr>
        <w:t>为应付临时停电等情况，准备2台75 kW柴油发电机以应急不测。</w:t>
      </w:r>
    </w:p>
    <w:p w:rsidR="0066669D" w:rsidRDefault="0066669D" w:rsidP="00FE7D44">
      <w:pPr>
        <w:spacing w:line="360" w:lineRule="auto"/>
        <w:ind w:left="520"/>
        <w:rPr>
          <w:rFonts w:ascii="楷体_GB2312" w:eastAsia="楷体_GB2312"/>
          <w:sz w:val="26"/>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48" w:name="_Toc71942561"/>
      <w:r>
        <w:rPr>
          <w:rFonts w:hint="eastAsia"/>
        </w:rPr>
        <w:t>10.2 本工程所采用的主要机械设备表</w:t>
      </w:r>
      <w:bookmarkEnd w:id="4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277"/>
        <w:gridCol w:w="1529"/>
        <w:gridCol w:w="1680"/>
        <w:gridCol w:w="2877"/>
      </w:tblGrid>
      <w:tr w:rsidR="0066669D" w:rsidRPr="00FE7D44">
        <w:tblPrEx>
          <w:tblCellMar>
            <w:top w:w="0" w:type="dxa"/>
            <w:bottom w:w="0" w:type="dxa"/>
          </w:tblCellMar>
        </w:tblPrEx>
        <w:tc>
          <w:tcPr>
            <w:tcW w:w="709" w:type="dxa"/>
          </w:tcPr>
          <w:p w:rsidR="0066669D" w:rsidRPr="00FE7D44" w:rsidRDefault="0066669D" w:rsidP="00FE7D44">
            <w:pPr>
              <w:rPr>
                <w:rFonts w:hint="eastAsia"/>
              </w:rPr>
            </w:pPr>
            <w:r w:rsidRPr="00FE7D44">
              <w:rPr>
                <w:rFonts w:hint="eastAsia"/>
              </w:rPr>
              <w:t>序号</w:t>
            </w:r>
          </w:p>
        </w:tc>
        <w:tc>
          <w:tcPr>
            <w:tcW w:w="2277" w:type="dxa"/>
            <w:vAlign w:val="center"/>
          </w:tcPr>
          <w:p w:rsidR="0066669D" w:rsidRPr="00FE7D44" w:rsidRDefault="0066669D" w:rsidP="00FE7D44">
            <w:pPr>
              <w:rPr>
                <w:rFonts w:hint="eastAsia"/>
              </w:rPr>
            </w:pPr>
            <w:r w:rsidRPr="00FE7D44">
              <w:rPr>
                <w:rFonts w:hint="eastAsia"/>
              </w:rPr>
              <w:t>设备名称</w:t>
            </w:r>
          </w:p>
        </w:tc>
        <w:tc>
          <w:tcPr>
            <w:tcW w:w="1529" w:type="dxa"/>
            <w:vAlign w:val="center"/>
          </w:tcPr>
          <w:p w:rsidR="0066669D" w:rsidRPr="00FE7D44" w:rsidRDefault="0066669D" w:rsidP="00FE7D44">
            <w:pPr>
              <w:rPr>
                <w:rFonts w:hint="eastAsia"/>
              </w:rPr>
            </w:pPr>
            <w:r w:rsidRPr="00FE7D44">
              <w:rPr>
                <w:rFonts w:hint="eastAsia"/>
              </w:rPr>
              <w:t>规格型号</w:t>
            </w:r>
          </w:p>
        </w:tc>
        <w:tc>
          <w:tcPr>
            <w:tcW w:w="1680" w:type="dxa"/>
            <w:vAlign w:val="center"/>
          </w:tcPr>
          <w:p w:rsidR="0066669D" w:rsidRPr="00FE7D44" w:rsidRDefault="0066669D" w:rsidP="00FE7D44">
            <w:pPr>
              <w:rPr>
                <w:rFonts w:hint="eastAsia"/>
              </w:rPr>
            </w:pPr>
            <w:r w:rsidRPr="00FE7D44">
              <w:rPr>
                <w:rFonts w:hint="eastAsia"/>
              </w:rPr>
              <w:t>数量</w:t>
            </w:r>
          </w:p>
        </w:tc>
        <w:tc>
          <w:tcPr>
            <w:tcW w:w="2877" w:type="dxa"/>
            <w:vAlign w:val="center"/>
          </w:tcPr>
          <w:p w:rsidR="0066669D" w:rsidRPr="00FE7D44" w:rsidRDefault="0066669D" w:rsidP="00FE7D44">
            <w:pPr>
              <w:rPr>
                <w:rFonts w:hint="eastAsia"/>
              </w:rPr>
            </w:pPr>
            <w:r w:rsidRPr="00FE7D44">
              <w:rPr>
                <w:rFonts w:hint="eastAsia"/>
              </w:rPr>
              <w:t>备注</w:t>
            </w:r>
          </w:p>
        </w:tc>
      </w:tr>
      <w:tr w:rsidR="0066669D" w:rsidRPr="00FE7D44">
        <w:tblPrEx>
          <w:tblCellMar>
            <w:top w:w="0" w:type="dxa"/>
            <w:bottom w:w="0" w:type="dxa"/>
          </w:tblCellMar>
        </w:tblPrEx>
        <w:tc>
          <w:tcPr>
            <w:tcW w:w="709" w:type="dxa"/>
          </w:tcPr>
          <w:p w:rsidR="0066669D" w:rsidRPr="00FE7D44" w:rsidRDefault="0066669D" w:rsidP="00FE7D44">
            <w:pPr>
              <w:rPr>
                <w:rFonts w:hint="eastAsia"/>
              </w:rPr>
            </w:pPr>
            <w:r w:rsidRPr="00FE7D44">
              <w:rPr>
                <w:rFonts w:hint="eastAsia"/>
              </w:rPr>
              <w:t>1</w:t>
            </w:r>
          </w:p>
        </w:tc>
        <w:tc>
          <w:tcPr>
            <w:tcW w:w="2277" w:type="dxa"/>
          </w:tcPr>
          <w:p w:rsidR="0066669D" w:rsidRPr="00FE7D44" w:rsidRDefault="0066669D" w:rsidP="00FE7D44">
            <w:pPr>
              <w:rPr>
                <w:rFonts w:hint="eastAsia"/>
              </w:rPr>
            </w:pPr>
            <w:r w:rsidRPr="00FE7D44">
              <w:rPr>
                <w:rFonts w:hint="eastAsia"/>
              </w:rPr>
              <w:t>塔吊</w:t>
            </w:r>
          </w:p>
        </w:tc>
        <w:tc>
          <w:tcPr>
            <w:tcW w:w="1529" w:type="dxa"/>
          </w:tcPr>
          <w:p w:rsidR="0066669D" w:rsidRPr="00FE7D44" w:rsidRDefault="0066669D" w:rsidP="00FE7D44">
            <w:pPr>
              <w:rPr>
                <w:rFonts w:hint="eastAsia"/>
              </w:rPr>
            </w:pPr>
          </w:p>
        </w:tc>
        <w:tc>
          <w:tcPr>
            <w:tcW w:w="1680" w:type="dxa"/>
          </w:tcPr>
          <w:p w:rsidR="0066669D" w:rsidRPr="00FE7D44" w:rsidRDefault="0066669D" w:rsidP="00FE7D44">
            <w:pPr>
              <w:rPr>
                <w:rFonts w:hint="eastAsia"/>
              </w:rPr>
            </w:pPr>
          </w:p>
        </w:tc>
        <w:tc>
          <w:tcPr>
            <w:tcW w:w="2877" w:type="dxa"/>
          </w:tcPr>
          <w:p w:rsidR="0066669D" w:rsidRPr="00FE7D44" w:rsidRDefault="0066669D" w:rsidP="00FE7D44">
            <w:pPr>
              <w:rPr>
                <w:rFonts w:hint="eastAsia"/>
              </w:rPr>
            </w:pPr>
          </w:p>
        </w:tc>
      </w:tr>
      <w:tr w:rsidR="0066669D" w:rsidRPr="00FE7D44">
        <w:tblPrEx>
          <w:tblCellMar>
            <w:top w:w="0" w:type="dxa"/>
            <w:bottom w:w="0" w:type="dxa"/>
          </w:tblCellMar>
        </w:tblPrEx>
        <w:tc>
          <w:tcPr>
            <w:tcW w:w="709" w:type="dxa"/>
          </w:tcPr>
          <w:p w:rsidR="0066669D" w:rsidRPr="00FE7D44" w:rsidRDefault="0066669D" w:rsidP="00FE7D44">
            <w:pPr>
              <w:rPr>
                <w:rFonts w:hint="eastAsia"/>
              </w:rPr>
            </w:pPr>
            <w:r w:rsidRPr="00FE7D44">
              <w:rPr>
                <w:rFonts w:hint="eastAsia"/>
              </w:rPr>
              <w:t>2</w:t>
            </w:r>
          </w:p>
        </w:tc>
        <w:tc>
          <w:tcPr>
            <w:tcW w:w="2277" w:type="dxa"/>
          </w:tcPr>
          <w:p w:rsidR="0066669D" w:rsidRPr="00FE7D44" w:rsidRDefault="0066669D" w:rsidP="00FE7D44">
            <w:pPr>
              <w:rPr>
                <w:rFonts w:hint="eastAsia"/>
              </w:rPr>
            </w:pPr>
            <w:r w:rsidRPr="00FE7D44">
              <w:rPr>
                <w:rFonts w:hint="eastAsia"/>
              </w:rPr>
              <w:t>钢筋弯曲机</w:t>
            </w:r>
          </w:p>
        </w:tc>
        <w:tc>
          <w:tcPr>
            <w:tcW w:w="1529" w:type="dxa"/>
          </w:tcPr>
          <w:p w:rsidR="0066669D" w:rsidRPr="00FE7D44" w:rsidRDefault="0066669D" w:rsidP="00FE7D44">
            <w:pPr>
              <w:rPr>
                <w:rFonts w:hint="eastAsia"/>
              </w:rPr>
            </w:pPr>
          </w:p>
        </w:tc>
        <w:tc>
          <w:tcPr>
            <w:tcW w:w="1680" w:type="dxa"/>
          </w:tcPr>
          <w:p w:rsidR="0066669D" w:rsidRPr="00FE7D44" w:rsidRDefault="0066669D" w:rsidP="00FE7D44">
            <w:pPr>
              <w:rPr>
                <w:rFonts w:hint="eastAsia"/>
              </w:rPr>
            </w:pPr>
          </w:p>
        </w:tc>
        <w:tc>
          <w:tcPr>
            <w:tcW w:w="2877" w:type="dxa"/>
          </w:tcPr>
          <w:p w:rsidR="0066669D" w:rsidRPr="00FE7D44" w:rsidRDefault="0066669D" w:rsidP="00FE7D44">
            <w:pPr>
              <w:rPr>
                <w:rFonts w:hint="eastAsia"/>
              </w:rPr>
            </w:pPr>
          </w:p>
        </w:tc>
      </w:tr>
      <w:tr w:rsidR="0066669D" w:rsidRPr="00FE7D44">
        <w:tblPrEx>
          <w:tblCellMar>
            <w:top w:w="0" w:type="dxa"/>
            <w:bottom w:w="0" w:type="dxa"/>
          </w:tblCellMar>
        </w:tblPrEx>
        <w:tc>
          <w:tcPr>
            <w:tcW w:w="709" w:type="dxa"/>
          </w:tcPr>
          <w:p w:rsidR="0066669D" w:rsidRPr="00FE7D44" w:rsidRDefault="0066669D" w:rsidP="00FE7D44">
            <w:pPr>
              <w:rPr>
                <w:rFonts w:hint="eastAsia"/>
              </w:rPr>
            </w:pPr>
            <w:r w:rsidRPr="00FE7D44">
              <w:rPr>
                <w:rFonts w:hint="eastAsia"/>
              </w:rPr>
              <w:t>３</w:t>
            </w:r>
          </w:p>
        </w:tc>
        <w:tc>
          <w:tcPr>
            <w:tcW w:w="2277" w:type="dxa"/>
          </w:tcPr>
          <w:p w:rsidR="0066669D" w:rsidRPr="00FE7D44" w:rsidRDefault="0066669D" w:rsidP="00FE7D44">
            <w:pPr>
              <w:rPr>
                <w:rFonts w:hint="eastAsia"/>
              </w:rPr>
            </w:pPr>
            <w:r w:rsidRPr="00FE7D44">
              <w:rPr>
                <w:rFonts w:hint="eastAsia"/>
              </w:rPr>
              <w:t>钢筋切断机</w:t>
            </w:r>
          </w:p>
        </w:tc>
        <w:tc>
          <w:tcPr>
            <w:tcW w:w="1529" w:type="dxa"/>
          </w:tcPr>
          <w:p w:rsidR="0066669D" w:rsidRPr="00FE7D44" w:rsidRDefault="0066669D" w:rsidP="00FE7D44">
            <w:pPr>
              <w:rPr>
                <w:rFonts w:hint="eastAsia"/>
              </w:rPr>
            </w:pPr>
          </w:p>
        </w:tc>
        <w:tc>
          <w:tcPr>
            <w:tcW w:w="1680" w:type="dxa"/>
          </w:tcPr>
          <w:p w:rsidR="0066669D" w:rsidRPr="00FE7D44" w:rsidRDefault="0066669D" w:rsidP="00FE7D44">
            <w:pPr>
              <w:rPr>
                <w:rFonts w:hint="eastAsia"/>
              </w:rPr>
            </w:pPr>
          </w:p>
        </w:tc>
        <w:tc>
          <w:tcPr>
            <w:tcW w:w="2877" w:type="dxa"/>
          </w:tcPr>
          <w:p w:rsidR="0066669D" w:rsidRPr="00FE7D44" w:rsidRDefault="0066669D" w:rsidP="00FE7D44">
            <w:pPr>
              <w:rPr>
                <w:rFonts w:hint="eastAsia"/>
              </w:rPr>
            </w:pPr>
          </w:p>
        </w:tc>
      </w:tr>
      <w:tr w:rsidR="0066669D" w:rsidRPr="00FE7D44">
        <w:tblPrEx>
          <w:tblCellMar>
            <w:top w:w="0" w:type="dxa"/>
            <w:bottom w:w="0" w:type="dxa"/>
          </w:tblCellMar>
        </w:tblPrEx>
        <w:tc>
          <w:tcPr>
            <w:tcW w:w="709" w:type="dxa"/>
          </w:tcPr>
          <w:p w:rsidR="0066669D" w:rsidRPr="00FE7D44" w:rsidRDefault="0066669D" w:rsidP="00FE7D44">
            <w:pPr>
              <w:rPr>
                <w:rFonts w:hint="eastAsia"/>
              </w:rPr>
            </w:pPr>
            <w:r w:rsidRPr="00FE7D44">
              <w:rPr>
                <w:rFonts w:hint="eastAsia"/>
              </w:rPr>
              <w:t>４</w:t>
            </w:r>
          </w:p>
        </w:tc>
        <w:tc>
          <w:tcPr>
            <w:tcW w:w="2277" w:type="dxa"/>
          </w:tcPr>
          <w:p w:rsidR="0066669D" w:rsidRPr="00FE7D44" w:rsidRDefault="0066669D" w:rsidP="00FE7D44">
            <w:pPr>
              <w:rPr>
                <w:rFonts w:hint="eastAsia"/>
              </w:rPr>
            </w:pPr>
            <w:r w:rsidRPr="00FE7D44">
              <w:rPr>
                <w:rFonts w:hint="eastAsia"/>
              </w:rPr>
              <w:t>钢筋调直机</w:t>
            </w:r>
          </w:p>
        </w:tc>
        <w:tc>
          <w:tcPr>
            <w:tcW w:w="1529" w:type="dxa"/>
          </w:tcPr>
          <w:p w:rsidR="0066669D" w:rsidRPr="00FE7D44" w:rsidRDefault="0066669D" w:rsidP="00FE7D44">
            <w:pPr>
              <w:rPr>
                <w:rFonts w:hint="eastAsia"/>
              </w:rPr>
            </w:pPr>
          </w:p>
        </w:tc>
        <w:tc>
          <w:tcPr>
            <w:tcW w:w="1680" w:type="dxa"/>
          </w:tcPr>
          <w:p w:rsidR="0066669D" w:rsidRPr="00FE7D44" w:rsidRDefault="0066669D" w:rsidP="00FE7D44">
            <w:pPr>
              <w:rPr>
                <w:rFonts w:hint="eastAsia"/>
              </w:rPr>
            </w:pPr>
          </w:p>
        </w:tc>
        <w:tc>
          <w:tcPr>
            <w:tcW w:w="2877" w:type="dxa"/>
          </w:tcPr>
          <w:p w:rsidR="0066669D" w:rsidRPr="00FE7D44" w:rsidRDefault="0066669D" w:rsidP="00FE7D44">
            <w:pPr>
              <w:rPr>
                <w:rFonts w:hint="eastAsia"/>
              </w:rPr>
            </w:pPr>
          </w:p>
        </w:tc>
      </w:tr>
      <w:tr w:rsidR="0066669D" w:rsidRPr="00FE7D44">
        <w:tblPrEx>
          <w:tblCellMar>
            <w:top w:w="0" w:type="dxa"/>
            <w:bottom w:w="0" w:type="dxa"/>
          </w:tblCellMar>
        </w:tblPrEx>
        <w:tc>
          <w:tcPr>
            <w:tcW w:w="709" w:type="dxa"/>
          </w:tcPr>
          <w:p w:rsidR="0066669D" w:rsidRPr="00FE7D44" w:rsidRDefault="0066669D" w:rsidP="00FE7D44">
            <w:pPr>
              <w:rPr>
                <w:rFonts w:hint="eastAsia"/>
              </w:rPr>
            </w:pPr>
            <w:r w:rsidRPr="00FE7D44">
              <w:rPr>
                <w:rFonts w:hint="eastAsia"/>
              </w:rPr>
              <w:t>５</w:t>
            </w:r>
          </w:p>
        </w:tc>
        <w:tc>
          <w:tcPr>
            <w:tcW w:w="2277" w:type="dxa"/>
          </w:tcPr>
          <w:p w:rsidR="0066669D" w:rsidRPr="00FE7D44" w:rsidRDefault="0066669D" w:rsidP="00FE7D44">
            <w:pPr>
              <w:rPr>
                <w:rFonts w:hint="eastAsia"/>
              </w:rPr>
            </w:pPr>
            <w:r w:rsidRPr="00FE7D44">
              <w:rPr>
                <w:rFonts w:hint="eastAsia"/>
              </w:rPr>
              <w:t>直螺纹加工机械</w:t>
            </w:r>
          </w:p>
        </w:tc>
        <w:tc>
          <w:tcPr>
            <w:tcW w:w="1529" w:type="dxa"/>
          </w:tcPr>
          <w:p w:rsidR="0066669D" w:rsidRPr="00FE7D44" w:rsidRDefault="0066669D" w:rsidP="00FE7D44">
            <w:pPr>
              <w:rPr>
                <w:rFonts w:hint="eastAsia"/>
              </w:rPr>
            </w:pPr>
          </w:p>
        </w:tc>
        <w:tc>
          <w:tcPr>
            <w:tcW w:w="1680" w:type="dxa"/>
          </w:tcPr>
          <w:p w:rsidR="0066669D" w:rsidRPr="00FE7D44" w:rsidRDefault="0066669D" w:rsidP="00FE7D44">
            <w:pPr>
              <w:rPr>
                <w:rFonts w:hint="eastAsia"/>
              </w:rPr>
            </w:pPr>
          </w:p>
        </w:tc>
        <w:tc>
          <w:tcPr>
            <w:tcW w:w="2877" w:type="dxa"/>
          </w:tcPr>
          <w:p w:rsidR="0066669D" w:rsidRPr="00FE7D44" w:rsidRDefault="0066669D" w:rsidP="00FE7D44">
            <w:pPr>
              <w:rPr>
                <w:rFonts w:hint="eastAsia"/>
              </w:rPr>
            </w:pPr>
          </w:p>
        </w:tc>
      </w:tr>
      <w:tr w:rsidR="0066669D" w:rsidRPr="00FE7D44">
        <w:tblPrEx>
          <w:tblCellMar>
            <w:top w:w="0" w:type="dxa"/>
            <w:bottom w:w="0" w:type="dxa"/>
          </w:tblCellMar>
        </w:tblPrEx>
        <w:tc>
          <w:tcPr>
            <w:tcW w:w="709" w:type="dxa"/>
            <w:vAlign w:val="center"/>
          </w:tcPr>
          <w:p w:rsidR="0066669D" w:rsidRPr="00FE7D44" w:rsidRDefault="0066669D" w:rsidP="00FE7D44">
            <w:pPr>
              <w:rPr>
                <w:rFonts w:hint="eastAsia"/>
              </w:rPr>
            </w:pPr>
            <w:r w:rsidRPr="00FE7D44">
              <w:rPr>
                <w:rFonts w:hint="eastAsia"/>
              </w:rPr>
              <w:t>６</w:t>
            </w:r>
          </w:p>
        </w:tc>
        <w:tc>
          <w:tcPr>
            <w:tcW w:w="2277" w:type="dxa"/>
            <w:vAlign w:val="center"/>
          </w:tcPr>
          <w:p w:rsidR="0066669D" w:rsidRPr="00FE7D44" w:rsidRDefault="0066669D" w:rsidP="00FE7D44">
            <w:pPr>
              <w:rPr>
                <w:rFonts w:hint="eastAsia"/>
              </w:rPr>
            </w:pPr>
            <w:r w:rsidRPr="00FE7D44">
              <w:rPr>
                <w:rFonts w:hint="eastAsia"/>
              </w:rPr>
              <w:t>木工机械</w:t>
            </w:r>
          </w:p>
        </w:tc>
        <w:tc>
          <w:tcPr>
            <w:tcW w:w="1529" w:type="dxa"/>
            <w:vAlign w:val="center"/>
          </w:tcPr>
          <w:p w:rsidR="0066669D" w:rsidRPr="00FE7D44" w:rsidRDefault="0066669D" w:rsidP="00FE7D44">
            <w:pPr>
              <w:rPr>
                <w:rFonts w:hint="eastAsia"/>
              </w:rPr>
            </w:pPr>
          </w:p>
        </w:tc>
        <w:tc>
          <w:tcPr>
            <w:tcW w:w="1680" w:type="dxa"/>
            <w:vAlign w:val="center"/>
          </w:tcPr>
          <w:p w:rsidR="0066669D" w:rsidRPr="00FE7D44" w:rsidRDefault="0066669D" w:rsidP="00FE7D44">
            <w:pPr>
              <w:rPr>
                <w:rFonts w:hint="eastAsia"/>
              </w:rPr>
            </w:pPr>
          </w:p>
        </w:tc>
        <w:tc>
          <w:tcPr>
            <w:tcW w:w="2877" w:type="dxa"/>
          </w:tcPr>
          <w:p w:rsidR="0066669D" w:rsidRPr="00FE7D44" w:rsidRDefault="0066669D" w:rsidP="00FE7D44">
            <w:pPr>
              <w:rPr>
                <w:rFonts w:hint="eastAsia"/>
              </w:rPr>
            </w:pPr>
          </w:p>
        </w:tc>
      </w:tr>
      <w:tr w:rsidR="0066669D" w:rsidRPr="00FE7D44">
        <w:tblPrEx>
          <w:tblCellMar>
            <w:top w:w="0" w:type="dxa"/>
            <w:bottom w:w="0" w:type="dxa"/>
          </w:tblCellMar>
        </w:tblPrEx>
        <w:tc>
          <w:tcPr>
            <w:tcW w:w="709" w:type="dxa"/>
          </w:tcPr>
          <w:p w:rsidR="0066669D" w:rsidRPr="00FE7D44" w:rsidRDefault="0066669D" w:rsidP="00FE7D44">
            <w:pPr>
              <w:rPr>
                <w:rFonts w:hint="eastAsia"/>
              </w:rPr>
            </w:pPr>
            <w:r w:rsidRPr="00FE7D44">
              <w:rPr>
                <w:rFonts w:hint="eastAsia"/>
              </w:rPr>
              <w:t>７</w:t>
            </w:r>
          </w:p>
        </w:tc>
        <w:tc>
          <w:tcPr>
            <w:tcW w:w="2277" w:type="dxa"/>
          </w:tcPr>
          <w:p w:rsidR="0066669D" w:rsidRPr="00FE7D44" w:rsidRDefault="0066669D" w:rsidP="00FE7D44">
            <w:pPr>
              <w:rPr>
                <w:rFonts w:hint="eastAsia"/>
              </w:rPr>
            </w:pPr>
            <w:r w:rsidRPr="00FE7D44">
              <w:rPr>
                <w:rFonts w:hint="eastAsia"/>
              </w:rPr>
              <w:t>电焊机</w:t>
            </w:r>
          </w:p>
        </w:tc>
        <w:tc>
          <w:tcPr>
            <w:tcW w:w="1529" w:type="dxa"/>
          </w:tcPr>
          <w:p w:rsidR="0066669D" w:rsidRPr="00FE7D44" w:rsidRDefault="0066669D" w:rsidP="00FE7D44">
            <w:pPr>
              <w:rPr>
                <w:rFonts w:hint="eastAsia"/>
              </w:rPr>
            </w:pPr>
          </w:p>
        </w:tc>
        <w:tc>
          <w:tcPr>
            <w:tcW w:w="1680" w:type="dxa"/>
          </w:tcPr>
          <w:p w:rsidR="0066669D" w:rsidRPr="00FE7D44" w:rsidRDefault="0066669D" w:rsidP="00FE7D44">
            <w:pPr>
              <w:rPr>
                <w:rFonts w:hint="eastAsia"/>
              </w:rPr>
            </w:pPr>
          </w:p>
        </w:tc>
        <w:tc>
          <w:tcPr>
            <w:tcW w:w="2877" w:type="dxa"/>
          </w:tcPr>
          <w:p w:rsidR="0066669D" w:rsidRPr="00FE7D44" w:rsidRDefault="0066669D" w:rsidP="00FE7D44">
            <w:pPr>
              <w:rPr>
                <w:rFonts w:hint="eastAsia"/>
              </w:rPr>
            </w:pPr>
          </w:p>
        </w:tc>
      </w:tr>
      <w:tr w:rsidR="0066669D" w:rsidRPr="00FE7D44">
        <w:tblPrEx>
          <w:tblCellMar>
            <w:top w:w="0" w:type="dxa"/>
            <w:bottom w:w="0" w:type="dxa"/>
          </w:tblCellMar>
        </w:tblPrEx>
        <w:tc>
          <w:tcPr>
            <w:tcW w:w="709" w:type="dxa"/>
          </w:tcPr>
          <w:p w:rsidR="0066669D" w:rsidRPr="00FE7D44" w:rsidRDefault="0066669D" w:rsidP="00FE7D44">
            <w:pPr>
              <w:rPr>
                <w:rFonts w:hint="eastAsia"/>
              </w:rPr>
            </w:pPr>
            <w:r w:rsidRPr="00FE7D44">
              <w:rPr>
                <w:rFonts w:hint="eastAsia"/>
              </w:rPr>
              <w:t>8</w:t>
            </w:r>
          </w:p>
        </w:tc>
        <w:tc>
          <w:tcPr>
            <w:tcW w:w="2277" w:type="dxa"/>
          </w:tcPr>
          <w:p w:rsidR="0066669D" w:rsidRPr="00FE7D44" w:rsidRDefault="0066669D" w:rsidP="00FE7D44">
            <w:pPr>
              <w:rPr>
                <w:rFonts w:hint="eastAsia"/>
              </w:rPr>
            </w:pPr>
            <w:r w:rsidRPr="00FE7D44">
              <w:rPr>
                <w:rFonts w:hint="eastAsia"/>
              </w:rPr>
              <w:t>外用电梯</w:t>
            </w:r>
          </w:p>
        </w:tc>
        <w:tc>
          <w:tcPr>
            <w:tcW w:w="1529" w:type="dxa"/>
          </w:tcPr>
          <w:p w:rsidR="0066669D" w:rsidRPr="00FE7D44" w:rsidRDefault="0066669D" w:rsidP="00FE7D44">
            <w:pPr>
              <w:rPr>
                <w:rFonts w:hint="eastAsia"/>
              </w:rPr>
            </w:pPr>
          </w:p>
        </w:tc>
        <w:tc>
          <w:tcPr>
            <w:tcW w:w="1680" w:type="dxa"/>
          </w:tcPr>
          <w:p w:rsidR="0066669D" w:rsidRPr="00FE7D44" w:rsidRDefault="0066669D" w:rsidP="00FE7D44">
            <w:pPr>
              <w:rPr>
                <w:rFonts w:hint="eastAsia"/>
              </w:rPr>
            </w:pPr>
          </w:p>
        </w:tc>
        <w:tc>
          <w:tcPr>
            <w:tcW w:w="2877" w:type="dxa"/>
          </w:tcPr>
          <w:p w:rsidR="0066669D" w:rsidRPr="00FE7D44" w:rsidRDefault="0066669D" w:rsidP="00FE7D44">
            <w:pPr>
              <w:rPr>
                <w:rFonts w:hint="eastAsia"/>
              </w:rPr>
            </w:pPr>
          </w:p>
        </w:tc>
      </w:tr>
      <w:tr w:rsidR="0066669D" w:rsidRPr="00FE7D44">
        <w:tblPrEx>
          <w:tblCellMar>
            <w:top w:w="0" w:type="dxa"/>
            <w:bottom w:w="0" w:type="dxa"/>
          </w:tblCellMar>
        </w:tblPrEx>
        <w:tc>
          <w:tcPr>
            <w:tcW w:w="709" w:type="dxa"/>
          </w:tcPr>
          <w:p w:rsidR="0066669D" w:rsidRPr="00FE7D44" w:rsidRDefault="0066669D" w:rsidP="00FE7D44">
            <w:pPr>
              <w:rPr>
                <w:rFonts w:hint="eastAsia"/>
              </w:rPr>
            </w:pPr>
            <w:r w:rsidRPr="00FE7D44">
              <w:rPr>
                <w:rFonts w:hint="eastAsia"/>
              </w:rPr>
              <w:t>9</w:t>
            </w:r>
          </w:p>
        </w:tc>
        <w:tc>
          <w:tcPr>
            <w:tcW w:w="2277" w:type="dxa"/>
          </w:tcPr>
          <w:p w:rsidR="0066669D" w:rsidRPr="00FE7D44" w:rsidRDefault="0066669D" w:rsidP="00FE7D44">
            <w:pPr>
              <w:rPr>
                <w:rFonts w:hint="eastAsia"/>
              </w:rPr>
            </w:pPr>
            <w:r w:rsidRPr="00FE7D44">
              <w:rPr>
                <w:rFonts w:hint="eastAsia"/>
              </w:rPr>
              <w:t>搅拌机</w:t>
            </w:r>
          </w:p>
        </w:tc>
        <w:tc>
          <w:tcPr>
            <w:tcW w:w="1529" w:type="dxa"/>
          </w:tcPr>
          <w:p w:rsidR="0066669D" w:rsidRPr="00FE7D44" w:rsidRDefault="0066669D" w:rsidP="00FE7D44">
            <w:pPr>
              <w:rPr>
                <w:rFonts w:hint="eastAsia"/>
              </w:rPr>
            </w:pPr>
          </w:p>
        </w:tc>
        <w:tc>
          <w:tcPr>
            <w:tcW w:w="1680" w:type="dxa"/>
          </w:tcPr>
          <w:p w:rsidR="0066669D" w:rsidRPr="00FE7D44" w:rsidRDefault="0066669D" w:rsidP="00FE7D44">
            <w:pPr>
              <w:rPr>
                <w:rFonts w:hint="eastAsia"/>
              </w:rPr>
            </w:pPr>
          </w:p>
        </w:tc>
        <w:tc>
          <w:tcPr>
            <w:tcW w:w="2877" w:type="dxa"/>
          </w:tcPr>
          <w:p w:rsidR="0066669D" w:rsidRPr="00FE7D44" w:rsidRDefault="0066669D" w:rsidP="00FE7D44">
            <w:pPr>
              <w:rPr>
                <w:rFonts w:hint="eastAsia"/>
              </w:rPr>
            </w:pPr>
          </w:p>
        </w:tc>
      </w:tr>
      <w:tr w:rsidR="0066669D" w:rsidRPr="00FE7D44">
        <w:tblPrEx>
          <w:tblCellMar>
            <w:top w:w="0" w:type="dxa"/>
            <w:bottom w:w="0" w:type="dxa"/>
          </w:tblCellMar>
        </w:tblPrEx>
        <w:tc>
          <w:tcPr>
            <w:tcW w:w="709" w:type="dxa"/>
          </w:tcPr>
          <w:p w:rsidR="0066669D" w:rsidRPr="00FE7D44" w:rsidRDefault="0066669D" w:rsidP="00FE7D44">
            <w:r w:rsidRPr="00FE7D44">
              <w:rPr>
                <w:rFonts w:hint="eastAsia"/>
              </w:rPr>
              <w:t>10</w:t>
            </w:r>
          </w:p>
        </w:tc>
        <w:tc>
          <w:tcPr>
            <w:tcW w:w="2277" w:type="dxa"/>
          </w:tcPr>
          <w:p w:rsidR="0066669D" w:rsidRPr="00FE7D44" w:rsidRDefault="0066669D" w:rsidP="00FE7D44">
            <w:pPr>
              <w:rPr>
                <w:rFonts w:hint="eastAsia"/>
              </w:rPr>
            </w:pPr>
            <w:r w:rsidRPr="00FE7D44">
              <w:rPr>
                <w:rFonts w:hint="eastAsia"/>
              </w:rPr>
              <w:t>挖掘机</w:t>
            </w:r>
          </w:p>
        </w:tc>
        <w:tc>
          <w:tcPr>
            <w:tcW w:w="1529" w:type="dxa"/>
          </w:tcPr>
          <w:p w:rsidR="0066669D" w:rsidRPr="00FE7D44" w:rsidRDefault="0066669D" w:rsidP="00FE7D44">
            <w:pPr>
              <w:rPr>
                <w:rFonts w:hint="eastAsia"/>
              </w:rPr>
            </w:pPr>
          </w:p>
        </w:tc>
        <w:tc>
          <w:tcPr>
            <w:tcW w:w="1680" w:type="dxa"/>
          </w:tcPr>
          <w:p w:rsidR="0066669D" w:rsidRPr="00FE7D44" w:rsidRDefault="0066669D" w:rsidP="00FE7D44">
            <w:pPr>
              <w:rPr>
                <w:rFonts w:hint="eastAsia"/>
              </w:rPr>
            </w:pPr>
          </w:p>
        </w:tc>
        <w:tc>
          <w:tcPr>
            <w:tcW w:w="2877" w:type="dxa"/>
          </w:tcPr>
          <w:p w:rsidR="0066669D" w:rsidRPr="00FE7D44" w:rsidRDefault="0066669D" w:rsidP="00FE7D44">
            <w:pPr>
              <w:rPr>
                <w:rFonts w:hint="eastAsia"/>
              </w:rPr>
            </w:pPr>
          </w:p>
        </w:tc>
      </w:tr>
      <w:tr w:rsidR="0066669D" w:rsidRPr="00FE7D44">
        <w:tblPrEx>
          <w:tblCellMar>
            <w:top w:w="0" w:type="dxa"/>
            <w:bottom w:w="0" w:type="dxa"/>
          </w:tblCellMar>
        </w:tblPrEx>
        <w:tc>
          <w:tcPr>
            <w:tcW w:w="709" w:type="dxa"/>
          </w:tcPr>
          <w:p w:rsidR="0066669D" w:rsidRPr="00FE7D44" w:rsidRDefault="0066669D" w:rsidP="00FE7D44">
            <w:r w:rsidRPr="00FE7D44">
              <w:rPr>
                <w:rFonts w:hint="eastAsia"/>
              </w:rPr>
              <w:t>11</w:t>
            </w:r>
          </w:p>
        </w:tc>
        <w:tc>
          <w:tcPr>
            <w:tcW w:w="2277" w:type="dxa"/>
          </w:tcPr>
          <w:p w:rsidR="0066669D" w:rsidRPr="00FE7D44" w:rsidRDefault="0066669D" w:rsidP="00FE7D44">
            <w:pPr>
              <w:rPr>
                <w:rFonts w:hint="eastAsia"/>
              </w:rPr>
            </w:pPr>
            <w:r w:rsidRPr="00FE7D44">
              <w:rPr>
                <w:rFonts w:hint="eastAsia"/>
              </w:rPr>
              <w:t>翻斗汽车</w:t>
            </w:r>
          </w:p>
        </w:tc>
        <w:tc>
          <w:tcPr>
            <w:tcW w:w="1529" w:type="dxa"/>
          </w:tcPr>
          <w:p w:rsidR="0066669D" w:rsidRPr="00FE7D44" w:rsidRDefault="0066669D" w:rsidP="00FE7D44">
            <w:pPr>
              <w:rPr>
                <w:rFonts w:hint="eastAsia"/>
              </w:rPr>
            </w:pPr>
          </w:p>
        </w:tc>
        <w:tc>
          <w:tcPr>
            <w:tcW w:w="1680" w:type="dxa"/>
          </w:tcPr>
          <w:p w:rsidR="0066669D" w:rsidRPr="00FE7D44" w:rsidRDefault="0066669D" w:rsidP="00FE7D44">
            <w:pPr>
              <w:rPr>
                <w:rFonts w:hint="eastAsia"/>
              </w:rPr>
            </w:pPr>
          </w:p>
        </w:tc>
        <w:tc>
          <w:tcPr>
            <w:tcW w:w="2877" w:type="dxa"/>
          </w:tcPr>
          <w:p w:rsidR="0066669D" w:rsidRPr="00FE7D44" w:rsidRDefault="0066669D" w:rsidP="00FE7D44">
            <w:pPr>
              <w:rPr>
                <w:rFonts w:hint="eastAsia"/>
              </w:rPr>
            </w:pPr>
          </w:p>
        </w:tc>
      </w:tr>
      <w:tr w:rsidR="0066669D" w:rsidRPr="00FE7D44">
        <w:tblPrEx>
          <w:tblCellMar>
            <w:top w:w="0" w:type="dxa"/>
            <w:bottom w:w="0" w:type="dxa"/>
          </w:tblCellMar>
        </w:tblPrEx>
        <w:tc>
          <w:tcPr>
            <w:tcW w:w="709" w:type="dxa"/>
          </w:tcPr>
          <w:p w:rsidR="0066669D" w:rsidRPr="00FE7D44" w:rsidRDefault="0066669D" w:rsidP="00FE7D44">
            <w:r w:rsidRPr="00FE7D44">
              <w:rPr>
                <w:rFonts w:hint="eastAsia"/>
              </w:rPr>
              <w:t>12</w:t>
            </w:r>
          </w:p>
        </w:tc>
        <w:tc>
          <w:tcPr>
            <w:tcW w:w="2277" w:type="dxa"/>
          </w:tcPr>
          <w:p w:rsidR="0066669D" w:rsidRPr="00FE7D44" w:rsidRDefault="0066669D" w:rsidP="00FE7D44">
            <w:pPr>
              <w:rPr>
                <w:rFonts w:hint="eastAsia"/>
              </w:rPr>
            </w:pPr>
            <w:r w:rsidRPr="00FE7D44">
              <w:rPr>
                <w:rFonts w:hint="eastAsia"/>
              </w:rPr>
              <w:t>平板式振捣器</w:t>
            </w:r>
          </w:p>
        </w:tc>
        <w:tc>
          <w:tcPr>
            <w:tcW w:w="1529" w:type="dxa"/>
          </w:tcPr>
          <w:p w:rsidR="0066669D" w:rsidRPr="00FE7D44" w:rsidRDefault="0066669D" w:rsidP="00FE7D44">
            <w:pPr>
              <w:rPr>
                <w:rFonts w:hint="eastAsia"/>
              </w:rPr>
            </w:pPr>
          </w:p>
        </w:tc>
        <w:tc>
          <w:tcPr>
            <w:tcW w:w="1680" w:type="dxa"/>
          </w:tcPr>
          <w:p w:rsidR="0066669D" w:rsidRPr="00FE7D44" w:rsidRDefault="0066669D" w:rsidP="00FE7D44">
            <w:pPr>
              <w:rPr>
                <w:rFonts w:hint="eastAsia"/>
              </w:rPr>
            </w:pPr>
          </w:p>
        </w:tc>
        <w:tc>
          <w:tcPr>
            <w:tcW w:w="2877" w:type="dxa"/>
          </w:tcPr>
          <w:p w:rsidR="0066669D" w:rsidRPr="00FE7D44" w:rsidRDefault="0066669D" w:rsidP="00FE7D44">
            <w:pPr>
              <w:rPr>
                <w:rFonts w:hint="eastAsia"/>
              </w:rPr>
            </w:pPr>
          </w:p>
        </w:tc>
      </w:tr>
      <w:tr w:rsidR="0066669D" w:rsidRPr="00FE7D44">
        <w:tblPrEx>
          <w:tblCellMar>
            <w:top w:w="0" w:type="dxa"/>
            <w:bottom w:w="0" w:type="dxa"/>
          </w:tblCellMar>
        </w:tblPrEx>
        <w:tc>
          <w:tcPr>
            <w:tcW w:w="709" w:type="dxa"/>
          </w:tcPr>
          <w:p w:rsidR="0066669D" w:rsidRPr="00FE7D44" w:rsidRDefault="0066669D" w:rsidP="00FE7D44">
            <w:r w:rsidRPr="00FE7D44">
              <w:rPr>
                <w:rFonts w:hint="eastAsia"/>
              </w:rPr>
              <w:t>13</w:t>
            </w:r>
          </w:p>
        </w:tc>
        <w:tc>
          <w:tcPr>
            <w:tcW w:w="2277" w:type="dxa"/>
          </w:tcPr>
          <w:p w:rsidR="0066669D" w:rsidRPr="00FE7D44" w:rsidRDefault="0066669D" w:rsidP="00FE7D44">
            <w:pPr>
              <w:rPr>
                <w:rFonts w:hint="eastAsia"/>
              </w:rPr>
            </w:pPr>
            <w:r w:rsidRPr="00FE7D44">
              <w:rPr>
                <w:rFonts w:hint="eastAsia"/>
              </w:rPr>
              <w:t>插入式振捣器</w:t>
            </w:r>
          </w:p>
        </w:tc>
        <w:tc>
          <w:tcPr>
            <w:tcW w:w="1529" w:type="dxa"/>
          </w:tcPr>
          <w:p w:rsidR="0066669D" w:rsidRPr="00FE7D44" w:rsidRDefault="0066669D" w:rsidP="00FE7D44">
            <w:pPr>
              <w:rPr>
                <w:rFonts w:hint="eastAsia"/>
              </w:rPr>
            </w:pPr>
          </w:p>
        </w:tc>
        <w:tc>
          <w:tcPr>
            <w:tcW w:w="1680" w:type="dxa"/>
          </w:tcPr>
          <w:p w:rsidR="0066669D" w:rsidRPr="00FE7D44" w:rsidRDefault="0066669D" w:rsidP="00FE7D44">
            <w:pPr>
              <w:rPr>
                <w:rFonts w:hint="eastAsia"/>
              </w:rPr>
            </w:pPr>
          </w:p>
        </w:tc>
        <w:tc>
          <w:tcPr>
            <w:tcW w:w="2877" w:type="dxa"/>
          </w:tcPr>
          <w:p w:rsidR="0066669D" w:rsidRPr="00FE7D44" w:rsidRDefault="0066669D" w:rsidP="00FE7D44">
            <w:pPr>
              <w:rPr>
                <w:rFonts w:hint="eastAsia"/>
              </w:rPr>
            </w:pPr>
          </w:p>
        </w:tc>
      </w:tr>
      <w:tr w:rsidR="0066669D" w:rsidRPr="00FE7D44">
        <w:tblPrEx>
          <w:tblCellMar>
            <w:top w:w="0" w:type="dxa"/>
            <w:bottom w:w="0" w:type="dxa"/>
          </w:tblCellMar>
        </w:tblPrEx>
        <w:tc>
          <w:tcPr>
            <w:tcW w:w="709" w:type="dxa"/>
          </w:tcPr>
          <w:p w:rsidR="0066669D" w:rsidRPr="00FE7D44" w:rsidRDefault="0066669D" w:rsidP="00FE7D44">
            <w:r w:rsidRPr="00FE7D44">
              <w:rPr>
                <w:rFonts w:hint="eastAsia"/>
              </w:rPr>
              <w:t>14</w:t>
            </w:r>
          </w:p>
        </w:tc>
        <w:tc>
          <w:tcPr>
            <w:tcW w:w="2277" w:type="dxa"/>
          </w:tcPr>
          <w:p w:rsidR="0066669D" w:rsidRPr="00FE7D44" w:rsidRDefault="0066669D" w:rsidP="00FE7D44">
            <w:pPr>
              <w:rPr>
                <w:rFonts w:hint="eastAsia"/>
              </w:rPr>
            </w:pPr>
            <w:r w:rsidRPr="00FE7D44">
              <w:rPr>
                <w:rFonts w:hint="eastAsia"/>
              </w:rPr>
              <w:t>小翻斗车</w:t>
            </w:r>
          </w:p>
        </w:tc>
        <w:tc>
          <w:tcPr>
            <w:tcW w:w="1529" w:type="dxa"/>
          </w:tcPr>
          <w:p w:rsidR="0066669D" w:rsidRPr="00FE7D44" w:rsidRDefault="0066669D" w:rsidP="00FE7D44">
            <w:pPr>
              <w:rPr>
                <w:rFonts w:hint="eastAsia"/>
              </w:rPr>
            </w:pPr>
          </w:p>
        </w:tc>
        <w:tc>
          <w:tcPr>
            <w:tcW w:w="1680" w:type="dxa"/>
          </w:tcPr>
          <w:p w:rsidR="0066669D" w:rsidRPr="00FE7D44" w:rsidRDefault="0066669D" w:rsidP="00FE7D44">
            <w:pPr>
              <w:rPr>
                <w:rFonts w:hint="eastAsia"/>
              </w:rPr>
            </w:pPr>
          </w:p>
        </w:tc>
        <w:tc>
          <w:tcPr>
            <w:tcW w:w="2877" w:type="dxa"/>
          </w:tcPr>
          <w:p w:rsidR="0066669D" w:rsidRPr="00FE7D44" w:rsidRDefault="0066669D" w:rsidP="00FE7D44">
            <w:pPr>
              <w:rPr>
                <w:rFonts w:hint="eastAsia"/>
              </w:rPr>
            </w:pPr>
          </w:p>
        </w:tc>
      </w:tr>
      <w:tr w:rsidR="0066669D" w:rsidRPr="00FE7D44">
        <w:tblPrEx>
          <w:tblCellMar>
            <w:top w:w="0" w:type="dxa"/>
            <w:bottom w:w="0" w:type="dxa"/>
          </w:tblCellMar>
        </w:tblPrEx>
        <w:tc>
          <w:tcPr>
            <w:tcW w:w="709" w:type="dxa"/>
          </w:tcPr>
          <w:p w:rsidR="0066669D" w:rsidRPr="00FE7D44" w:rsidRDefault="0066669D" w:rsidP="00FE7D44">
            <w:r w:rsidRPr="00FE7D44">
              <w:rPr>
                <w:rFonts w:hint="eastAsia"/>
              </w:rPr>
              <w:t>15</w:t>
            </w:r>
          </w:p>
        </w:tc>
        <w:tc>
          <w:tcPr>
            <w:tcW w:w="2277" w:type="dxa"/>
          </w:tcPr>
          <w:p w:rsidR="0066669D" w:rsidRPr="00FE7D44" w:rsidRDefault="0066669D" w:rsidP="00FE7D44">
            <w:pPr>
              <w:rPr>
                <w:rFonts w:hint="eastAsia"/>
              </w:rPr>
            </w:pPr>
            <w:r w:rsidRPr="00FE7D44">
              <w:rPr>
                <w:rFonts w:hint="eastAsia"/>
              </w:rPr>
              <w:t>气泵</w:t>
            </w:r>
          </w:p>
        </w:tc>
        <w:tc>
          <w:tcPr>
            <w:tcW w:w="1529" w:type="dxa"/>
          </w:tcPr>
          <w:p w:rsidR="0066669D" w:rsidRPr="00FE7D44" w:rsidRDefault="0066669D" w:rsidP="00FE7D44">
            <w:pPr>
              <w:rPr>
                <w:rFonts w:hint="eastAsia"/>
              </w:rPr>
            </w:pPr>
          </w:p>
        </w:tc>
        <w:tc>
          <w:tcPr>
            <w:tcW w:w="1680" w:type="dxa"/>
          </w:tcPr>
          <w:p w:rsidR="0066669D" w:rsidRPr="00FE7D44" w:rsidRDefault="0066669D" w:rsidP="00FE7D44">
            <w:pPr>
              <w:rPr>
                <w:rFonts w:hint="eastAsia"/>
              </w:rPr>
            </w:pPr>
          </w:p>
        </w:tc>
        <w:tc>
          <w:tcPr>
            <w:tcW w:w="2877" w:type="dxa"/>
          </w:tcPr>
          <w:p w:rsidR="0066669D" w:rsidRPr="00FE7D44" w:rsidRDefault="0066669D" w:rsidP="00FE7D44">
            <w:pPr>
              <w:rPr>
                <w:rFonts w:hint="eastAsia"/>
              </w:rPr>
            </w:pPr>
          </w:p>
        </w:tc>
      </w:tr>
      <w:tr w:rsidR="0066669D" w:rsidRPr="00FE7D44">
        <w:tblPrEx>
          <w:tblCellMar>
            <w:top w:w="0" w:type="dxa"/>
            <w:bottom w:w="0" w:type="dxa"/>
          </w:tblCellMar>
        </w:tblPrEx>
        <w:tc>
          <w:tcPr>
            <w:tcW w:w="709" w:type="dxa"/>
          </w:tcPr>
          <w:p w:rsidR="0066669D" w:rsidRPr="00FE7D44" w:rsidRDefault="0066669D" w:rsidP="00FE7D44">
            <w:r w:rsidRPr="00FE7D44">
              <w:t>16</w:t>
            </w:r>
          </w:p>
        </w:tc>
        <w:tc>
          <w:tcPr>
            <w:tcW w:w="2277" w:type="dxa"/>
          </w:tcPr>
          <w:p w:rsidR="0066669D" w:rsidRPr="00FE7D44" w:rsidRDefault="0066669D" w:rsidP="00FE7D44">
            <w:pPr>
              <w:rPr>
                <w:rFonts w:hint="eastAsia"/>
              </w:rPr>
            </w:pPr>
            <w:r w:rsidRPr="00FE7D44">
              <w:rPr>
                <w:rFonts w:hint="eastAsia"/>
              </w:rPr>
              <w:t>柴油发电机</w:t>
            </w:r>
          </w:p>
        </w:tc>
        <w:tc>
          <w:tcPr>
            <w:tcW w:w="1529" w:type="dxa"/>
          </w:tcPr>
          <w:p w:rsidR="0066669D" w:rsidRPr="00FE7D44" w:rsidRDefault="0066669D" w:rsidP="00FE7D44">
            <w:pPr>
              <w:rPr>
                <w:rFonts w:hint="eastAsia"/>
              </w:rPr>
            </w:pPr>
          </w:p>
        </w:tc>
        <w:tc>
          <w:tcPr>
            <w:tcW w:w="1680" w:type="dxa"/>
          </w:tcPr>
          <w:p w:rsidR="0066669D" w:rsidRPr="00FE7D44" w:rsidRDefault="0066669D" w:rsidP="00FE7D44">
            <w:pPr>
              <w:rPr>
                <w:rFonts w:hint="eastAsia"/>
              </w:rPr>
            </w:pPr>
          </w:p>
        </w:tc>
        <w:tc>
          <w:tcPr>
            <w:tcW w:w="2877" w:type="dxa"/>
          </w:tcPr>
          <w:p w:rsidR="0066669D" w:rsidRPr="00FE7D44" w:rsidRDefault="0066669D" w:rsidP="00FE7D44">
            <w:pPr>
              <w:rPr>
                <w:rFonts w:hint="eastAsia"/>
              </w:rPr>
            </w:pPr>
          </w:p>
        </w:tc>
      </w:tr>
    </w:tbl>
    <w:p w:rsidR="0066669D" w:rsidRPr="00FE7D44" w:rsidRDefault="0066669D" w:rsidP="00FE7D44">
      <w:pPr>
        <w:rPr>
          <w:rFonts w:hint="eastAsia"/>
        </w:rPr>
      </w:pPr>
    </w:p>
    <w:p w:rsidR="0066669D" w:rsidRPr="00FE7D44" w:rsidRDefault="0066669D" w:rsidP="00FE7D44">
      <w:pPr>
        <w:rPr>
          <w:rFonts w:hint="eastAsia"/>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49" w:name="_Toc71942562"/>
      <w:r>
        <w:rPr>
          <w:rFonts w:hint="eastAsia"/>
        </w:rPr>
        <w:t>10.3拟投入本工程的试验和检测、测量仪器设备表:</w:t>
      </w:r>
      <w:bookmarkEnd w:id="49"/>
    </w:p>
    <w:tbl>
      <w:tblPr>
        <w:tblW w:w="0" w:type="auto"/>
        <w:tblInd w:w="12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4"/>
        <w:gridCol w:w="2089"/>
        <w:gridCol w:w="1217"/>
        <w:gridCol w:w="1217"/>
        <w:gridCol w:w="1217"/>
        <w:gridCol w:w="1217"/>
        <w:gridCol w:w="1389"/>
      </w:tblGrid>
      <w:tr w:rsidR="0066669D" w:rsidRPr="00FE7D44">
        <w:trPr>
          <w:trHeight w:val="567"/>
        </w:trPr>
        <w:tc>
          <w:tcPr>
            <w:tcW w:w="704"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rPr>
                <w:rFonts w:hint="eastAsia"/>
              </w:rPr>
              <w:t>序号</w:t>
            </w:r>
          </w:p>
        </w:tc>
        <w:tc>
          <w:tcPr>
            <w:tcW w:w="20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rPr>
                <w:rFonts w:hint="eastAsia"/>
              </w:rPr>
              <w:t>设备名称</w:t>
            </w:r>
          </w:p>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rPr>
                <w:rFonts w:hint="eastAsia"/>
              </w:rPr>
              <w:t>规格型号</w:t>
            </w:r>
          </w:p>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rPr>
                <w:rFonts w:hint="eastAsia"/>
              </w:rPr>
              <w:t>产地</w:t>
            </w:r>
          </w:p>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rPr>
                <w:rFonts w:hint="eastAsia"/>
              </w:rPr>
              <w:t>技术状况</w:t>
            </w:r>
          </w:p>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rPr>
                <w:rFonts w:hint="eastAsia"/>
              </w:rPr>
              <w:t>数量（台）</w:t>
            </w:r>
          </w:p>
        </w:tc>
        <w:tc>
          <w:tcPr>
            <w:tcW w:w="13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rPr>
                <w:rFonts w:hint="eastAsia"/>
              </w:rPr>
              <w:t>设备来源</w:t>
            </w:r>
          </w:p>
        </w:tc>
      </w:tr>
      <w:tr w:rsidR="0066669D" w:rsidRPr="00FE7D44">
        <w:trPr>
          <w:trHeight w:val="567"/>
        </w:trPr>
        <w:tc>
          <w:tcPr>
            <w:tcW w:w="704"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pPr>
              <w:rPr>
                <w:rFonts w:hint="eastAsia"/>
              </w:rPr>
            </w:pPr>
            <w:r w:rsidRPr="00FE7D44">
              <w:rPr>
                <w:rFonts w:hint="eastAsia"/>
              </w:rPr>
              <w:t>1</w:t>
            </w:r>
          </w:p>
        </w:tc>
        <w:tc>
          <w:tcPr>
            <w:tcW w:w="20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rPr>
                <w:rFonts w:hint="eastAsia"/>
              </w:rPr>
              <w:t>砼振动台</w:t>
            </w:r>
          </w:p>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3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r>
      <w:tr w:rsidR="0066669D" w:rsidRPr="00FE7D44">
        <w:trPr>
          <w:trHeight w:val="567"/>
        </w:trPr>
        <w:tc>
          <w:tcPr>
            <w:tcW w:w="704"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t>2</w:t>
            </w:r>
          </w:p>
        </w:tc>
        <w:tc>
          <w:tcPr>
            <w:tcW w:w="20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rPr>
                <w:rFonts w:hint="eastAsia"/>
              </w:rPr>
              <w:t>抗折仪</w:t>
            </w:r>
          </w:p>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3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r>
      <w:tr w:rsidR="0066669D" w:rsidRPr="00FE7D44">
        <w:trPr>
          <w:trHeight w:val="567"/>
        </w:trPr>
        <w:tc>
          <w:tcPr>
            <w:tcW w:w="704"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t>3</w:t>
            </w:r>
          </w:p>
        </w:tc>
        <w:tc>
          <w:tcPr>
            <w:tcW w:w="20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t>6000KN万能测量试验台</w:t>
            </w:r>
          </w:p>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3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r>
      <w:tr w:rsidR="0066669D" w:rsidRPr="00FE7D44">
        <w:trPr>
          <w:trHeight w:val="567"/>
        </w:trPr>
        <w:tc>
          <w:tcPr>
            <w:tcW w:w="704"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t>4</w:t>
            </w:r>
          </w:p>
        </w:tc>
        <w:tc>
          <w:tcPr>
            <w:tcW w:w="20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t>6000KN液压式压力机</w:t>
            </w:r>
          </w:p>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3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r>
      <w:tr w:rsidR="0066669D" w:rsidRPr="00FE7D44">
        <w:trPr>
          <w:trHeight w:val="567"/>
        </w:trPr>
        <w:tc>
          <w:tcPr>
            <w:tcW w:w="704"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t>5</w:t>
            </w:r>
          </w:p>
        </w:tc>
        <w:tc>
          <w:tcPr>
            <w:tcW w:w="20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rPr>
                <w:rFonts w:hint="eastAsia"/>
              </w:rPr>
              <w:t>水泥软练设备</w:t>
            </w:r>
          </w:p>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3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r>
      <w:tr w:rsidR="0066669D" w:rsidRPr="00FE7D44">
        <w:trPr>
          <w:trHeight w:val="567"/>
        </w:trPr>
        <w:tc>
          <w:tcPr>
            <w:tcW w:w="704"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t>6</w:t>
            </w:r>
          </w:p>
        </w:tc>
        <w:tc>
          <w:tcPr>
            <w:tcW w:w="20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rPr>
                <w:rFonts w:hint="eastAsia"/>
              </w:rPr>
              <w:t>水泥试块养护箱</w:t>
            </w:r>
          </w:p>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3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r>
      <w:tr w:rsidR="0066669D" w:rsidRPr="00FE7D44">
        <w:trPr>
          <w:trHeight w:val="567"/>
        </w:trPr>
        <w:tc>
          <w:tcPr>
            <w:tcW w:w="704"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t>10</w:t>
            </w:r>
          </w:p>
        </w:tc>
        <w:tc>
          <w:tcPr>
            <w:tcW w:w="20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rPr>
                <w:rFonts w:hint="eastAsia"/>
              </w:rPr>
              <w:t>砼渗透仪</w:t>
            </w:r>
          </w:p>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3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r>
      <w:tr w:rsidR="0066669D" w:rsidRPr="00FE7D44">
        <w:trPr>
          <w:trHeight w:val="567"/>
        </w:trPr>
        <w:tc>
          <w:tcPr>
            <w:tcW w:w="704"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t>11</w:t>
            </w:r>
          </w:p>
        </w:tc>
        <w:tc>
          <w:tcPr>
            <w:tcW w:w="20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rPr>
                <w:rFonts w:hint="eastAsia"/>
              </w:rPr>
              <w:t>水泥、砼及砂浆各种试模</w:t>
            </w:r>
          </w:p>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3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r>
      <w:tr w:rsidR="0066669D" w:rsidRPr="00FE7D44">
        <w:trPr>
          <w:trHeight w:val="567"/>
        </w:trPr>
        <w:tc>
          <w:tcPr>
            <w:tcW w:w="704"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t>12</w:t>
            </w:r>
          </w:p>
        </w:tc>
        <w:tc>
          <w:tcPr>
            <w:tcW w:w="20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rPr>
                <w:rFonts w:hint="eastAsia"/>
              </w:rPr>
              <w:t>核子密度</w:t>
            </w:r>
            <w:r w:rsidRPr="00FE7D44">
              <w:t>/</w:t>
            </w:r>
          </w:p>
          <w:p w:rsidR="0066669D" w:rsidRPr="00FE7D44" w:rsidRDefault="0066669D" w:rsidP="00FE7D44">
            <w:r w:rsidRPr="00FE7D44">
              <w:rPr>
                <w:rFonts w:hint="eastAsia"/>
              </w:rPr>
              <w:t>湿度测定仪</w:t>
            </w:r>
          </w:p>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3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r>
      <w:tr w:rsidR="0066669D" w:rsidRPr="00FE7D44">
        <w:trPr>
          <w:trHeight w:val="567"/>
        </w:trPr>
        <w:tc>
          <w:tcPr>
            <w:tcW w:w="704"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t>13</w:t>
            </w:r>
          </w:p>
        </w:tc>
        <w:tc>
          <w:tcPr>
            <w:tcW w:w="20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rPr>
                <w:rFonts w:hint="eastAsia"/>
              </w:rPr>
              <w:t>全站仪</w:t>
            </w:r>
          </w:p>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3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r>
      <w:tr w:rsidR="0066669D" w:rsidRPr="00FE7D44">
        <w:trPr>
          <w:trHeight w:val="567"/>
        </w:trPr>
        <w:tc>
          <w:tcPr>
            <w:tcW w:w="704"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t>14</w:t>
            </w:r>
          </w:p>
        </w:tc>
        <w:tc>
          <w:tcPr>
            <w:tcW w:w="20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rPr>
                <w:rFonts w:hint="eastAsia"/>
              </w:rPr>
              <w:t>水准仪</w:t>
            </w:r>
          </w:p>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3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r>
      <w:tr w:rsidR="0066669D" w:rsidRPr="00FE7D44">
        <w:trPr>
          <w:trHeight w:val="567"/>
        </w:trPr>
        <w:tc>
          <w:tcPr>
            <w:tcW w:w="704"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t>15</w:t>
            </w:r>
          </w:p>
        </w:tc>
        <w:tc>
          <w:tcPr>
            <w:tcW w:w="20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rPr>
                <w:rFonts w:hint="eastAsia"/>
              </w:rPr>
              <w:t>经纬仪</w:t>
            </w:r>
          </w:p>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3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r>
      <w:tr w:rsidR="0066669D" w:rsidRPr="00FE7D44">
        <w:trPr>
          <w:trHeight w:val="567"/>
        </w:trPr>
        <w:tc>
          <w:tcPr>
            <w:tcW w:w="704"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t>16</w:t>
            </w:r>
          </w:p>
        </w:tc>
        <w:tc>
          <w:tcPr>
            <w:tcW w:w="20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rPr>
                <w:rFonts w:hint="eastAsia"/>
              </w:rPr>
              <w:t>激光经纬仪</w:t>
            </w:r>
          </w:p>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pPr>
              <w:rPr>
                <w:rFonts w:hint="eastAsia"/>
              </w:rPr>
            </w:pPr>
          </w:p>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pPr>
              <w:rPr>
                <w:rFonts w:hint="eastAsia"/>
              </w:rPr>
            </w:pPr>
          </w:p>
        </w:tc>
        <w:tc>
          <w:tcPr>
            <w:tcW w:w="13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r>
      <w:tr w:rsidR="0066669D" w:rsidRPr="00FE7D44">
        <w:trPr>
          <w:trHeight w:val="567"/>
        </w:trPr>
        <w:tc>
          <w:tcPr>
            <w:tcW w:w="704"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20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rPr>
                <w:rFonts w:hint="eastAsia"/>
              </w:rPr>
              <w:t>水准仪</w:t>
            </w:r>
          </w:p>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3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r>
      <w:tr w:rsidR="0066669D" w:rsidRPr="00FE7D44">
        <w:trPr>
          <w:trHeight w:val="567"/>
        </w:trPr>
        <w:tc>
          <w:tcPr>
            <w:tcW w:w="704"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t>17</w:t>
            </w:r>
          </w:p>
        </w:tc>
        <w:tc>
          <w:tcPr>
            <w:tcW w:w="20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r w:rsidRPr="00FE7D44">
              <w:rPr>
                <w:rFonts w:hint="eastAsia"/>
              </w:rPr>
              <w:t>水泥安定性沸煮箱</w:t>
            </w:r>
          </w:p>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217"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c>
          <w:tcPr>
            <w:tcW w:w="1389" w:type="dxa"/>
            <w:tcBorders>
              <w:top w:val="single" w:sz="4" w:space="0" w:color="auto"/>
              <w:left w:val="single" w:sz="4" w:space="0" w:color="auto"/>
              <w:bottom w:val="single" w:sz="4" w:space="0" w:color="auto"/>
              <w:right w:val="single" w:sz="4" w:space="0" w:color="auto"/>
            </w:tcBorders>
            <w:vAlign w:val="center"/>
          </w:tcPr>
          <w:p w:rsidR="0066669D" w:rsidRPr="00FE7D44" w:rsidRDefault="0066669D" w:rsidP="00FE7D44"/>
        </w:tc>
      </w:tr>
    </w:tbl>
    <w:p w:rsidR="0066669D" w:rsidRPr="00FE7D44" w:rsidRDefault="0066669D" w:rsidP="00FE7D44">
      <w:pPr>
        <w:rPr>
          <w:rFonts w:hint="eastAsia"/>
        </w:rPr>
      </w:pPr>
    </w:p>
    <w:p w:rsidR="0066669D" w:rsidRDefault="0066669D">
      <w:pPr>
        <w:ind w:left="520"/>
        <w:rPr>
          <w:rFonts w:ascii="楷体_GB2312" w:eastAsia="楷体_GB2312" w:hint="eastAsia"/>
          <w:sz w:val="26"/>
        </w:rPr>
      </w:pPr>
    </w:p>
    <w:p w:rsidR="0066669D" w:rsidRDefault="0066669D">
      <w:pPr>
        <w:ind w:left="520"/>
        <w:rPr>
          <w:rFonts w:ascii="楷体_GB2312" w:eastAsia="楷体_GB2312" w:hint="eastAsia"/>
          <w:sz w:val="26"/>
        </w:rPr>
      </w:pPr>
    </w:p>
    <w:p w:rsidR="0066669D" w:rsidRDefault="0066669D">
      <w:pPr>
        <w:ind w:left="520"/>
        <w:rPr>
          <w:rFonts w:ascii="楷体_GB2312" w:eastAsia="楷体_GB2312" w:hint="eastAsia"/>
          <w:sz w:val="26"/>
        </w:rPr>
      </w:pPr>
    </w:p>
    <w:p w:rsidR="0066669D" w:rsidRDefault="0066669D"/>
    <w:p w:rsidR="0066669D" w:rsidRDefault="0066669D">
      <w:pPr>
        <w:rPr>
          <w:rFonts w:hint="eastAsia"/>
        </w:rPr>
      </w:pPr>
    </w:p>
    <w:p w:rsidR="0066669D" w:rsidRDefault="0066669D">
      <w:pPr>
        <w:pStyle w:val="1"/>
        <w:numPr>
          <w:ilvl w:val="0"/>
          <w:numId w:val="0"/>
        </w:numPr>
        <w:rPr>
          <w:rFonts w:hint="eastAsia"/>
        </w:rPr>
      </w:pPr>
      <w:bookmarkStart w:id="50" w:name="_Toc71942563"/>
      <w:r>
        <w:rPr>
          <w:rFonts w:hint="eastAsia"/>
        </w:rPr>
        <w:t>第十一卷 质量保证措施</w:t>
      </w:r>
      <w:bookmarkEnd w:id="50"/>
    </w:p>
    <w:p w:rsidR="0066669D" w:rsidRDefault="0066669D">
      <w:pPr>
        <w:pStyle w:val="2"/>
        <w:numPr>
          <w:ilvl w:val="0"/>
          <w:numId w:val="0"/>
        </w:numPr>
        <w:rPr>
          <w:rFonts w:hint="eastAsia"/>
        </w:rPr>
      </w:pPr>
      <w:bookmarkStart w:id="51" w:name="_Toc71942564"/>
      <w:r>
        <w:rPr>
          <w:rFonts w:hint="eastAsia"/>
        </w:rPr>
        <w:t>11.1 质量目标：</w:t>
      </w:r>
      <w:bookmarkEnd w:id="51"/>
    </w:p>
    <w:p w:rsidR="0066669D" w:rsidRPr="00FE7D44" w:rsidRDefault="0066669D" w:rsidP="00FE7D44">
      <w:pPr>
        <w:spacing w:line="360" w:lineRule="auto"/>
        <w:ind w:left="522"/>
        <w:rPr>
          <w:rFonts w:hint="eastAsia"/>
        </w:rPr>
      </w:pPr>
      <w:r w:rsidRPr="00FE7D44">
        <w:rPr>
          <w:rFonts w:hint="eastAsia"/>
        </w:rPr>
        <w:t>实现对业主的质量承诺，以领先行业水平为目标，严格按照合同条款要求及现行规范标准组织施工，工程一次验收合格率达100%，优良率达到80%以上。单位工程观感质量得分率达到</w:t>
      </w:r>
      <w:r w:rsidRPr="00FE7D44">
        <w:t>90</w:t>
      </w:r>
      <w:r w:rsidRPr="00FE7D44">
        <w:rPr>
          <w:rFonts w:hint="eastAsia"/>
        </w:rPr>
        <w:t>％以上。质量保证资料准确、齐全。工程质量达到优良。</w:t>
      </w:r>
    </w:p>
    <w:p w:rsidR="0066669D" w:rsidRDefault="0066669D">
      <w:pPr>
        <w:adjustRightInd w:val="0"/>
        <w:snapToGrid w:val="0"/>
        <w:spacing w:line="360" w:lineRule="auto"/>
        <w:ind w:left="520"/>
        <w:rPr>
          <w:rFonts w:ascii="楷体_GB2312" w:eastAsia="楷体_GB2312" w:hint="eastAsia"/>
          <w:bCs/>
          <w:sz w:val="26"/>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52" w:name="_Toc71942565"/>
      <w:r>
        <w:rPr>
          <w:rFonts w:hint="eastAsia"/>
        </w:rPr>
        <w:t>11.2 质量保证体系</w:t>
      </w:r>
      <w:bookmarkEnd w:id="52"/>
    </w:p>
    <w:p w:rsidR="0066669D" w:rsidRPr="00FE7D44" w:rsidRDefault="0066669D">
      <w:pPr>
        <w:adjustRightInd w:val="0"/>
        <w:snapToGrid w:val="0"/>
        <w:spacing w:line="360" w:lineRule="auto"/>
        <w:ind w:left="514"/>
        <w:rPr>
          <w:rFonts w:hint="eastAsia"/>
        </w:rPr>
      </w:pPr>
      <w:r w:rsidRPr="00FE7D44">
        <w:rPr>
          <w:rFonts w:hint="eastAsia"/>
        </w:rPr>
        <w:t>严格贯彻执行ISO9002质量标准，在已通过国家九千认证中心贯标认证的基础上，遵循既定的质量方针，建立更完善的质量保证体系，切实发挥各级管理人员的作用，使施工过程中每道工序质量均处于受控状态。</w:t>
      </w:r>
    </w:p>
    <w:p w:rsidR="0066669D" w:rsidRDefault="0066669D">
      <w:pPr>
        <w:spacing w:line="360" w:lineRule="auto"/>
        <w:ind w:left="520"/>
        <w:rPr>
          <w:rFonts w:ascii="楷体_GB2312" w:eastAsia="楷体_GB2312" w:hint="eastAsia"/>
          <w:sz w:val="26"/>
        </w:rPr>
      </w:pPr>
      <w:r w:rsidRPr="00FE7D44">
        <w:rPr>
          <w:rFonts w:hint="eastAsia"/>
        </w:rPr>
        <w:t>在施工过程中，以设计文件及现行规范标准为依据，通过对质量要素和质量程序的控制，切实落实质量责任制，项目经理部经理应为质量第一责任人；项目部总工程师要对质量总负责，管生产的施工负责人必须管质量；项目部设安质部，并设专职质量检查工程师，作业班组设兼职质量检查员，做到分工明确，责任到人。对各道工序从“人、机、料、法、环”诸方面加以控制，确保工程质量。</w:t>
      </w:r>
    </w:p>
    <w:p w:rsidR="0066669D" w:rsidRDefault="0066669D">
      <w:pPr>
        <w:adjustRightInd w:val="0"/>
        <w:snapToGrid w:val="0"/>
        <w:spacing w:line="360" w:lineRule="auto"/>
        <w:ind w:left="520"/>
        <w:rPr>
          <w:rFonts w:ascii="楷体_GB2312" w:eastAsia="楷体_GB2312" w:hint="eastAsia"/>
          <w:bCs/>
          <w:sz w:val="26"/>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53" w:name="_Toc71942566"/>
      <w:r>
        <w:rPr>
          <w:rFonts w:hint="eastAsia"/>
        </w:rPr>
        <w:t>11.3 组织保证措施</w:t>
      </w:r>
      <w:bookmarkEnd w:id="53"/>
    </w:p>
    <w:p w:rsidR="0066669D" w:rsidRPr="00FE7D44" w:rsidRDefault="0066669D">
      <w:pPr>
        <w:adjustRightInd w:val="0"/>
        <w:snapToGrid w:val="0"/>
        <w:spacing w:line="360" w:lineRule="auto"/>
        <w:ind w:left="520"/>
        <w:rPr>
          <w:rFonts w:hint="eastAsia"/>
        </w:rPr>
      </w:pPr>
      <w:r w:rsidRPr="00FE7D44">
        <w:rPr>
          <w:rFonts w:hint="eastAsia"/>
        </w:rPr>
        <w:t>11.3.1 项目经理、工长、质检员、安全员、试验员、机械员等管理人员,均为取得相应的专业技术职称或受过专业技术培训,具有较为丰富的同类型工程的施工及管理经验者，并持证上岗。</w:t>
      </w:r>
    </w:p>
    <w:p w:rsidR="0066669D" w:rsidRPr="00FE7D44" w:rsidRDefault="0066669D">
      <w:pPr>
        <w:adjustRightInd w:val="0"/>
        <w:snapToGrid w:val="0"/>
        <w:spacing w:line="360" w:lineRule="auto"/>
        <w:ind w:left="520"/>
        <w:rPr>
          <w:rFonts w:hint="eastAsia"/>
        </w:rPr>
      </w:pPr>
      <w:r w:rsidRPr="00FE7D44">
        <w:rPr>
          <w:rFonts w:hint="eastAsia"/>
        </w:rPr>
        <w:t xml:space="preserve">11.3.2 工程专业技术人员, 均具备相应的技术职称，并按照有关规定要求进行相关知识的培训。 </w:t>
      </w:r>
    </w:p>
    <w:p w:rsidR="0066669D" w:rsidRPr="00FE7D44" w:rsidRDefault="0066669D">
      <w:pPr>
        <w:adjustRightInd w:val="0"/>
        <w:snapToGrid w:val="0"/>
        <w:spacing w:line="360" w:lineRule="auto"/>
        <w:ind w:left="520"/>
        <w:rPr>
          <w:rFonts w:hint="eastAsia"/>
        </w:rPr>
      </w:pPr>
      <w:r w:rsidRPr="00FE7D44">
        <w:rPr>
          <w:rFonts w:hint="eastAsia"/>
        </w:rPr>
        <w:t>11.3.3 新工人、变换工种人员和特种工种作业人员,上岗前必须对其进行岗前培训,考核合格后方能上岗。</w:t>
      </w:r>
    </w:p>
    <w:p w:rsidR="0066669D" w:rsidRPr="00FE7D44" w:rsidRDefault="0066669D">
      <w:pPr>
        <w:adjustRightInd w:val="0"/>
        <w:snapToGrid w:val="0"/>
        <w:spacing w:line="360" w:lineRule="auto"/>
        <w:ind w:left="520"/>
        <w:rPr>
          <w:rFonts w:hint="eastAsia"/>
        </w:rPr>
      </w:pPr>
      <w:r w:rsidRPr="00FE7D44">
        <w:rPr>
          <w:rFonts w:hint="eastAsia"/>
        </w:rPr>
        <w:t>11.3.4 施工中采用新工艺、新技术、新设备、新材料前必须组织专业技术人员对操作者进行培训。</w:t>
      </w:r>
    </w:p>
    <w:p w:rsidR="0066669D" w:rsidRDefault="0066669D">
      <w:pPr>
        <w:adjustRightInd w:val="0"/>
        <w:snapToGrid w:val="0"/>
        <w:spacing w:line="360" w:lineRule="auto"/>
        <w:ind w:left="520"/>
        <w:rPr>
          <w:rFonts w:ascii="楷体_GB2312" w:eastAsia="楷体_GB2312" w:hint="eastAsia"/>
          <w:sz w:val="26"/>
        </w:rPr>
      </w:pPr>
      <w:r w:rsidRPr="00FE7D44">
        <w:rPr>
          <w:rFonts w:hint="eastAsia"/>
        </w:rPr>
        <w:t>11.3.5 严格实行质量责任制，每项工作均由专人负责。</w:t>
      </w:r>
    </w:p>
    <w:p w:rsidR="0066669D" w:rsidRDefault="0066669D">
      <w:pPr>
        <w:adjustRightInd w:val="0"/>
        <w:snapToGrid w:val="0"/>
        <w:spacing w:line="360" w:lineRule="auto"/>
        <w:ind w:left="520"/>
        <w:rPr>
          <w:rFonts w:ascii="楷体_GB2312" w:eastAsia="楷体_GB2312" w:hint="eastAsia"/>
          <w:sz w:val="26"/>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54" w:name="_Toc71942567"/>
      <w:r>
        <w:rPr>
          <w:rFonts w:hint="eastAsia"/>
        </w:rPr>
        <w:t>11.4质量管理制度</w:t>
      </w:r>
      <w:bookmarkEnd w:id="54"/>
    </w:p>
    <w:p w:rsidR="0066669D" w:rsidRDefault="0066669D">
      <w:pPr>
        <w:pStyle w:val="3"/>
        <w:numPr>
          <w:ilvl w:val="0"/>
          <w:numId w:val="0"/>
        </w:numPr>
      </w:pPr>
      <w:bookmarkStart w:id="55" w:name="_Toc71942568"/>
      <w:r>
        <w:t>11.4.1 技术交底制度</w:t>
      </w:r>
      <w:bookmarkEnd w:id="55"/>
    </w:p>
    <w:p w:rsidR="0066669D" w:rsidRPr="00FE7D44" w:rsidRDefault="0066669D">
      <w:pPr>
        <w:adjustRightInd w:val="0"/>
        <w:snapToGrid w:val="0"/>
        <w:spacing w:line="360" w:lineRule="auto"/>
        <w:ind w:left="520"/>
        <w:rPr>
          <w:rFonts w:hint="eastAsia"/>
        </w:rPr>
      </w:pPr>
      <w:r w:rsidRPr="00FE7D44">
        <w:rPr>
          <w:rFonts w:hint="eastAsia"/>
        </w:rPr>
        <w:t>分项工程开工前，主管工程师根据施工组织设计及施工方案编制技术交底，对特殊过程必须编写作业指导书，如混凝土底板浇筑工程、防水工程等重点分项工程。对关键工序必须编写施工方案，分项工程施工前必须向作业人员进行技术交底，讲清该分项工程的设计要求、技术标准，施工方法和注意事项等。</w:t>
      </w:r>
    </w:p>
    <w:p w:rsidR="0066669D" w:rsidRDefault="0066669D"/>
    <w:p w:rsidR="0066669D" w:rsidRDefault="0066669D"/>
    <w:p w:rsidR="0066669D" w:rsidRDefault="0066669D">
      <w:pPr>
        <w:pStyle w:val="3"/>
        <w:numPr>
          <w:ilvl w:val="0"/>
          <w:numId w:val="0"/>
        </w:numPr>
      </w:pPr>
      <w:bookmarkStart w:id="56" w:name="_Toc71942569"/>
      <w:r>
        <w:t>11.4.2 工序交接检制度</w:t>
      </w:r>
      <w:bookmarkEnd w:id="56"/>
    </w:p>
    <w:p w:rsidR="0066669D" w:rsidRPr="00FE7D44" w:rsidRDefault="0066669D">
      <w:pPr>
        <w:adjustRightInd w:val="0"/>
        <w:snapToGrid w:val="0"/>
        <w:spacing w:line="360" w:lineRule="auto"/>
        <w:ind w:left="520"/>
        <w:rPr>
          <w:rFonts w:hint="eastAsia"/>
        </w:rPr>
      </w:pPr>
      <w:r w:rsidRPr="00FE7D44">
        <w:rPr>
          <w:rFonts w:hint="eastAsia"/>
        </w:rPr>
        <w:t>工序交接检即：①工种之间交接检。②总包与分包间交接检。③成品保护交接检。上道工序完成后，在进入下道工序前必须进行检验，并经监理签证。做到上道工序不合格，不准进入下道工序，确保各道工序的工程质量。坚持做到：“五不施工”即：未进行技术交底不施工；图纸及技术要求不清楚不施工；施工测量桩未经复核不施工；材料无合格证或试验不合格者不施工；上道工序不经检查不施工。“三不交接”即：无自检记录不交接；未经专业技术人员验收合格不交接；施工记录不全不交接。</w:t>
      </w:r>
    </w:p>
    <w:p w:rsidR="0066669D" w:rsidRDefault="0066669D"/>
    <w:p w:rsidR="0066669D" w:rsidRDefault="0066669D"/>
    <w:p w:rsidR="0066669D" w:rsidRDefault="0066669D">
      <w:pPr>
        <w:pStyle w:val="3"/>
        <w:numPr>
          <w:ilvl w:val="0"/>
          <w:numId w:val="0"/>
        </w:numPr>
      </w:pPr>
      <w:bookmarkStart w:id="57" w:name="_Toc71942570"/>
      <w:r>
        <w:t>11.4.3 隐蔽工程签证检查制度</w:t>
      </w:r>
      <w:bookmarkEnd w:id="57"/>
    </w:p>
    <w:p w:rsidR="0066669D" w:rsidRPr="00FE7D44" w:rsidRDefault="0066669D">
      <w:pPr>
        <w:adjustRightInd w:val="0"/>
        <w:snapToGrid w:val="0"/>
        <w:spacing w:line="360" w:lineRule="auto"/>
        <w:ind w:left="520"/>
        <w:rPr>
          <w:rFonts w:hint="eastAsia"/>
        </w:rPr>
      </w:pPr>
      <w:r w:rsidRPr="00FE7D44">
        <w:rPr>
          <w:rFonts w:hint="eastAsia"/>
        </w:rPr>
        <w:t>凡属隐蔽工程项目，首先由班组、项目部逐级进行自检，自检合格后会同监理工程师一起复核，检查结果填入隐检表，由双方签字。隐蔽工程不经签证，不能进行隐蔽。</w:t>
      </w:r>
    </w:p>
    <w:p w:rsidR="0066669D" w:rsidRDefault="0066669D"/>
    <w:p w:rsidR="0066669D" w:rsidRDefault="0066669D"/>
    <w:p w:rsidR="0066669D" w:rsidRDefault="0066669D">
      <w:pPr>
        <w:pStyle w:val="3"/>
        <w:numPr>
          <w:ilvl w:val="0"/>
          <w:numId w:val="0"/>
        </w:numPr>
      </w:pPr>
      <w:bookmarkStart w:id="58" w:name="_Toc71942571"/>
      <w:r>
        <w:t>11.4.4 施工测量复核制度</w:t>
      </w:r>
      <w:bookmarkEnd w:id="58"/>
    </w:p>
    <w:p w:rsidR="0066669D" w:rsidRPr="00FE7D44" w:rsidRDefault="0066669D">
      <w:pPr>
        <w:adjustRightInd w:val="0"/>
        <w:snapToGrid w:val="0"/>
        <w:spacing w:line="360" w:lineRule="auto"/>
        <w:ind w:left="520"/>
        <w:rPr>
          <w:rFonts w:hint="eastAsia"/>
        </w:rPr>
      </w:pPr>
      <w:r w:rsidRPr="00FE7D44">
        <w:rPr>
          <w:rFonts w:hint="eastAsia"/>
        </w:rPr>
        <w:t>施工测量必须经技术人员复核后报监理工程师审核，确保测量准确，控制到位。</w:t>
      </w:r>
    </w:p>
    <w:p w:rsidR="0066669D" w:rsidRDefault="0066669D"/>
    <w:p w:rsidR="0066669D" w:rsidRDefault="0066669D"/>
    <w:p w:rsidR="0066669D" w:rsidRDefault="0066669D">
      <w:pPr>
        <w:pStyle w:val="3"/>
        <w:numPr>
          <w:ilvl w:val="0"/>
          <w:numId w:val="0"/>
        </w:numPr>
      </w:pPr>
      <w:bookmarkStart w:id="59" w:name="_Toc71942572"/>
      <w:r>
        <w:t>11.4.5 施工过程的质量三检制</w:t>
      </w:r>
      <w:bookmarkEnd w:id="59"/>
    </w:p>
    <w:p w:rsidR="0066669D" w:rsidRPr="00FE7D44" w:rsidRDefault="0066669D">
      <w:pPr>
        <w:adjustRightInd w:val="0"/>
        <w:snapToGrid w:val="0"/>
        <w:spacing w:line="360" w:lineRule="auto"/>
        <w:ind w:left="520"/>
        <w:rPr>
          <w:rFonts w:hint="eastAsia"/>
        </w:rPr>
      </w:pPr>
      <w:r w:rsidRPr="00FE7D44">
        <w:rPr>
          <w:rFonts w:hint="eastAsia"/>
        </w:rPr>
        <w:t>施工过程的质量检查实行三检制，即：班组自检、互检、工序交接检。工长负责组织质量评定，项目部质检员负责质量等级的核定，确保分项工程质量一次验收合格。</w:t>
      </w:r>
    </w:p>
    <w:p w:rsidR="0066669D" w:rsidRDefault="0066669D"/>
    <w:p w:rsidR="0066669D" w:rsidRDefault="0066669D"/>
    <w:p w:rsidR="0066669D" w:rsidRDefault="0066669D">
      <w:pPr>
        <w:pStyle w:val="3"/>
        <w:numPr>
          <w:ilvl w:val="0"/>
          <w:numId w:val="0"/>
        </w:numPr>
      </w:pPr>
      <w:bookmarkStart w:id="60" w:name="_Toc71942573"/>
      <w:r>
        <w:t>11.4.6 严格执行材料半成品、成品采购及验收制度</w:t>
      </w:r>
      <w:bookmarkEnd w:id="60"/>
    </w:p>
    <w:p w:rsidR="0066669D" w:rsidRPr="00FE7D44" w:rsidRDefault="0066669D">
      <w:pPr>
        <w:adjustRightInd w:val="0"/>
        <w:snapToGrid w:val="0"/>
        <w:spacing w:line="360" w:lineRule="auto"/>
        <w:ind w:left="520"/>
        <w:rPr>
          <w:rFonts w:hint="eastAsia"/>
        </w:rPr>
      </w:pPr>
      <w:r w:rsidRPr="00FE7D44">
        <w:rPr>
          <w:rFonts w:hint="eastAsia"/>
        </w:rPr>
        <w:t>原材料采购需制定合理的采购计划，根据施工合同规定的质量、标准及技术规范的要求，精心选择合格分供方，同时严格执行质量检查和验收制度，按规定进行复试及见证取样，确认合格后方可使用。所有采购的原材料、半成品、成品进场必须由专业人员进场验收，核实质量证明文件及资料，对于不合格半成品或材质证明不齐全的材料，不许验收进场，所有材料进场后应及时标识，确保不误用、混用。</w:t>
      </w:r>
    </w:p>
    <w:p w:rsidR="0066669D" w:rsidRDefault="0066669D"/>
    <w:p w:rsidR="0066669D" w:rsidRDefault="0066669D"/>
    <w:p w:rsidR="0066669D" w:rsidRDefault="0066669D">
      <w:pPr>
        <w:pStyle w:val="3"/>
        <w:numPr>
          <w:ilvl w:val="0"/>
          <w:numId w:val="0"/>
        </w:numPr>
      </w:pPr>
      <w:bookmarkStart w:id="61" w:name="_Toc71942574"/>
      <w:r>
        <w:t>11.4.7 仪器设备的标定制度</w:t>
      </w:r>
      <w:bookmarkEnd w:id="61"/>
    </w:p>
    <w:p w:rsidR="0066669D" w:rsidRPr="00FE7D44" w:rsidRDefault="0066669D">
      <w:pPr>
        <w:adjustRightInd w:val="0"/>
        <w:snapToGrid w:val="0"/>
        <w:spacing w:line="360" w:lineRule="auto"/>
        <w:ind w:left="520"/>
        <w:rPr>
          <w:rFonts w:hint="eastAsia"/>
        </w:rPr>
      </w:pPr>
      <w:r w:rsidRPr="00FE7D44">
        <w:rPr>
          <w:rFonts w:hint="eastAsia"/>
        </w:rPr>
        <w:t>项目经理部设专职计量员，各种仪器、仪表，如经纬仪、水准仪、钢尺、油压表、千斤顶、压力机、天平、磅秤等均按照《检验和试验设备控制程序》进行定期标定，专人负责管理。</w:t>
      </w:r>
    </w:p>
    <w:p w:rsidR="0066669D" w:rsidRDefault="0066669D"/>
    <w:p w:rsidR="0066669D" w:rsidRDefault="0066669D"/>
    <w:p w:rsidR="0066669D" w:rsidRDefault="0066669D">
      <w:pPr>
        <w:pStyle w:val="3"/>
        <w:numPr>
          <w:ilvl w:val="0"/>
          <w:numId w:val="0"/>
        </w:numPr>
      </w:pPr>
      <w:bookmarkStart w:id="62" w:name="_Toc71942575"/>
      <w:r>
        <w:t>11.4.8 质量奖惩制度</w:t>
      </w:r>
      <w:bookmarkEnd w:id="62"/>
    </w:p>
    <w:p w:rsidR="0066669D" w:rsidRPr="00FE7D44" w:rsidRDefault="0066669D">
      <w:pPr>
        <w:adjustRightInd w:val="0"/>
        <w:snapToGrid w:val="0"/>
        <w:spacing w:line="360" w:lineRule="auto"/>
        <w:ind w:left="520"/>
        <w:rPr>
          <w:rFonts w:hint="eastAsia"/>
        </w:rPr>
      </w:pPr>
      <w:r w:rsidRPr="00FE7D44">
        <w:rPr>
          <w:rFonts w:hint="eastAsia"/>
        </w:rPr>
        <w:t>项目经理部制订质量奖罚制度，从总价中提出相应的费用建立项目质量保证基金，实行内部优质优价制度，优质按103%计价，合格按98%计价，不合格项目不计价，返工合格后按96%计价。同时实行质量风险金制度，项目经理部各级人员均按其所负责质量责任，在项目开工时，交付质量风险金，作为个人质量担保之费用，充分发挥经济杠杆的调节作用。</w:t>
      </w:r>
    </w:p>
    <w:p w:rsidR="0066669D" w:rsidRDefault="0066669D"/>
    <w:p w:rsidR="0066669D" w:rsidRDefault="0066669D"/>
    <w:p w:rsidR="0066669D" w:rsidRDefault="0066669D">
      <w:pPr>
        <w:pStyle w:val="3"/>
        <w:numPr>
          <w:ilvl w:val="0"/>
          <w:numId w:val="0"/>
        </w:numPr>
      </w:pPr>
      <w:bookmarkStart w:id="63" w:name="_Toc71942576"/>
      <w:r>
        <w:t>11.4.9 坚持持证上岗制度</w:t>
      </w:r>
      <w:bookmarkEnd w:id="63"/>
    </w:p>
    <w:p w:rsidR="0066669D" w:rsidRPr="00FE7D44" w:rsidRDefault="0066669D">
      <w:pPr>
        <w:adjustRightInd w:val="0"/>
        <w:snapToGrid w:val="0"/>
        <w:spacing w:line="360" w:lineRule="auto"/>
        <w:ind w:left="520"/>
        <w:rPr>
          <w:rFonts w:hint="eastAsia"/>
        </w:rPr>
      </w:pPr>
      <w:r w:rsidRPr="00FE7D44">
        <w:rPr>
          <w:rFonts w:hint="eastAsia"/>
        </w:rPr>
        <w:t>焊工、电工、防水施工人员、试验工、测量工、架子工、司机、测量员、材料员、核算员、资料员、质检员、安全员、工长等均要经考核，必须持证上岗。</w:t>
      </w:r>
    </w:p>
    <w:p w:rsidR="0066669D" w:rsidRDefault="0066669D"/>
    <w:p w:rsidR="0066669D" w:rsidRDefault="0066669D"/>
    <w:p w:rsidR="0066669D" w:rsidRDefault="0066669D">
      <w:pPr>
        <w:pStyle w:val="3"/>
        <w:numPr>
          <w:ilvl w:val="0"/>
          <w:numId w:val="0"/>
        </w:numPr>
      </w:pPr>
      <w:bookmarkStart w:id="64" w:name="_Toc71942577"/>
      <w:r>
        <w:t>11.4.10 实行质量否决制度</w:t>
      </w:r>
      <w:bookmarkEnd w:id="64"/>
    </w:p>
    <w:p w:rsidR="0066669D" w:rsidRPr="00FE7D44" w:rsidRDefault="0066669D">
      <w:pPr>
        <w:adjustRightInd w:val="0"/>
        <w:snapToGrid w:val="0"/>
        <w:spacing w:line="360" w:lineRule="auto"/>
        <w:ind w:left="514"/>
        <w:rPr>
          <w:rFonts w:hint="eastAsia"/>
        </w:rPr>
      </w:pPr>
      <w:r w:rsidRPr="00FE7D44">
        <w:rPr>
          <w:rFonts w:hint="eastAsia"/>
        </w:rPr>
        <w:t>选派具有资质和施工经验的技术人员担任各级质检工程师，负责质检工作，质检员具有质量否决权、停工权和处罚权。凡进入工地的所有材料，半成品、成品，必须经质检员检验合格后才能用于工程。对分项工程质量验收，必须经过质检员核查合格后方可上报监理。</w:t>
      </w:r>
    </w:p>
    <w:p w:rsidR="0066669D" w:rsidRDefault="0066669D"/>
    <w:p w:rsidR="0066669D" w:rsidRDefault="0066669D"/>
    <w:p w:rsidR="0066669D" w:rsidRDefault="0066669D">
      <w:pPr>
        <w:pStyle w:val="3"/>
        <w:numPr>
          <w:ilvl w:val="0"/>
          <w:numId w:val="0"/>
        </w:numPr>
      </w:pPr>
      <w:bookmarkStart w:id="65" w:name="_Toc71942578"/>
      <w:r>
        <w:t>11.4.11 认真执行</w:t>
      </w:r>
      <w:r>
        <w:t>“</w:t>
      </w:r>
      <w:r>
        <w:t>样板制</w:t>
      </w:r>
      <w:r>
        <w:t>”</w:t>
      </w:r>
      <w:bookmarkEnd w:id="65"/>
    </w:p>
    <w:p w:rsidR="0066669D" w:rsidRPr="00FE7D44" w:rsidRDefault="0066669D">
      <w:pPr>
        <w:adjustRightInd w:val="0"/>
        <w:snapToGrid w:val="0"/>
        <w:spacing w:line="360" w:lineRule="auto"/>
        <w:ind w:left="520"/>
        <w:rPr>
          <w:rFonts w:hint="eastAsia"/>
        </w:rPr>
      </w:pPr>
      <w:r w:rsidRPr="00FE7D44">
        <w:rPr>
          <w:rFonts w:hint="eastAsia"/>
        </w:rPr>
        <w:t>施工中执行“样板墙、样板间、样板层”制度，明确标准，增强可操作性，便于监督检查。“样板”必须按规定经验收合格，并经监理、甲方确认后方可大面积展开施工。</w:t>
      </w:r>
    </w:p>
    <w:p w:rsidR="0066669D" w:rsidRDefault="0066669D"/>
    <w:p w:rsidR="0066669D" w:rsidRDefault="0066669D"/>
    <w:p w:rsidR="0066669D" w:rsidRDefault="0066669D">
      <w:pPr>
        <w:pStyle w:val="3"/>
        <w:numPr>
          <w:ilvl w:val="0"/>
          <w:numId w:val="0"/>
        </w:numPr>
      </w:pPr>
      <w:bookmarkStart w:id="66" w:name="_Toc71942579"/>
      <w:r>
        <w:t>11.4.12 做好施工中的协作配合工作</w:t>
      </w:r>
      <w:bookmarkEnd w:id="66"/>
    </w:p>
    <w:p w:rsidR="0066669D" w:rsidRPr="00FE7D44" w:rsidRDefault="0066669D">
      <w:pPr>
        <w:ind w:left="520"/>
      </w:pPr>
      <w:r w:rsidRPr="00FE7D44">
        <w:rPr>
          <w:rFonts w:hint="eastAsia"/>
        </w:rPr>
        <w:t>为确保工程质量目标实现，我们以真诚的合作诚意与设计、监理共同把好质量关，在施工全过程中，教育施工所有人员，尊重和服从业主、监理工程师和质量检查人员的监督和指导。</w:t>
      </w:r>
    </w:p>
    <w:p w:rsidR="0066669D" w:rsidRDefault="0066669D">
      <w:pPr>
        <w:ind w:left="520"/>
        <w:rPr>
          <w:rFonts w:ascii="楷体_GB2312" w:eastAsia="楷体_GB2312" w:hint="eastAsia"/>
          <w:sz w:val="26"/>
        </w:rPr>
      </w:pPr>
    </w:p>
    <w:p w:rsidR="0066669D" w:rsidRDefault="0066669D"/>
    <w:p w:rsidR="0066669D" w:rsidRDefault="0066669D"/>
    <w:p w:rsidR="0066669D" w:rsidRDefault="0066669D">
      <w:pPr>
        <w:pStyle w:val="2"/>
        <w:numPr>
          <w:ilvl w:val="0"/>
          <w:numId w:val="0"/>
        </w:numPr>
        <w:rPr>
          <w:rFonts w:hint="eastAsia"/>
        </w:rPr>
      </w:pPr>
      <w:bookmarkStart w:id="67" w:name="_Toc71942580"/>
      <w:r>
        <w:rPr>
          <w:rFonts w:hint="eastAsia"/>
        </w:rPr>
        <w:t>11.5 技术保证措施</w:t>
      </w:r>
      <w:bookmarkEnd w:id="67"/>
    </w:p>
    <w:p w:rsidR="0066669D" w:rsidRDefault="0066669D">
      <w:pPr>
        <w:pStyle w:val="3"/>
        <w:numPr>
          <w:ilvl w:val="0"/>
          <w:numId w:val="0"/>
        </w:numPr>
      </w:pPr>
      <w:bookmarkStart w:id="68" w:name="_Toc71942581"/>
      <w:r>
        <w:t>11.5.1 技术资料管理：</w:t>
      </w:r>
      <w:bookmarkEnd w:id="68"/>
    </w:p>
    <w:p w:rsidR="0066669D" w:rsidRPr="00FE7D44" w:rsidRDefault="0066669D">
      <w:pPr>
        <w:ind w:left="520"/>
      </w:pPr>
      <w:r w:rsidRPr="00FE7D44">
        <w:rPr>
          <w:rFonts w:hint="eastAsia"/>
        </w:rPr>
        <w:t>（１）设专职资料员负责技术资料的收集、整理、归档等日常管理工作，及时检查、督促有关人员做好原始资料的积累，使施工技术资料在时间、内容、数量三交圈。</w:t>
      </w:r>
    </w:p>
    <w:p w:rsidR="0066669D" w:rsidRPr="00FE7D44" w:rsidRDefault="0066669D">
      <w:pPr>
        <w:ind w:left="520"/>
      </w:pPr>
      <w:r w:rsidRPr="00FE7D44">
        <w:rPr>
          <w:rFonts w:hint="eastAsia"/>
        </w:rPr>
        <w:t>（２）执行施工技术资料管理的岗位责任制，实行项目总工程师技术资料总负责制，并做到分级把关。</w:t>
      </w:r>
    </w:p>
    <w:p w:rsidR="0066669D" w:rsidRPr="00FE7D44" w:rsidRDefault="0066669D">
      <w:pPr>
        <w:ind w:left="520"/>
      </w:pPr>
      <w:r w:rsidRPr="00FE7D44">
        <w:rPr>
          <w:rFonts w:hint="eastAsia"/>
        </w:rPr>
        <w:t>１）物资组负责提供钢材、水泥、防水材料、外加剂等进厂原材料的材质证明。</w:t>
      </w:r>
    </w:p>
    <w:p w:rsidR="0066669D" w:rsidRPr="00FE7D44" w:rsidRDefault="0066669D">
      <w:pPr>
        <w:ind w:left="520"/>
      </w:pPr>
      <w:r w:rsidRPr="00FE7D44">
        <w:rPr>
          <w:rFonts w:hint="eastAsia"/>
        </w:rPr>
        <w:t>２）技术组负责编制施工技术交底，提供原材料、半成品试验报告，办理隐蔽工程检查，办理设计洽商。</w:t>
      </w:r>
    </w:p>
    <w:p w:rsidR="0066669D" w:rsidRPr="00FE7D44" w:rsidRDefault="0066669D">
      <w:pPr>
        <w:ind w:left="520"/>
      </w:pPr>
      <w:r w:rsidRPr="00FE7D44">
        <w:rPr>
          <w:rFonts w:hint="eastAsia"/>
        </w:rPr>
        <w:t>３）施工组负责提供质量评定、预检等原始资料。</w:t>
      </w:r>
    </w:p>
    <w:p w:rsidR="0066669D" w:rsidRPr="00FE7D44" w:rsidRDefault="0066669D">
      <w:pPr>
        <w:ind w:left="520"/>
      </w:pPr>
      <w:r w:rsidRPr="00FE7D44">
        <w:rPr>
          <w:rFonts w:hint="eastAsia"/>
        </w:rPr>
        <w:t>４）安质组负责质量核定、预检、隐检的把关，严格按验评标准做到核定准确，签字齐全。</w:t>
      </w:r>
    </w:p>
    <w:p w:rsidR="0066669D" w:rsidRPr="00FE7D44" w:rsidRDefault="0066669D">
      <w:pPr>
        <w:ind w:left="520"/>
      </w:pPr>
      <w:r w:rsidRPr="00FE7D44">
        <w:rPr>
          <w:rFonts w:hint="eastAsia"/>
        </w:rPr>
        <w:t>（３）严格执行北京市地方标准《建筑安装工程资料管理规程》（DBJ01-51-2000）做到施工技术资料与施工进度同步，施工日志、试验报告、隐检记录、预检记录、质量评定记录在时间、内容、数量三个方面交圈。</w:t>
      </w:r>
    </w:p>
    <w:p w:rsidR="0066669D" w:rsidRDefault="0066669D"/>
    <w:p w:rsidR="0066669D" w:rsidRDefault="0066669D"/>
    <w:p w:rsidR="0066669D" w:rsidRDefault="0066669D">
      <w:pPr>
        <w:pStyle w:val="3"/>
        <w:numPr>
          <w:ilvl w:val="0"/>
          <w:numId w:val="0"/>
        </w:numPr>
      </w:pPr>
      <w:bookmarkStart w:id="69" w:name="_Toc71942582"/>
      <w:r>
        <w:t>11.5.2 工程测量</w:t>
      </w:r>
      <w:bookmarkEnd w:id="69"/>
    </w:p>
    <w:p w:rsidR="0066669D" w:rsidRPr="00FE7D44" w:rsidRDefault="0066669D">
      <w:pPr>
        <w:adjustRightInd w:val="0"/>
        <w:snapToGrid w:val="0"/>
        <w:spacing w:line="360" w:lineRule="auto"/>
        <w:ind w:left="520"/>
        <w:rPr>
          <w:rFonts w:hint="eastAsia"/>
        </w:rPr>
      </w:pPr>
      <w:r w:rsidRPr="00FE7D44">
        <w:rPr>
          <w:rFonts w:hint="eastAsia"/>
        </w:rPr>
        <w:t>（1）施工测量在整个工程中占有非常重要的位置，所用的仪器和引测方法均应适应和保证测量精度的要求，为保证工序之间的相互配合衔接，测量工作要与施工现场密切配合，根据施工布置和工艺流程，做好各项准备工作，严格执行测量放线方案，并做好验线复核。</w:t>
      </w:r>
    </w:p>
    <w:p w:rsidR="0066669D" w:rsidRPr="00FE7D44" w:rsidRDefault="0066669D">
      <w:pPr>
        <w:adjustRightInd w:val="0"/>
        <w:snapToGrid w:val="0"/>
        <w:spacing w:line="360" w:lineRule="auto"/>
        <w:ind w:left="520"/>
        <w:rPr>
          <w:rFonts w:hint="eastAsia"/>
        </w:rPr>
      </w:pPr>
      <w:r w:rsidRPr="00FE7D44">
        <w:rPr>
          <w:rFonts w:hint="eastAsia"/>
        </w:rPr>
        <w:t>（2）本工程基坑开挖时、及地下结构施工过程中须加强对基坑周围现有建筑物的观测，做好纪录。</w:t>
      </w:r>
    </w:p>
    <w:p w:rsidR="0066669D" w:rsidRPr="00FE7D44" w:rsidRDefault="0066669D">
      <w:pPr>
        <w:adjustRightInd w:val="0"/>
        <w:snapToGrid w:val="0"/>
        <w:spacing w:line="360" w:lineRule="auto"/>
        <w:ind w:left="520"/>
        <w:rPr>
          <w:rFonts w:hint="eastAsia"/>
        </w:rPr>
      </w:pPr>
      <w:r w:rsidRPr="00FE7D44">
        <w:rPr>
          <w:rFonts w:hint="eastAsia"/>
        </w:rPr>
        <w:t>（3）测量仪器必须符合《检验、测量和试验设备控制程序》的有关规定，并在施工全过程中保持仪器状态完好。</w:t>
      </w:r>
    </w:p>
    <w:p w:rsidR="0066669D" w:rsidRPr="00FE7D44" w:rsidRDefault="0066669D">
      <w:pPr>
        <w:adjustRightInd w:val="0"/>
        <w:snapToGrid w:val="0"/>
        <w:spacing w:line="360" w:lineRule="auto"/>
        <w:ind w:left="520"/>
        <w:rPr>
          <w:rFonts w:hint="eastAsia"/>
        </w:rPr>
      </w:pPr>
      <w:r w:rsidRPr="00FE7D44">
        <w:rPr>
          <w:rFonts w:hint="eastAsia"/>
        </w:rPr>
        <w:t>（4）测量人员必须持证上岗,配合人员必须相对固定。</w:t>
      </w:r>
    </w:p>
    <w:p w:rsidR="0066669D" w:rsidRPr="00FE7D44" w:rsidRDefault="0066669D">
      <w:pPr>
        <w:adjustRightInd w:val="0"/>
        <w:snapToGrid w:val="0"/>
        <w:spacing w:line="360" w:lineRule="auto"/>
        <w:ind w:left="520"/>
        <w:rPr>
          <w:rFonts w:hint="eastAsia"/>
        </w:rPr>
      </w:pPr>
      <w:r w:rsidRPr="00FE7D44">
        <w:rPr>
          <w:rFonts w:hint="eastAsia"/>
        </w:rPr>
        <w:t>（5）钢尺使用时应铅直并用标准力,同时要进行尺长和温度校正。</w:t>
      </w:r>
    </w:p>
    <w:p w:rsidR="0066669D" w:rsidRPr="00FE7D44" w:rsidRDefault="0066669D">
      <w:pPr>
        <w:adjustRightInd w:val="0"/>
        <w:snapToGrid w:val="0"/>
        <w:spacing w:line="360" w:lineRule="auto"/>
        <w:ind w:left="520"/>
      </w:pPr>
      <w:r w:rsidRPr="00FE7D44">
        <w:rPr>
          <w:rFonts w:hint="eastAsia"/>
        </w:rPr>
        <w:t>（6）各种测量记录必须原始真实,数据正确,内容完整,字体工整。</w:t>
      </w:r>
    </w:p>
    <w:p w:rsidR="0066669D" w:rsidRPr="00FE7D44" w:rsidRDefault="0066669D">
      <w:pPr>
        <w:adjustRightInd w:val="0"/>
        <w:snapToGrid w:val="0"/>
        <w:spacing w:line="360" w:lineRule="auto"/>
        <w:ind w:left="520"/>
        <w:rPr>
          <w:rFonts w:hint="eastAsia"/>
        </w:rPr>
      </w:pPr>
      <w:r w:rsidRPr="00FE7D44">
        <w:rPr>
          <w:rFonts w:hint="eastAsia"/>
        </w:rPr>
        <w:t>（7）钢绞线的张拉设备定期检测，确保其张拉强度满足设计要求钢绞线的张拉设备定期检测，确保其张强度满足设计要求。</w:t>
      </w:r>
    </w:p>
    <w:p w:rsidR="0066669D" w:rsidRDefault="0066669D"/>
    <w:p w:rsidR="0066669D" w:rsidRDefault="0066669D"/>
    <w:p w:rsidR="0066669D" w:rsidRDefault="0066669D">
      <w:pPr>
        <w:pStyle w:val="3"/>
        <w:numPr>
          <w:ilvl w:val="0"/>
          <w:numId w:val="0"/>
        </w:numPr>
      </w:pPr>
      <w:bookmarkStart w:id="70" w:name="_Toc71942583"/>
      <w:r>
        <w:t>11.5.3 钢筋工程</w:t>
      </w:r>
      <w:bookmarkEnd w:id="70"/>
    </w:p>
    <w:p w:rsidR="0066669D" w:rsidRPr="00FE7D44" w:rsidRDefault="0066669D">
      <w:pPr>
        <w:adjustRightInd w:val="0"/>
        <w:snapToGrid w:val="0"/>
        <w:spacing w:line="360" w:lineRule="auto"/>
        <w:ind w:left="520"/>
      </w:pPr>
      <w:r w:rsidRPr="00FE7D44">
        <w:rPr>
          <w:rFonts w:hint="eastAsia"/>
        </w:rPr>
        <w:t>要保证钢筋工程的施工质量，要控制好材料关、加工下料关、绑扎成型关、验收关。</w:t>
      </w:r>
    </w:p>
    <w:p w:rsidR="0066669D" w:rsidRPr="00FE7D44" w:rsidRDefault="0066669D">
      <w:pPr>
        <w:ind w:left="520"/>
        <w:rPr>
          <w:rFonts w:hint="eastAsia"/>
        </w:rPr>
      </w:pPr>
      <w:r w:rsidRPr="00FE7D44">
        <w:rPr>
          <w:rFonts w:hint="eastAsia"/>
        </w:rPr>
        <w:t>（1）钢筋进场必须有合格证并做好复试，复试合格后方可使用，对纵向受力钢筋核算其屈强比，并执行见证取样的有关规定。</w:t>
      </w:r>
    </w:p>
    <w:p w:rsidR="0066669D" w:rsidRPr="00FE7D44" w:rsidRDefault="0066669D">
      <w:pPr>
        <w:ind w:left="520"/>
        <w:rPr>
          <w:rFonts w:hint="eastAsia"/>
        </w:rPr>
      </w:pPr>
      <w:r w:rsidRPr="00FE7D44">
        <w:rPr>
          <w:rFonts w:hint="eastAsia"/>
        </w:rPr>
        <w:t>①钢筋的抗拉强度实测值与屈服强度实测值不应小于1.25。</w:t>
      </w:r>
    </w:p>
    <w:p w:rsidR="0066669D" w:rsidRPr="00FE7D44" w:rsidRDefault="0066669D">
      <w:pPr>
        <w:ind w:left="520"/>
        <w:rPr>
          <w:rFonts w:hint="eastAsia"/>
        </w:rPr>
      </w:pPr>
      <w:r w:rsidRPr="00FE7D44">
        <w:rPr>
          <w:rFonts w:hint="eastAsia"/>
        </w:rPr>
        <w:t>②钢筋的屈服强度实测值与钢筋的强度标准值的比值不应大于1.4。</w:t>
      </w:r>
    </w:p>
    <w:p w:rsidR="0066669D" w:rsidRPr="00FE7D44" w:rsidRDefault="0066669D">
      <w:pPr>
        <w:adjustRightInd w:val="0"/>
        <w:snapToGrid w:val="0"/>
        <w:spacing w:line="360" w:lineRule="auto"/>
        <w:ind w:left="520"/>
      </w:pPr>
      <w:r w:rsidRPr="00FE7D44">
        <w:rPr>
          <w:rFonts w:hint="eastAsia"/>
        </w:rPr>
        <w:t>（2）认真熟悉图纸，明确节点要求，合理配料，保证接头位置、接头数量、搭接长度、锚固长度满足设计及施工规范要求。</w:t>
      </w:r>
    </w:p>
    <w:p w:rsidR="0066669D" w:rsidRPr="00FE7D44" w:rsidRDefault="0066669D">
      <w:pPr>
        <w:adjustRightInd w:val="0"/>
        <w:snapToGrid w:val="0"/>
        <w:spacing w:line="360" w:lineRule="auto"/>
        <w:ind w:left="520"/>
      </w:pPr>
      <w:r w:rsidRPr="00FE7D44">
        <w:rPr>
          <w:rFonts w:hint="eastAsia"/>
        </w:rPr>
        <w:t>（3）钢筋料表要经主管技术人员复核无误后方可下料加工；</w:t>
      </w:r>
    </w:p>
    <w:p w:rsidR="0066669D" w:rsidRPr="00FE7D44" w:rsidRDefault="0066669D">
      <w:pPr>
        <w:ind w:left="520"/>
      </w:pPr>
      <w:r w:rsidRPr="00FE7D44">
        <w:rPr>
          <w:rFonts w:hint="eastAsia"/>
        </w:rPr>
        <w:t>（4）钢筋机械连接接头施工人员按要求进行岗前培训，做到持证上岗，按施工规范要求做好连接接头的检验试验，合格后方可进行下道工序的施工。</w:t>
      </w:r>
    </w:p>
    <w:p w:rsidR="0066669D" w:rsidRPr="00FE7D44" w:rsidRDefault="0066669D">
      <w:pPr>
        <w:ind w:left="520"/>
        <w:rPr>
          <w:rFonts w:hint="eastAsia"/>
        </w:rPr>
      </w:pPr>
      <w:r w:rsidRPr="00FE7D44">
        <w:rPr>
          <w:rFonts w:hint="eastAsia"/>
        </w:rPr>
        <w:t>（5）钢筋的品种、规格、形状、尺寸、间距、锚固长度、接头位置等,必须保证正确，箍筋加工应认真控制。 钢筋绑扎前，认真做好弹线工作，保证钢筋位置、梁、柱截面尺寸准确，钢筋绑扎成型后,要求横平竖直,整洁美观。</w:t>
      </w:r>
    </w:p>
    <w:p w:rsidR="0066669D" w:rsidRPr="00FE7D44" w:rsidRDefault="0066669D">
      <w:pPr>
        <w:adjustRightInd w:val="0"/>
        <w:snapToGrid w:val="0"/>
        <w:spacing w:line="360" w:lineRule="auto"/>
        <w:ind w:left="520"/>
        <w:rPr>
          <w:rFonts w:hint="eastAsia"/>
        </w:rPr>
      </w:pPr>
      <w:r w:rsidRPr="00FE7D44">
        <w:rPr>
          <w:rFonts w:hint="eastAsia"/>
        </w:rPr>
        <w:t>（6）认真做好钢筋保护层垫块、定位钢梯的支垫工作，消除钢筋位移通病。</w:t>
      </w:r>
    </w:p>
    <w:p w:rsidR="0066669D" w:rsidRPr="00FE7D44" w:rsidRDefault="0066669D">
      <w:pPr>
        <w:adjustRightInd w:val="0"/>
        <w:snapToGrid w:val="0"/>
        <w:spacing w:line="360" w:lineRule="auto"/>
        <w:ind w:left="520"/>
        <w:rPr>
          <w:rFonts w:hint="eastAsia"/>
        </w:rPr>
      </w:pPr>
      <w:r w:rsidRPr="00FE7D44">
        <w:rPr>
          <w:rFonts w:hint="eastAsia"/>
        </w:rPr>
        <w:t>（7）钢筋分项工程合格率达到100%，优良率达到80%以上。</w:t>
      </w:r>
    </w:p>
    <w:p w:rsidR="0066669D" w:rsidRDefault="0066669D"/>
    <w:p w:rsidR="0066669D" w:rsidRDefault="0066669D"/>
    <w:p w:rsidR="0066669D" w:rsidRDefault="0066669D">
      <w:pPr>
        <w:pStyle w:val="3"/>
        <w:numPr>
          <w:ilvl w:val="0"/>
          <w:numId w:val="0"/>
        </w:numPr>
      </w:pPr>
      <w:bookmarkStart w:id="71" w:name="_Toc71942584"/>
      <w:r>
        <w:t>11.5.4 模板工程：</w:t>
      </w:r>
      <w:bookmarkEnd w:id="71"/>
    </w:p>
    <w:p w:rsidR="0066669D" w:rsidRPr="00FE7D44" w:rsidRDefault="0066669D">
      <w:pPr>
        <w:adjustRightInd w:val="0"/>
        <w:snapToGrid w:val="0"/>
        <w:spacing w:line="360" w:lineRule="auto"/>
        <w:ind w:left="520"/>
        <w:rPr>
          <w:rFonts w:hint="eastAsia"/>
        </w:rPr>
      </w:pPr>
      <w:r w:rsidRPr="00FE7D44">
        <w:rPr>
          <w:rFonts w:hint="eastAsia"/>
        </w:rPr>
        <w:t>模板工程是保证砼内实外美的关键，必须精心设计、精心制作、精心施工。模板在设计过程中，对拼、对拉螺栓的数量、多块板的排板配置，除满足强度、刚度要求外,严格按照均匀、对称、有规律的原则进行设计，在施工过程中,严禁随意更改变动,模板加工、制作、安装的质量要求，要严于国家标准,分项工程合格率达到100%，优良率达到80%以上。</w:t>
      </w:r>
    </w:p>
    <w:p w:rsidR="0066669D" w:rsidRPr="00FE7D44" w:rsidRDefault="0066669D">
      <w:pPr>
        <w:adjustRightInd w:val="0"/>
        <w:snapToGrid w:val="0"/>
        <w:spacing w:line="360" w:lineRule="auto"/>
        <w:ind w:left="520"/>
      </w:pPr>
      <w:r w:rsidRPr="00FE7D44">
        <w:rPr>
          <w:rFonts w:hint="eastAsia"/>
        </w:rPr>
        <w:t>（1）根据模板相互位置及各部位尺寸，经计算后确定模板支设方案，成排柱支模前，应弹通线进行找平。以防侧模里出外进,确保线型顺直。</w:t>
      </w:r>
    </w:p>
    <w:p w:rsidR="0066669D" w:rsidRPr="00FE7D44" w:rsidRDefault="0066669D">
      <w:pPr>
        <w:adjustRightInd w:val="0"/>
        <w:snapToGrid w:val="0"/>
        <w:spacing w:line="360" w:lineRule="auto"/>
        <w:ind w:left="520"/>
      </w:pPr>
      <w:r w:rsidRPr="00FE7D44">
        <w:rPr>
          <w:rFonts w:hint="eastAsia"/>
        </w:rPr>
        <w:t>（2）柱模支设完毕必须进行校正，且支撑牢固，以免偏移扭歪。</w:t>
      </w:r>
    </w:p>
    <w:p w:rsidR="0066669D" w:rsidRPr="00FE7D44" w:rsidRDefault="0066669D">
      <w:pPr>
        <w:adjustRightInd w:val="0"/>
        <w:snapToGrid w:val="0"/>
        <w:spacing w:line="360" w:lineRule="auto"/>
        <w:ind w:left="520"/>
        <w:rPr>
          <w:rFonts w:hint="eastAsia"/>
        </w:rPr>
      </w:pPr>
      <w:r w:rsidRPr="00FE7D44">
        <w:rPr>
          <w:rFonts w:hint="eastAsia"/>
        </w:rPr>
        <w:t>（3）模板安装时标高、尺寸、轴线要准确。</w:t>
      </w:r>
    </w:p>
    <w:p w:rsidR="0066669D" w:rsidRPr="00FE7D44" w:rsidRDefault="0066669D">
      <w:pPr>
        <w:adjustRightInd w:val="0"/>
        <w:snapToGrid w:val="0"/>
        <w:spacing w:line="360" w:lineRule="auto"/>
        <w:ind w:left="514"/>
        <w:rPr>
          <w:rFonts w:hint="eastAsia"/>
        </w:rPr>
      </w:pPr>
      <w:r w:rsidRPr="00FE7D44">
        <w:rPr>
          <w:rFonts w:hint="eastAsia"/>
        </w:rPr>
        <w:t>（4）模板在拼装时一定要严密，模板的支设尺寸要利用负误差，防止胀模。</w:t>
      </w:r>
    </w:p>
    <w:p w:rsidR="0066669D" w:rsidRPr="00FE7D44" w:rsidRDefault="0066669D">
      <w:pPr>
        <w:adjustRightInd w:val="0"/>
        <w:snapToGrid w:val="0"/>
        <w:spacing w:line="360" w:lineRule="auto"/>
        <w:ind w:left="514"/>
        <w:rPr>
          <w:rFonts w:hint="eastAsia"/>
        </w:rPr>
      </w:pPr>
      <w:r w:rsidRPr="00FE7D44">
        <w:rPr>
          <w:rFonts w:hint="eastAsia"/>
        </w:rPr>
        <w:t>（5）柱、墙模板支模前,先在其根部粘海绵条,防止柱、墙根部混凝土漏浆。</w:t>
      </w:r>
    </w:p>
    <w:p w:rsidR="0066669D" w:rsidRPr="00FE7D44" w:rsidRDefault="0066669D">
      <w:pPr>
        <w:adjustRightInd w:val="0"/>
        <w:snapToGrid w:val="0"/>
        <w:spacing w:line="360" w:lineRule="auto"/>
        <w:ind w:left="520"/>
        <w:rPr>
          <w:rFonts w:hint="eastAsia"/>
        </w:rPr>
      </w:pPr>
      <w:r w:rsidRPr="00FE7D44">
        <w:rPr>
          <w:rFonts w:hint="eastAsia"/>
        </w:rPr>
        <w:t>（6）梁底模设置3‰预拱,预拱设置应呈抛物线。</w:t>
      </w:r>
    </w:p>
    <w:p w:rsidR="0066669D" w:rsidRPr="00FE7D44" w:rsidRDefault="0066669D">
      <w:pPr>
        <w:adjustRightInd w:val="0"/>
        <w:snapToGrid w:val="0"/>
        <w:spacing w:line="360" w:lineRule="auto"/>
        <w:ind w:left="520"/>
        <w:rPr>
          <w:rFonts w:hint="eastAsia"/>
        </w:rPr>
      </w:pPr>
      <w:r w:rsidRPr="00FE7D44">
        <w:rPr>
          <w:rFonts w:hint="eastAsia"/>
        </w:rPr>
        <w:t>（7）梁模板铺设前,先拉线校正主次梁是否平整,梁底板垫块是否水平, 顶板模板采用九夹板，拼缝处采用硬拼，以确保面板拼缝平整、严密。</w:t>
      </w:r>
    </w:p>
    <w:p w:rsidR="0066669D" w:rsidRPr="00FE7D44" w:rsidRDefault="0066669D">
      <w:pPr>
        <w:ind w:left="520"/>
        <w:rPr>
          <w:rFonts w:hint="eastAsia"/>
        </w:rPr>
      </w:pPr>
      <w:r w:rsidRPr="00FE7D44">
        <w:rPr>
          <w:rFonts w:hint="eastAsia"/>
        </w:rPr>
        <w:t>（8）混凝土浇灌时要有木工跟班作业，要认真检查模板有无漏浆，拉结是否有松动，模板是否变形等。</w:t>
      </w:r>
    </w:p>
    <w:p w:rsidR="0066669D" w:rsidRPr="00FE7D44" w:rsidRDefault="0066669D">
      <w:pPr>
        <w:ind w:left="520"/>
        <w:rPr>
          <w:rFonts w:hint="eastAsia"/>
        </w:rPr>
      </w:pPr>
      <w:r w:rsidRPr="00FE7D44">
        <w:rPr>
          <w:rFonts w:hint="eastAsia"/>
        </w:rPr>
        <w:t>（9）施工缝处模板应设双层钢板网加木模垂直堵严，防止砼因振捣而流成坡槎。</w:t>
      </w:r>
    </w:p>
    <w:p w:rsidR="0066669D" w:rsidRPr="00FE7D44" w:rsidRDefault="0066669D">
      <w:pPr>
        <w:adjustRightInd w:val="0"/>
        <w:snapToGrid w:val="0"/>
        <w:spacing w:line="360" w:lineRule="auto"/>
        <w:ind w:left="520"/>
        <w:rPr>
          <w:rFonts w:hint="eastAsia"/>
        </w:rPr>
      </w:pPr>
      <w:r w:rsidRPr="00FE7D44">
        <w:rPr>
          <w:rFonts w:hint="eastAsia"/>
        </w:rPr>
        <w:t>（10）拆模时混凝土强度要符合规范要求，拆模应经主管技术人员批准，并不得损坏混凝土的棱角。</w:t>
      </w:r>
    </w:p>
    <w:p w:rsidR="0066669D" w:rsidRPr="00FE7D44" w:rsidRDefault="0066669D">
      <w:pPr>
        <w:adjustRightInd w:val="0"/>
        <w:snapToGrid w:val="0"/>
        <w:spacing w:line="360" w:lineRule="auto"/>
        <w:ind w:left="520"/>
        <w:rPr>
          <w:rFonts w:hint="eastAsia"/>
        </w:rPr>
      </w:pPr>
      <w:r w:rsidRPr="00FE7D44">
        <w:rPr>
          <w:rFonts w:hint="eastAsia"/>
        </w:rPr>
        <w:t>（11）梁、板、墙、柱、拆模时,不得死撬硬砸,按照先装后拆的顺序拆模,不得破坏砼。模板拆除后及时清洁,刷好脱模剂,模板在运输、堆放过程中,注意保护,避免损坏。</w:t>
      </w:r>
    </w:p>
    <w:p w:rsidR="0066669D" w:rsidRDefault="0066669D"/>
    <w:p w:rsidR="0066669D" w:rsidRDefault="0066669D"/>
    <w:p w:rsidR="0066669D" w:rsidRDefault="0066669D">
      <w:pPr>
        <w:pStyle w:val="3"/>
        <w:numPr>
          <w:ilvl w:val="0"/>
          <w:numId w:val="0"/>
        </w:numPr>
      </w:pPr>
      <w:bookmarkStart w:id="72" w:name="_Toc71942585"/>
      <w:r>
        <w:t>11.5.5 混凝土工程：</w:t>
      </w:r>
      <w:bookmarkEnd w:id="72"/>
    </w:p>
    <w:p w:rsidR="0066669D" w:rsidRPr="00FE7D44" w:rsidRDefault="0066669D">
      <w:pPr>
        <w:ind w:left="520"/>
        <w:rPr>
          <w:rFonts w:hint="eastAsia"/>
        </w:rPr>
      </w:pPr>
      <w:r w:rsidRPr="00FE7D44">
        <w:rPr>
          <w:rFonts w:hint="eastAsia"/>
        </w:rPr>
        <w:t>（1）本工程拟采用预拌混凝土，应选择合格分供方，并应在合同中明确水泥品种、砂、石骨料的粒径要求；砼有无抗冻、早强要求，明确技术指标及砼出厂温度和塌落度要求。</w:t>
      </w:r>
    </w:p>
    <w:p w:rsidR="0066669D" w:rsidRPr="00FE7D44" w:rsidRDefault="0066669D">
      <w:pPr>
        <w:ind w:left="520"/>
        <w:rPr>
          <w:rFonts w:hint="eastAsia"/>
        </w:rPr>
      </w:pPr>
      <w:r w:rsidRPr="00FE7D44">
        <w:rPr>
          <w:rFonts w:hint="eastAsia"/>
        </w:rPr>
        <w:t>（2）商砼资料要求：</w:t>
      </w:r>
    </w:p>
    <w:p w:rsidR="0066669D" w:rsidRPr="00FE7D44" w:rsidRDefault="0066669D">
      <w:pPr>
        <w:ind w:left="1224"/>
        <w:rPr>
          <w:rFonts w:hint="eastAsia"/>
        </w:rPr>
      </w:pPr>
      <w:r w:rsidRPr="00FE7D44">
        <w:rPr>
          <w:rFonts w:hint="eastAsia"/>
        </w:rPr>
        <w:t>1）出厂合格证； 2）商砼试配； 3）开盘鉴定 4）水泥三证三试：</w:t>
      </w:r>
    </w:p>
    <w:p w:rsidR="0066669D" w:rsidRPr="00FE7D44" w:rsidRDefault="0066669D">
      <w:pPr>
        <w:ind w:left="1194"/>
        <w:rPr>
          <w:rFonts w:hint="eastAsia"/>
        </w:rPr>
      </w:pPr>
      <w:r w:rsidRPr="00FE7D44">
        <w:rPr>
          <w:rFonts w:hint="eastAsia"/>
        </w:rPr>
        <w:t>①水泥厂生产许可证；</w:t>
      </w:r>
    </w:p>
    <w:p w:rsidR="0066669D" w:rsidRPr="00FE7D44" w:rsidRDefault="0066669D">
      <w:pPr>
        <w:ind w:left="520"/>
        <w:rPr>
          <w:rFonts w:hint="eastAsia"/>
        </w:rPr>
      </w:pPr>
      <w:r w:rsidRPr="00FE7D44">
        <w:rPr>
          <w:rFonts w:hint="eastAsia"/>
        </w:rPr>
        <w:t>②水泥厂3天强度报告</w:t>
      </w:r>
    </w:p>
    <w:p w:rsidR="0066669D" w:rsidRPr="00FE7D44" w:rsidRDefault="0066669D">
      <w:pPr>
        <w:ind w:left="518"/>
        <w:rPr>
          <w:rFonts w:hint="eastAsia"/>
        </w:rPr>
      </w:pPr>
      <w:r w:rsidRPr="00FE7D44">
        <w:rPr>
          <w:rFonts w:hint="eastAsia"/>
        </w:rPr>
        <w:t>③水泥厂后补28天报告；</w:t>
      </w:r>
    </w:p>
    <w:p w:rsidR="0066669D" w:rsidRPr="00FE7D44" w:rsidRDefault="0066669D">
      <w:pPr>
        <w:ind w:left="520"/>
        <w:rPr>
          <w:rFonts w:hint="eastAsia"/>
        </w:rPr>
      </w:pPr>
      <w:r w:rsidRPr="00FE7D44">
        <w:rPr>
          <w:rFonts w:hint="eastAsia"/>
        </w:rPr>
        <w:t>④水泥快测报告</w:t>
      </w:r>
    </w:p>
    <w:p w:rsidR="0066669D" w:rsidRPr="00FE7D44" w:rsidRDefault="0066669D">
      <w:pPr>
        <w:ind w:left="1210"/>
        <w:rPr>
          <w:rFonts w:hint="eastAsia"/>
        </w:rPr>
      </w:pPr>
      <w:r w:rsidRPr="00FE7D44">
        <w:rPr>
          <w:rFonts w:hint="eastAsia"/>
        </w:rPr>
        <w:t>⑤水泥3天复试报告</w:t>
      </w:r>
    </w:p>
    <w:p w:rsidR="0066669D" w:rsidRPr="00FE7D44" w:rsidRDefault="0066669D">
      <w:pPr>
        <w:ind w:left="1224"/>
        <w:rPr>
          <w:rFonts w:hint="eastAsia"/>
        </w:rPr>
      </w:pPr>
      <w:r w:rsidRPr="00FE7D44">
        <w:rPr>
          <w:rFonts w:hint="eastAsia"/>
        </w:rPr>
        <w:t>⑥水泥后补28天复试报告</w:t>
      </w:r>
    </w:p>
    <w:p w:rsidR="0066669D" w:rsidRPr="00FE7D44" w:rsidRDefault="0066669D">
      <w:pPr>
        <w:ind w:left="1210"/>
        <w:rPr>
          <w:rFonts w:hint="eastAsia"/>
        </w:rPr>
      </w:pPr>
      <w:r w:rsidRPr="00FE7D44">
        <w:rPr>
          <w:rFonts w:hint="eastAsia"/>
        </w:rPr>
        <w:t>5）沙子试验报告单；</w:t>
      </w:r>
    </w:p>
    <w:p w:rsidR="0066669D" w:rsidRPr="00FE7D44" w:rsidRDefault="0066669D">
      <w:pPr>
        <w:ind w:left="1254"/>
        <w:rPr>
          <w:rFonts w:hint="eastAsia"/>
        </w:rPr>
      </w:pPr>
      <w:r w:rsidRPr="00FE7D44">
        <w:rPr>
          <w:rFonts w:hint="eastAsia"/>
        </w:rPr>
        <w:t>6）石子试验报告单；</w:t>
      </w:r>
    </w:p>
    <w:p w:rsidR="0066669D" w:rsidRPr="00FE7D44" w:rsidRDefault="0066669D">
      <w:pPr>
        <w:ind w:left="1224"/>
        <w:rPr>
          <w:rFonts w:hint="eastAsia"/>
        </w:rPr>
      </w:pPr>
      <w:r w:rsidRPr="00FE7D44">
        <w:rPr>
          <w:rFonts w:hint="eastAsia"/>
        </w:rPr>
        <w:t>7）掺合料试验报告及出厂合格证；</w:t>
      </w:r>
    </w:p>
    <w:p w:rsidR="0066669D" w:rsidRPr="00FE7D44" w:rsidRDefault="0066669D">
      <w:pPr>
        <w:ind w:left="1224"/>
        <w:rPr>
          <w:rFonts w:hint="eastAsia"/>
        </w:rPr>
      </w:pPr>
      <w:r w:rsidRPr="00FE7D44">
        <w:rPr>
          <w:rFonts w:hint="eastAsia"/>
        </w:rPr>
        <w:t>8）外加剂资料；</w:t>
      </w:r>
    </w:p>
    <w:p w:rsidR="0066669D" w:rsidRPr="00FE7D44" w:rsidRDefault="0066669D">
      <w:pPr>
        <w:ind w:left="1224"/>
        <w:rPr>
          <w:rFonts w:hint="eastAsia"/>
        </w:rPr>
      </w:pPr>
      <w:r w:rsidRPr="00FE7D44">
        <w:rPr>
          <w:rFonts w:hint="eastAsia"/>
        </w:rPr>
        <w:t>9）商砼28天强度报告。</w:t>
      </w:r>
    </w:p>
    <w:p w:rsidR="0066669D" w:rsidRPr="00FE7D44" w:rsidRDefault="0066669D">
      <w:pPr>
        <w:adjustRightInd w:val="0"/>
        <w:snapToGrid w:val="0"/>
        <w:spacing w:line="360" w:lineRule="auto"/>
        <w:ind w:left="514"/>
        <w:rPr>
          <w:rFonts w:hint="eastAsia"/>
        </w:rPr>
      </w:pPr>
      <w:r w:rsidRPr="00FE7D44">
        <w:rPr>
          <w:rFonts w:hint="eastAsia"/>
        </w:rPr>
        <w:t>10）商品砼在现场检查塌落度，按规定做好试件。</w:t>
      </w:r>
    </w:p>
    <w:p w:rsidR="0066669D" w:rsidRPr="00FE7D44" w:rsidRDefault="0066669D">
      <w:pPr>
        <w:ind w:left="520"/>
      </w:pPr>
      <w:r w:rsidRPr="00FE7D44">
        <w:rPr>
          <w:rFonts w:hint="eastAsia"/>
        </w:rPr>
        <w:t>（3）按每一流水段每</w:t>
      </w:r>
      <w:r w:rsidRPr="00FE7D44">
        <w:t>100 m3</w:t>
      </w:r>
      <w:r w:rsidRPr="00FE7D44">
        <w:rPr>
          <w:rFonts w:hint="eastAsia"/>
        </w:rPr>
        <w:t>，每一工作班留置一次混凝土试块，每次均需留置标养、拆模试件外，还应留置备用试块。</w:t>
      </w:r>
    </w:p>
    <w:p w:rsidR="0066669D" w:rsidRPr="00FE7D44" w:rsidRDefault="0066669D">
      <w:pPr>
        <w:adjustRightInd w:val="0"/>
        <w:snapToGrid w:val="0"/>
        <w:spacing w:line="360" w:lineRule="auto"/>
        <w:ind w:left="520"/>
        <w:rPr>
          <w:rFonts w:hint="eastAsia"/>
        </w:rPr>
      </w:pPr>
      <w:r w:rsidRPr="00FE7D44">
        <w:rPr>
          <w:rFonts w:hint="eastAsia"/>
        </w:rPr>
        <w:t>（4）混凝土浇筑前，应将模板内杂物清理干净，并用水充分湿润。预留、预埋必须完毕，隐蔽检查通过后，填写砼浇注申请单，经监理签认后方可浇筑。</w:t>
      </w:r>
    </w:p>
    <w:p w:rsidR="0066669D" w:rsidRPr="00FE7D44" w:rsidRDefault="0066669D">
      <w:pPr>
        <w:ind w:left="520"/>
      </w:pPr>
      <w:r w:rsidRPr="00FE7D44">
        <w:rPr>
          <w:rFonts w:hint="eastAsia"/>
        </w:rPr>
        <w:t>（5）混凝土浇筑时要先确定其浇筑高度，浇筑高度＝层高－板厚（梁高）＋浮浆层厚度＋5 mm，使施工缝留在梁板内，以便在下次浇筑前剔除其表面的软弱层，施工缝位置与规范要求相吻合，且便于施工。</w:t>
      </w:r>
    </w:p>
    <w:p w:rsidR="0066669D" w:rsidRPr="00FE7D44" w:rsidRDefault="0066669D">
      <w:pPr>
        <w:ind w:left="520"/>
        <w:rPr>
          <w:rFonts w:hint="eastAsia"/>
        </w:rPr>
      </w:pPr>
      <w:r w:rsidRPr="00FE7D44">
        <w:rPr>
          <w:rFonts w:hint="eastAsia"/>
        </w:rPr>
        <w:t>（6）混凝土应分层浇筑，分层厚度应为振捣棒有效振动长度的1.25倍，振捣时振捣棒应伸入下层混凝土</w:t>
      </w:r>
      <w:r w:rsidRPr="00FE7D44">
        <w:t>50 mm</w:t>
      </w:r>
      <w:r w:rsidRPr="00FE7D44">
        <w:rPr>
          <w:rFonts w:hint="eastAsia"/>
        </w:rPr>
        <w:t>，振点交错均匀排列（间距不大于40</w:t>
      </w:r>
      <w:r w:rsidRPr="00FE7D44">
        <w:t>0 mm</w:t>
      </w:r>
      <w:r w:rsidRPr="00FE7D44">
        <w:rPr>
          <w:rFonts w:hint="eastAsia"/>
        </w:rPr>
        <w:t>），振捣时要快插慢拔，严格控制混凝土振捣时间，以表面泛浆且不再下沉为原则。</w:t>
      </w:r>
    </w:p>
    <w:p w:rsidR="0066669D" w:rsidRPr="00FE7D44" w:rsidRDefault="0066669D">
      <w:pPr>
        <w:adjustRightInd w:val="0"/>
        <w:snapToGrid w:val="0"/>
        <w:spacing w:line="360" w:lineRule="auto"/>
        <w:ind w:left="520"/>
        <w:rPr>
          <w:rFonts w:hint="eastAsia"/>
        </w:rPr>
      </w:pPr>
      <w:r w:rsidRPr="00FE7D44">
        <w:rPr>
          <w:rFonts w:hint="eastAsia"/>
        </w:rPr>
        <w:t>（7）钢筋较密处砼浇注时，要精心操作，不得漏振、过振。</w:t>
      </w:r>
    </w:p>
    <w:p w:rsidR="0066669D" w:rsidRPr="00FE7D44" w:rsidRDefault="0066669D">
      <w:pPr>
        <w:ind w:left="520"/>
      </w:pPr>
      <w:r w:rsidRPr="00FE7D44">
        <w:rPr>
          <w:rFonts w:hint="eastAsia"/>
        </w:rPr>
        <w:t>（8）施工缝处理：</w:t>
      </w:r>
    </w:p>
    <w:p w:rsidR="0066669D" w:rsidRPr="00FE7D44" w:rsidRDefault="0066669D">
      <w:pPr>
        <w:ind w:left="520"/>
      </w:pPr>
      <w:r w:rsidRPr="00FE7D44">
        <w:rPr>
          <w:rFonts w:hint="eastAsia"/>
        </w:rPr>
        <w:t>施工缝处接缝前要剔除原混凝土表面浮浆和松动石子，用风泵吹净，并浇筑30-50 mm厚的同配比的减石子水泥砂浆，以确保施工缝处的质量。</w:t>
      </w:r>
    </w:p>
    <w:p w:rsidR="0066669D" w:rsidRPr="00FE7D44" w:rsidRDefault="0066669D">
      <w:pPr>
        <w:ind w:left="520"/>
      </w:pPr>
      <w:r w:rsidRPr="00FE7D44">
        <w:rPr>
          <w:rFonts w:hint="eastAsia"/>
        </w:rPr>
        <w:t>（9）混凝土养护：</w:t>
      </w:r>
    </w:p>
    <w:p w:rsidR="0066669D" w:rsidRPr="00FE7D44" w:rsidRDefault="0066669D">
      <w:pPr>
        <w:ind w:left="520"/>
        <w:rPr>
          <w:rFonts w:hint="eastAsia"/>
        </w:rPr>
      </w:pPr>
      <w:r w:rsidRPr="00FE7D44">
        <w:rPr>
          <w:rFonts w:hint="eastAsia"/>
        </w:rPr>
        <w:t>混凝土终凝后立即按施工方案确定的方法进行养护，一般砼养护时间不得少于</w:t>
      </w:r>
      <w:r w:rsidRPr="00FE7D44">
        <w:t>7</w:t>
      </w:r>
      <w:r w:rsidRPr="00FE7D44">
        <w:rPr>
          <w:rFonts w:hint="eastAsia"/>
        </w:rPr>
        <w:t>天，抗渗砼养护时间不得少于</w:t>
      </w:r>
      <w:r w:rsidRPr="00FE7D44">
        <w:t>14</w:t>
      </w:r>
      <w:r w:rsidRPr="00FE7D44">
        <w:rPr>
          <w:rFonts w:hint="eastAsia"/>
        </w:rPr>
        <w:t>天。</w:t>
      </w:r>
    </w:p>
    <w:p w:rsidR="0066669D" w:rsidRPr="00FE7D44" w:rsidRDefault="0066669D">
      <w:pPr>
        <w:ind w:left="520"/>
      </w:pPr>
      <w:r w:rsidRPr="00FE7D44">
        <w:rPr>
          <w:rFonts w:hint="eastAsia"/>
        </w:rPr>
        <w:t>（10）拆除砼模板，要先行试压同条件养护试块，达到要求后，提出拆模申请，经主管人员批准后，方可拆模。</w:t>
      </w:r>
    </w:p>
    <w:p w:rsidR="0066669D" w:rsidRPr="00FE7D44" w:rsidRDefault="0066669D">
      <w:pPr>
        <w:adjustRightInd w:val="0"/>
        <w:snapToGrid w:val="0"/>
        <w:spacing w:line="360" w:lineRule="auto"/>
        <w:ind w:left="520"/>
        <w:rPr>
          <w:rFonts w:hint="eastAsia"/>
        </w:rPr>
      </w:pPr>
      <w:r w:rsidRPr="00FE7D44">
        <w:rPr>
          <w:rFonts w:hint="eastAsia"/>
        </w:rPr>
        <w:t>（11）基础工程，要求按《预防混凝土工程碱集料反应技术管理规定》控制其碱含量。优选低碱水泥，混凝土的含碱量不超过5Kg</w:t>
      </w:r>
      <w:r w:rsidRPr="00FE7D44">
        <w:t>/</w:t>
      </w:r>
      <w:r w:rsidRPr="00FE7D44">
        <w:rPr>
          <w:rFonts w:hint="eastAsia"/>
        </w:rPr>
        <w:t>m3。</w:t>
      </w:r>
    </w:p>
    <w:p w:rsidR="0066669D" w:rsidRPr="00FE7D44" w:rsidRDefault="0066669D">
      <w:pPr>
        <w:adjustRightInd w:val="0"/>
        <w:snapToGrid w:val="0"/>
        <w:spacing w:line="360" w:lineRule="auto"/>
        <w:ind w:left="520"/>
        <w:rPr>
          <w:rFonts w:hint="eastAsia"/>
        </w:rPr>
      </w:pPr>
      <w:r w:rsidRPr="00FE7D44">
        <w:rPr>
          <w:rFonts w:hint="eastAsia"/>
        </w:rPr>
        <w:t>（12）砼楼板在强度未达到4Mpa前不得上人操作。</w:t>
      </w:r>
    </w:p>
    <w:p w:rsidR="0066669D" w:rsidRPr="00FE7D44" w:rsidRDefault="0066669D">
      <w:pPr>
        <w:adjustRightInd w:val="0"/>
        <w:snapToGrid w:val="0"/>
        <w:spacing w:line="360" w:lineRule="auto"/>
        <w:ind w:left="520"/>
        <w:rPr>
          <w:rFonts w:hint="eastAsia"/>
        </w:rPr>
      </w:pPr>
      <w:r w:rsidRPr="00FE7D44">
        <w:rPr>
          <w:rFonts w:hint="eastAsia"/>
        </w:rPr>
        <w:t>（13）砼质量必须达到清水砼标准：即表面平整有光泽，阴阳角线型顺直、流畅、角度方正，施工缝无错台。砼分项工程实测实量合格率达100%，优良率达80%，砼强度等级满足设计要求。</w:t>
      </w:r>
    </w:p>
    <w:p w:rsidR="0066669D" w:rsidRDefault="0066669D"/>
    <w:p w:rsidR="0066669D" w:rsidRDefault="0066669D"/>
    <w:p w:rsidR="0066669D" w:rsidRDefault="0066669D">
      <w:pPr>
        <w:pStyle w:val="3"/>
        <w:numPr>
          <w:ilvl w:val="0"/>
          <w:numId w:val="0"/>
        </w:numPr>
      </w:pPr>
      <w:bookmarkStart w:id="73" w:name="_Toc71942586"/>
      <w:r>
        <w:t>11.5.6 防水工程：</w:t>
      </w:r>
      <w:bookmarkEnd w:id="73"/>
    </w:p>
    <w:p w:rsidR="0066669D" w:rsidRPr="00FE7D44" w:rsidRDefault="0066669D">
      <w:pPr>
        <w:ind w:left="520"/>
        <w:rPr>
          <w:rFonts w:hint="eastAsia"/>
        </w:rPr>
      </w:pPr>
      <w:r w:rsidRPr="00FE7D44">
        <w:rPr>
          <w:rFonts w:hint="eastAsia"/>
        </w:rPr>
        <w:t>（1）选用的防水施工队伍应取得北京市建委颁发的《施工企业资质等级证书》（在有效期内）。施工人员应持证上岗。</w:t>
      </w:r>
    </w:p>
    <w:p w:rsidR="0066669D" w:rsidRPr="00FE7D44" w:rsidRDefault="0066669D">
      <w:pPr>
        <w:ind w:left="520"/>
      </w:pPr>
      <w:r w:rsidRPr="00FE7D44">
        <w:rPr>
          <w:rFonts w:hint="eastAsia"/>
        </w:rPr>
        <w:t>（2）防水材料应有“三证一标志”，即市建委颁发的准用证、材料使用说明书、材料检测报告，同时还应有防伪标志。</w:t>
      </w:r>
    </w:p>
    <w:p w:rsidR="0066669D" w:rsidRPr="00FE7D44" w:rsidRDefault="0066669D">
      <w:pPr>
        <w:ind w:left="520"/>
      </w:pPr>
      <w:r w:rsidRPr="00FE7D44">
        <w:rPr>
          <w:rFonts w:hint="eastAsia"/>
        </w:rPr>
        <w:t>（3）防水材料进场后及时送试，并按规定进行有见证取样，检验合格后方可使用。</w:t>
      </w:r>
    </w:p>
    <w:p w:rsidR="0066669D" w:rsidRPr="00FE7D44" w:rsidRDefault="0066669D">
      <w:pPr>
        <w:ind w:left="520"/>
      </w:pPr>
      <w:r w:rsidRPr="00FE7D44">
        <w:rPr>
          <w:rFonts w:hint="eastAsia"/>
        </w:rPr>
        <w:t>（4）进行防水层施工时，基层处理和每一道防水层完成后均指定专人进行检查并做好隐检记录。</w:t>
      </w:r>
    </w:p>
    <w:p w:rsidR="0066669D" w:rsidRPr="00FE7D44" w:rsidRDefault="0066669D">
      <w:pPr>
        <w:ind w:left="520"/>
        <w:rPr>
          <w:rFonts w:hint="eastAsia"/>
        </w:rPr>
      </w:pPr>
      <w:r w:rsidRPr="00FE7D44">
        <w:rPr>
          <w:rFonts w:hint="eastAsia"/>
        </w:rPr>
        <w:t>（5）防水层施工完后，应尽量避免上人，严禁穿带钉者进入，严防施工设备损坏防水层。</w:t>
      </w:r>
    </w:p>
    <w:p w:rsidR="0066669D" w:rsidRPr="00FE7D44" w:rsidRDefault="0066669D">
      <w:pPr>
        <w:ind w:left="520"/>
        <w:rPr>
          <w:rFonts w:hint="eastAsia"/>
        </w:rPr>
      </w:pPr>
      <w:r w:rsidRPr="00FE7D44">
        <w:rPr>
          <w:rFonts w:hint="eastAsia"/>
        </w:rPr>
        <w:t>（6）防水工程完工后，应进行试水试验，并请监理及甲方共同验收，并填写试水试验记录，对屋面应做淋水试验或雨后观察，（雨量应中级以上）淋水时间不少于2小时。厕浴间应进行24小时以上蓄水试验，最浅处的蓄水深度要大于2cm。</w:t>
      </w:r>
    </w:p>
    <w:p w:rsidR="0066669D" w:rsidRDefault="0066669D"/>
    <w:p w:rsidR="0066669D" w:rsidRDefault="0066669D"/>
    <w:p w:rsidR="0066669D" w:rsidRDefault="0066669D">
      <w:pPr>
        <w:pStyle w:val="3"/>
        <w:numPr>
          <w:ilvl w:val="0"/>
          <w:numId w:val="0"/>
        </w:numPr>
      </w:pPr>
      <w:bookmarkStart w:id="74" w:name="_Toc71942587"/>
      <w:r>
        <w:t>11.5.7 暖卫工程：</w:t>
      </w:r>
      <w:bookmarkEnd w:id="74"/>
    </w:p>
    <w:p w:rsidR="0066669D" w:rsidRPr="00FE7D44" w:rsidRDefault="0066669D">
      <w:pPr>
        <w:ind w:left="520"/>
        <w:rPr>
          <w:rFonts w:hint="eastAsia"/>
        </w:rPr>
      </w:pPr>
      <w:r w:rsidRPr="00FE7D44">
        <w:rPr>
          <w:rFonts w:hint="eastAsia"/>
        </w:rPr>
        <w:t>（1）在施工中与各专业密切配合，严格执行自检，互检、交接检，做</w:t>
      </w:r>
    </w:p>
    <w:p w:rsidR="0066669D" w:rsidRPr="00FE7D44" w:rsidRDefault="0066669D">
      <w:pPr>
        <w:ind w:left="520"/>
        <w:rPr>
          <w:rFonts w:hint="eastAsia"/>
        </w:rPr>
      </w:pPr>
      <w:r w:rsidRPr="00FE7D44">
        <w:rPr>
          <w:rFonts w:hint="eastAsia"/>
        </w:rPr>
        <w:t>好预留、预埋工作。</w:t>
      </w:r>
    </w:p>
    <w:p w:rsidR="0066669D" w:rsidRPr="00FE7D44" w:rsidRDefault="0066669D">
      <w:pPr>
        <w:ind w:left="520"/>
      </w:pPr>
      <w:r w:rsidRPr="00FE7D44">
        <w:rPr>
          <w:rFonts w:hint="eastAsia"/>
        </w:rPr>
        <w:t>（2）浇筑孔洞，堵抹墙洞工作应在土建精装修前完成，所用混凝土或砂浆强度不得低于原结构强度。</w:t>
      </w:r>
    </w:p>
    <w:p w:rsidR="0066669D" w:rsidRPr="00FE7D44" w:rsidRDefault="0066669D">
      <w:pPr>
        <w:ind w:left="520"/>
      </w:pPr>
      <w:r w:rsidRPr="00FE7D44">
        <w:rPr>
          <w:rFonts w:hint="eastAsia"/>
        </w:rPr>
        <w:t>（3）所有材料应严格执行进场检验和试验程序，用水器具须有“准用证”。</w:t>
      </w:r>
    </w:p>
    <w:p w:rsidR="0066669D" w:rsidRPr="00FE7D44" w:rsidRDefault="0066669D">
      <w:pPr>
        <w:ind w:left="520"/>
        <w:rPr>
          <w:rFonts w:hint="eastAsia"/>
        </w:rPr>
      </w:pPr>
      <w:r w:rsidRPr="00FE7D44">
        <w:rPr>
          <w:rFonts w:hint="eastAsia"/>
        </w:rPr>
        <w:t>（4）型钢支架开孔应采用专用机具，必须用气焊开孔、切割的，应做</w:t>
      </w:r>
    </w:p>
    <w:p w:rsidR="0066669D" w:rsidRPr="00FE7D44" w:rsidRDefault="0066669D">
      <w:pPr>
        <w:ind w:left="520"/>
      </w:pPr>
      <w:r w:rsidRPr="00FE7D44">
        <w:rPr>
          <w:rFonts w:hint="eastAsia"/>
        </w:rPr>
        <w:t>到表面光洁，孔径规范。</w:t>
      </w:r>
    </w:p>
    <w:p w:rsidR="0066669D" w:rsidRPr="00FE7D44" w:rsidRDefault="0066669D">
      <w:pPr>
        <w:ind w:left="520"/>
      </w:pPr>
      <w:r w:rsidRPr="00FE7D44">
        <w:rPr>
          <w:rFonts w:hint="eastAsia"/>
        </w:rPr>
        <w:t>（5）管井支架应统一制作，统一布置，以达到稳固、合理、检修方便</w:t>
      </w:r>
    </w:p>
    <w:p w:rsidR="0066669D" w:rsidRPr="00FE7D44" w:rsidRDefault="0066669D">
      <w:pPr>
        <w:ind w:left="520"/>
      </w:pPr>
      <w:r w:rsidRPr="00FE7D44">
        <w:rPr>
          <w:rFonts w:hint="eastAsia"/>
        </w:rPr>
        <w:t>的目的。卡架固定应牢靠，稳固，非现浇墙上的卡架要预埋。</w:t>
      </w:r>
    </w:p>
    <w:p w:rsidR="0066669D" w:rsidRPr="00FE7D44" w:rsidRDefault="0066669D">
      <w:pPr>
        <w:ind w:left="520"/>
      </w:pPr>
      <w:r w:rsidRPr="00FE7D44">
        <w:rPr>
          <w:rFonts w:hint="eastAsia"/>
        </w:rPr>
        <w:t>（6）支管管径小于</w:t>
      </w:r>
      <w:r w:rsidRPr="00FE7D44">
        <w:t>DN25</w:t>
      </w:r>
      <w:r w:rsidRPr="00FE7D44">
        <w:rPr>
          <w:rFonts w:hint="eastAsia"/>
        </w:rPr>
        <w:t>，管中距墙不超过</w:t>
      </w:r>
      <w:r w:rsidRPr="00FE7D44">
        <w:t>60 mm</w:t>
      </w:r>
      <w:r w:rsidRPr="00FE7D44">
        <w:rPr>
          <w:rFonts w:hint="eastAsia"/>
        </w:rPr>
        <w:t>的均用单管卡做托架，管卡扁钢须不小于</w:t>
      </w:r>
      <w:r w:rsidRPr="00FE7D44">
        <w:t>25</w:t>
      </w:r>
      <w:r w:rsidRPr="00FE7D44">
        <w:rPr>
          <w:rFonts w:hint="eastAsia"/>
        </w:rPr>
        <w:t>×</w:t>
      </w:r>
      <w:r w:rsidRPr="00FE7D44">
        <w:t>3 mm</w:t>
      </w:r>
      <w:r w:rsidRPr="00FE7D44">
        <w:rPr>
          <w:rFonts w:hint="eastAsia"/>
        </w:rPr>
        <w:t>。</w:t>
      </w:r>
    </w:p>
    <w:p w:rsidR="0066669D" w:rsidRPr="00FE7D44" w:rsidRDefault="0066669D">
      <w:pPr>
        <w:ind w:left="514"/>
      </w:pPr>
      <w:r w:rsidRPr="00FE7D44">
        <w:rPr>
          <w:rFonts w:hint="eastAsia"/>
        </w:rPr>
        <w:t>（7）为保证厕浴防水质量，所有立管，套管根部均做防水台度，套管高度应保证</w:t>
      </w:r>
      <w:r w:rsidRPr="00FE7D44">
        <w:sym w:font="Symbol" w:char="F0B3"/>
      </w:r>
      <w:r w:rsidRPr="00FE7D44">
        <w:t>50 mm</w:t>
      </w:r>
      <w:r w:rsidRPr="00FE7D44">
        <w:rPr>
          <w:rFonts w:hint="eastAsia"/>
        </w:rPr>
        <w:t>。套管制做完毕后，内壁与切口应马上防腐，埋设前外壁除锈应彻底。固定牢固，标高准确。管道试压合格后及时堵塞。</w:t>
      </w:r>
    </w:p>
    <w:p w:rsidR="0066669D" w:rsidRPr="00FE7D44" w:rsidRDefault="0066669D">
      <w:pPr>
        <w:ind w:left="520"/>
      </w:pPr>
      <w:r w:rsidRPr="00FE7D44">
        <w:rPr>
          <w:rFonts w:hint="eastAsia"/>
        </w:rPr>
        <w:t>（8）进行保温施工时须保证保温层厚度，保温应严密、光滑、无漏损。</w:t>
      </w:r>
    </w:p>
    <w:p w:rsidR="0066669D" w:rsidRPr="00FE7D44" w:rsidRDefault="0066669D">
      <w:pPr>
        <w:ind w:left="520"/>
      </w:pPr>
      <w:r w:rsidRPr="00FE7D44">
        <w:rPr>
          <w:rFonts w:hint="eastAsia"/>
        </w:rPr>
        <w:t>（9）施工中加强过程控制，严格执行过程检验和试验程序。</w:t>
      </w:r>
    </w:p>
    <w:p w:rsidR="0066669D" w:rsidRPr="00FE7D44" w:rsidRDefault="0066669D">
      <w:pPr>
        <w:ind w:left="520"/>
      </w:pPr>
      <w:r w:rsidRPr="00FE7D44">
        <w:rPr>
          <w:rFonts w:hint="eastAsia"/>
        </w:rPr>
        <w:t>（10）施工前要制定专项和整体成品保护措施，防止交叉污染和成品受损。</w:t>
      </w:r>
    </w:p>
    <w:p w:rsidR="0066669D" w:rsidRDefault="0066669D"/>
    <w:p w:rsidR="0066669D" w:rsidRDefault="0066669D"/>
    <w:p w:rsidR="0066669D" w:rsidRDefault="0066669D">
      <w:pPr>
        <w:pStyle w:val="3"/>
        <w:numPr>
          <w:ilvl w:val="0"/>
          <w:numId w:val="0"/>
        </w:numPr>
      </w:pPr>
      <w:bookmarkStart w:id="75" w:name="_Toc71942588"/>
      <w:r>
        <w:t>11.5.8 电气工程：</w:t>
      </w:r>
      <w:bookmarkEnd w:id="75"/>
    </w:p>
    <w:p w:rsidR="0066669D" w:rsidRPr="00FE7D44" w:rsidRDefault="0066669D">
      <w:pPr>
        <w:ind w:left="520"/>
      </w:pPr>
      <w:r w:rsidRPr="00FE7D44">
        <w:rPr>
          <w:rFonts w:hint="eastAsia"/>
        </w:rPr>
        <w:t>钢管预埋前，认真核对专业图纸，按最近距离敷设，敷设在主体结构中的钢管口要封补好；安装在结构钢筋中的预埋箱在钢筋绑扎时将箱壳预埋好。采用丝口连接的钢管要焊跨地线。</w:t>
      </w:r>
    </w:p>
    <w:p w:rsidR="0066669D" w:rsidRDefault="0066669D"/>
    <w:p w:rsidR="0066669D" w:rsidRDefault="0066669D"/>
    <w:p w:rsidR="0066669D" w:rsidRDefault="0066669D">
      <w:pPr>
        <w:pStyle w:val="1"/>
        <w:numPr>
          <w:ilvl w:val="0"/>
          <w:numId w:val="0"/>
        </w:numPr>
      </w:pPr>
      <w:bookmarkStart w:id="76" w:name="_Toc71942589"/>
      <w:r>
        <w:rPr>
          <w:rFonts w:hint="eastAsia"/>
        </w:rPr>
        <w:t xml:space="preserve">第十二卷 </w:t>
      </w:r>
      <w:r>
        <w:t>安全技术措施和保证制度</w:t>
      </w:r>
      <w:bookmarkEnd w:id="76"/>
    </w:p>
    <w:p w:rsidR="0066669D" w:rsidRPr="00FE7D44" w:rsidRDefault="0066669D">
      <w:pPr>
        <w:adjustRightInd w:val="0"/>
        <w:snapToGrid w:val="0"/>
        <w:spacing w:line="360" w:lineRule="auto"/>
        <w:ind w:left="520"/>
        <w:rPr>
          <w:rFonts w:hint="eastAsia"/>
        </w:rPr>
      </w:pPr>
      <w:r w:rsidRPr="00FE7D44">
        <w:rPr>
          <w:rFonts w:hint="eastAsia"/>
        </w:rPr>
        <w:t>质量为本，安全为魂。</w:t>
      </w:r>
      <w:r w:rsidRPr="00FE7D44">
        <w:t>“</w:t>
      </w:r>
      <w:r w:rsidRPr="00FE7D44">
        <w:rPr>
          <w:rFonts w:hint="eastAsia"/>
        </w:rPr>
        <w:t>安全第一，预防为主</w:t>
      </w:r>
      <w:r w:rsidRPr="00FE7D44">
        <w:t>”</w:t>
      </w:r>
      <w:r w:rsidRPr="00FE7D44">
        <w:rPr>
          <w:rFonts w:hint="eastAsia"/>
        </w:rPr>
        <w:t>是党和政府一贯的安全生产方针，抓好对职工及各级管理人员的安全教育，是提高职工的行为安全，防患于未然的治本之举，同时必须坚持管生产必须管安全的原则。在施工中坚决杜绝一切不安全因素，保证施工人员和校内人员的安全与健康，确保本工程施工安全。</w:t>
      </w:r>
    </w:p>
    <w:p w:rsidR="0066669D" w:rsidRDefault="0066669D">
      <w:pPr>
        <w:adjustRightInd w:val="0"/>
        <w:snapToGrid w:val="0"/>
        <w:spacing w:line="360" w:lineRule="auto"/>
        <w:ind w:left="520"/>
        <w:rPr>
          <w:rFonts w:ascii="楷体_GB2312" w:eastAsia="楷体_GB2312"/>
          <w:sz w:val="26"/>
        </w:rPr>
      </w:pPr>
    </w:p>
    <w:p w:rsidR="0066669D" w:rsidRDefault="0066669D"/>
    <w:p w:rsidR="0066669D" w:rsidRDefault="0066669D"/>
    <w:p w:rsidR="0066669D" w:rsidRDefault="0066669D">
      <w:pPr>
        <w:pStyle w:val="2"/>
        <w:numPr>
          <w:ilvl w:val="0"/>
          <w:numId w:val="0"/>
        </w:numPr>
        <w:rPr>
          <w:rFonts w:hint="eastAsia"/>
        </w:rPr>
      </w:pPr>
      <w:bookmarkStart w:id="77" w:name="_Toc71942590"/>
      <w:r>
        <w:rPr>
          <w:rFonts w:hint="eastAsia"/>
        </w:rPr>
        <w:t>12.1安全生产目标</w:t>
      </w:r>
      <w:bookmarkEnd w:id="77"/>
    </w:p>
    <w:p w:rsidR="0066669D" w:rsidRPr="00FE7D44" w:rsidRDefault="0066669D">
      <w:pPr>
        <w:adjustRightInd w:val="0"/>
        <w:snapToGrid w:val="0"/>
        <w:spacing w:line="360" w:lineRule="auto"/>
        <w:ind w:left="1083"/>
      </w:pPr>
      <w:r w:rsidRPr="00FE7D44">
        <w:t>(1)</w:t>
      </w:r>
      <w:r w:rsidRPr="00FE7D44">
        <w:rPr>
          <w:rFonts w:hint="eastAsia"/>
        </w:rPr>
        <w:t>无因工死亡、重伤和重大机械设备事故；</w:t>
      </w:r>
    </w:p>
    <w:p w:rsidR="0066669D" w:rsidRPr="00FE7D44" w:rsidRDefault="0066669D">
      <w:pPr>
        <w:adjustRightInd w:val="0"/>
        <w:snapToGrid w:val="0"/>
        <w:spacing w:line="360" w:lineRule="auto"/>
        <w:ind w:left="1083"/>
      </w:pPr>
      <w:r w:rsidRPr="00FE7D44">
        <w:rPr>
          <w:rFonts w:hint="eastAsia"/>
        </w:rPr>
        <w:t>(2)无火灾事故；</w:t>
      </w:r>
    </w:p>
    <w:p w:rsidR="0066669D" w:rsidRPr="00FE7D44" w:rsidRDefault="0066669D">
      <w:pPr>
        <w:adjustRightInd w:val="0"/>
        <w:snapToGrid w:val="0"/>
        <w:spacing w:line="360" w:lineRule="auto"/>
        <w:ind w:left="1083"/>
      </w:pPr>
      <w:r w:rsidRPr="00FE7D44">
        <w:rPr>
          <w:rFonts w:hint="eastAsia"/>
        </w:rPr>
        <w:t>(3)严重污染扰民；</w:t>
      </w:r>
    </w:p>
    <w:p w:rsidR="0066669D" w:rsidRPr="00FE7D44" w:rsidRDefault="0066669D">
      <w:pPr>
        <w:adjustRightInd w:val="0"/>
        <w:snapToGrid w:val="0"/>
        <w:spacing w:line="360" w:lineRule="auto"/>
        <w:ind w:left="1083"/>
        <w:rPr>
          <w:rFonts w:hint="eastAsia"/>
        </w:rPr>
      </w:pPr>
      <w:r w:rsidRPr="00FE7D44">
        <w:rPr>
          <w:rFonts w:hint="eastAsia"/>
        </w:rPr>
        <w:t>(4)无重大交通行车事故。</w:t>
      </w:r>
    </w:p>
    <w:p w:rsidR="0066669D" w:rsidRDefault="0066669D">
      <w:pPr>
        <w:adjustRightInd w:val="0"/>
        <w:snapToGrid w:val="0"/>
        <w:spacing w:line="360" w:lineRule="auto"/>
        <w:ind w:left="1083"/>
        <w:rPr>
          <w:rFonts w:ascii="楷体_GB2312" w:eastAsia="楷体_GB2312" w:hint="eastAsia"/>
          <w:sz w:val="26"/>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78" w:name="_Toc71942591"/>
      <w:r>
        <w:rPr>
          <w:rFonts w:hint="eastAsia"/>
        </w:rPr>
        <w:t>12.2安全生产保证体系</w:t>
      </w:r>
      <w:bookmarkEnd w:id="78"/>
    </w:p>
    <w:p w:rsidR="0066669D" w:rsidRPr="00FE7D44" w:rsidRDefault="0066669D">
      <w:pPr>
        <w:adjustRightInd w:val="0"/>
        <w:snapToGrid w:val="0"/>
        <w:spacing w:line="360" w:lineRule="auto"/>
        <w:ind w:left="520"/>
        <w:rPr>
          <w:rFonts w:hint="eastAsia"/>
        </w:rPr>
      </w:pPr>
      <w:r w:rsidRPr="00FE7D44">
        <w:rPr>
          <w:rFonts w:hint="eastAsia"/>
        </w:rPr>
        <w:t>12.2.1组织保证体系</w:t>
      </w:r>
    </w:p>
    <w:p w:rsidR="0066669D" w:rsidRPr="00FE7D44" w:rsidRDefault="0066669D">
      <w:pPr>
        <w:adjustRightInd w:val="0"/>
        <w:snapToGrid w:val="0"/>
        <w:spacing w:line="360" w:lineRule="auto"/>
        <w:ind w:left="520"/>
        <w:rPr>
          <w:rFonts w:hint="eastAsia"/>
        </w:rPr>
      </w:pPr>
      <w:r w:rsidRPr="00FE7D44">
        <w:rPr>
          <w:rFonts w:hint="eastAsia"/>
        </w:rPr>
        <w:t>建立安全保证体系，切实落实安全生产责任制，项目部设置安全生产领导小组，项目经理为安全第一责任人；管生产的施工负责人必须管安全；项目部设安质部，并设专职安全检查工程师、安全检查员，做到分工明确，责任到人。</w:t>
      </w:r>
    </w:p>
    <w:p w:rsidR="0066669D" w:rsidRPr="00FE7D44" w:rsidRDefault="0066669D">
      <w:pPr>
        <w:adjustRightInd w:val="0"/>
        <w:snapToGrid w:val="0"/>
        <w:spacing w:line="360" w:lineRule="auto"/>
        <w:ind w:left="520"/>
        <w:rPr>
          <w:rFonts w:hint="eastAsia"/>
        </w:rPr>
      </w:pPr>
      <w:r w:rsidRPr="00FE7D44">
        <w:rPr>
          <w:rFonts w:hint="eastAsia"/>
        </w:rPr>
        <w:t>12.2.2资金和信息保证体系</w:t>
      </w:r>
    </w:p>
    <w:p w:rsidR="0066669D" w:rsidRPr="00FE7D44" w:rsidRDefault="0066669D">
      <w:pPr>
        <w:adjustRightInd w:val="0"/>
        <w:snapToGrid w:val="0"/>
        <w:spacing w:line="360" w:lineRule="auto"/>
        <w:ind w:left="1090"/>
        <w:rPr>
          <w:rFonts w:hint="eastAsia"/>
        </w:rPr>
      </w:pPr>
      <w:r w:rsidRPr="00FE7D44">
        <w:rPr>
          <w:rFonts w:hint="eastAsia"/>
        </w:rPr>
        <w:t>（1）保证足够的安全生产资金投入和物资投入。</w:t>
      </w:r>
    </w:p>
    <w:p w:rsidR="0066669D" w:rsidRPr="00FE7D44" w:rsidRDefault="0066669D">
      <w:pPr>
        <w:adjustRightInd w:val="0"/>
        <w:snapToGrid w:val="0"/>
        <w:spacing w:line="360" w:lineRule="auto"/>
        <w:ind w:left="520"/>
        <w:rPr>
          <w:rFonts w:hint="eastAsia"/>
        </w:rPr>
      </w:pPr>
      <w:r w:rsidRPr="00FE7D44">
        <w:rPr>
          <w:rFonts w:hint="eastAsia"/>
        </w:rPr>
        <w:t>（2）建有完整、可靠的安全生产信息系统，保证及时、准确地传递、处理和反馈各类有关安全生产的信息。</w:t>
      </w:r>
    </w:p>
    <w:p w:rsidR="0066669D" w:rsidRPr="00FE7D44" w:rsidRDefault="0066669D">
      <w:pPr>
        <w:adjustRightInd w:val="0"/>
        <w:snapToGrid w:val="0"/>
        <w:spacing w:line="360" w:lineRule="auto"/>
        <w:ind w:left="520"/>
        <w:rPr>
          <w:rFonts w:hint="eastAsia"/>
        </w:rPr>
      </w:pPr>
      <w:r w:rsidRPr="00FE7D44">
        <w:rPr>
          <w:rFonts w:hint="eastAsia"/>
        </w:rPr>
        <w:t>12.2.3我单位各项安全生产管理制度完善，建有以下制度：</w:t>
      </w:r>
    </w:p>
    <w:p w:rsidR="0066669D" w:rsidRPr="00FE7D44" w:rsidRDefault="0066669D">
      <w:pPr>
        <w:adjustRightInd w:val="0"/>
        <w:snapToGrid w:val="0"/>
        <w:spacing w:line="360" w:lineRule="auto"/>
        <w:ind w:left="1090"/>
        <w:rPr>
          <w:rFonts w:hint="eastAsia"/>
        </w:rPr>
      </w:pPr>
      <w:r w:rsidRPr="00FE7D44">
        <w:rPr>
          <w:rFonts w:hint="eastAsia"/>
        </w:rPr>
        <w:t>（1）安全生产管理制度；</w:t>
      </w:r>
    </w:p>
    <w:p w:rsidR="0066669D" w:rsidRPr="00FE7D44" w:rsidRDefault="0066669D">
      <w:pPr>
        <w:adjustRightInd w:val="0"/>
        <w:snapToGrid w:val="0"/>
        <w:spacing w:line="360" w:lineRule="auto"/>
        <w:ind w:left="1090"/>
        <w:rPr>
          <w:rFonts w:hint="eastAsia"/>
        </w:rPr>
      </w:pPr>
      <w:r w:rsidRPr="00FE7D44">
        <w:rPr>
          <w:rFonts w:hint="eastAsia"/>
        </w:rPr>
        <w:t>（2）安全生产检查制度；</w:t>
      </w:r>
    </w:p>
    <w:p w:rsidR="0066669D" w:rsidRPr="00FE7D44" w:rsidRDefault="0066669D">
      <w:pPr>
        <w:adjustRightInd w:val="0"/>
        <w:snapToGrid w:val="0"/>
        <w:spacing w:line="360" w:lineRule="auto"/>
        <w:ind w:left="1090"/>
        <w:rPr>
          <w:rFonts w:hint="eastAsia"/>
        </w:rPr>
      </w:pPr>
      <w:r w:rsidRPr="00FE7D44">
        <w:rPr>
          <w:rFonts w:hint="eastAsia"/>
        </w:rPr>
        <w:t>（3）安全生产验收制度；</w:t>
      </w:r>
    </w:p>
    <w:p w:rsidR="0066669D" w:rsidRPr="00FE7D44" w:rsidRDefault="0066669D">
      <w:pPr>
        <w:adjustRightInd w:val="0"/>
        <w:snapToGrid w:val="0"/>
        <w:spacing w:line="360" w:lineRule="auto"/>
        <w:ind w:left="1090"/>
        <w:rPr>
          <w:rFonts w:hint="eastAsia"/>
        </w:rPr>
      </w:pPr>
      <w:r w:rsidRPr="00FE7D44">
        <w:rPr>
          <w:rFonts w:hint="eastAsia"/>
        </w:rPr>
        <w:t>（4）安全生产教育培训制度；</w:t>
      </w:r>
    </w:p>
    <w:p w:rsidR="0066669D" w:rsidRPr="00FE7D44" w:rsidRDefault="0066669D">
      <w:pPr>
        <w:adjustRightInd w:val="0"/>
        <w:snapToGrid w:val="0"/>
        <w:spacing w:line="360" w:lineRule="auto"/>
        <w:ind w:left="1090"/>
        <w:rPr>
          <w:rFonts w:hint="eastAsia"/>
        </w:rPr>
      </w:pPr>
      <w:r w:rsidRPr="00FE7D44">
        <w:rPr>
          <w:rFonts w:hint="eastAsia"/>
        </w:rPr>
        <w:t>（5）安全生产技术管理制度；</w:t>
      </w:r>
    </w:p>
    <w:p w:rsidR="0066669D" w:rsidRPr="00FE7D44" w:rsidRDefault="0066669D">
      <w:pPr>
        <w:adjustRightInd w:val="0"/>
        <w:snapToGrid w:val="0"/>
        <w:spacing w:line="360" w:lineRule="auto"/>
        <w:ind w:left="1090"/>
        <w:rPr>
          <w:rFonts w:hint="eastAsia"/>
        </w:rPr>
      </w:pPr>
      <w:r w:rsidRPr="00FE7D44">
        <w:rPr>
          <w:rFonts w:hint="eastAsia"/>
        </w:rPr>
        <w:t>（6）安全生产奖罚制度；</w:t>
      </w:r>
    </w:p>
    <w:p w:rsidR="0066669D" w:rsidRPr="00FE7D44" w:rsidRDefault="0066669D">
      <w:pPr>
        <w:adjustRightInd w:val="0"/>
        <w:snapToGrid w:val="0"/>
        <w:spacing w:line="360" w:lineRule="auto"/>
        <w:ind w:left="1090"/>
        <w:rPr>
          <w:rFonts w:hint="eastAsia"/>
        </w:rPr>
      </w:pPr>
      <w:r w:rsidRPr="00FE7D44">
        <w:rPr>
          <w:rFonts w:hint="eastAsia"/>
        </w:rPr>
        <w:t>（7）工人职员因工伤亡事故报告制度；</w:t>
      </w:r>
    </w:p>
    <w:p w:rsidR="0066669D" w:rsidRPr="00FE7D44" w:rsidRDefault="0066669D">
      <w:pPr>
        <w:adjustRightInd w:val="0"/>
        <w:snapToGrid w:val="0"/>
        <w:spacing w:line="360" w:lineRule="auto"/>
        <w:ind w:left="1090"/>
        <w:rPr>
          <w:rFonts w:hint="eastAsia"/>
        </w:rPr>
      </w:pPr>
      <w:r w:rsidRPr="00FE7D44">
        <w:rPr>
          <w:rFonts w:hint="eastAsia"/>
        </w:rPr>
        <w:t>（8）重要劳动防护用品定点使用管理制度；</w:t>
      </w:r>
    </w:p>
    <w:p w:rsidR="0066669D" w:rsidRPr="00FE7D44" w:rsidRDefault="0066669D">
      <w:pPr>
        <w:adjustRightInd w:val="0"/>
        <w:snapToGrid w:val="0"/>
        <w:spacing w:line="360" w:lineRule="auto"/>
        <w:ind w:left="1090"/>
        <w:rPr>
          <w:rFonts w:hint="eastAsia"/>
        </w:rPr>
      </w:pPr>
      <w:r w:rsidRPr="00FE7D44">
        <w:rPr>
          <w:rFonts w:hint="eastAsia"/>
        </w:rPr>
        <w:t>（9）特种作业及外协力量安全管理制度。</w:t>
      </w:r>
    </w:p>
    <w:p w:rsidR="0066669D" w:rsidRPr="00FE7D44" w:rsidRDefault="0066669D">
      <w:pPr>
        <w:adjustRightInd w:val="0"/>
        <w:snapToGrid w:val="0"/>
        <w:spacing w:line="360" w:lineRule="auto"/>
        <w:ind w:left="520"/>
        <w:rPr>
          <w:rFonts w:hint="eastAsia"/>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79" w:name="_Toc71942592"/>
      <w:r>
        <w:rPr>
          <w:rFonts w:hint="eastAsia"/>
        </w:rPr>
        <w:t>12.3安全生产教育</w:t>
      </w:r>
      <w:bookmarkEnd w:id="79"/>
    </w:p>
    <w:p w:rsidR="0066669D" w:rsidRPr="00FE7D44" w:rsidRDefault="0066669D">
      <w:pPr>
        <w:tabs>
          <w:tab w:val="left" w:pos="3360"/>
        </w:tabs>
        <w:adjustRightInd w:val="0"/>
        <w:snapToGrid w:val="0"/>
        <w:spacing w:line="360" w:lineRule="auto"/>
        <w:ind w:left="520"/>
        <w:rPr>
          <w:rFonts w:hint="eastAsia"/>
        </w:rPr>
      </w:pPr>
      <w:r w:rsidRPr="00FE7D44">
        <w:rPr>
          <w:rFonts w:hint="eastAsia"/>
        </w:rPr>
        <w:t>安全教育内容分别为安全生产思想教育、安全知识教育、安全技能教育。我单位的安全教育分三个层次进行，</w:t>
      </w:r>
      <w:r w:rsidRPr="00FE7D44">
        <w:t xml:space="preserve"> </w:t>
      </w:r>
      <w:r w:rsidRPr="00FE7D44">
        <w:rPr>
          <w:rFonts w:hint="eastAsia"/>
        </w:rPr>
        <w:t>一是对各级领导和管理人员的安全教育。每次生产会、调度会、协调会布置生产任务先强调安全生产，对本工程易发生事故的地方和行为尽量作到事先提醒，要求各级管理人员高度警觉，防止不安全因素滋长，做到警钟长鸣。二是对基层单位领导、工地施工负责人、安全员开展的安全业务培训。在安全专业技术培训方面，进一步学习《建筑法》有关建筑安全生产管理的条例，使管理人员提高认识，转变单纯追求经济效益的观念，把</w:t>
      </w:r>
      <w:r w:rsidRPr="00FE7D44">
        <w:t>“</w:t>
      </w:r>
      <w:r w:rsidRPr="00FE7D44">
        <w:rPr>
          <w:rFonts w:hint="eastAsia"/>
        </w:rPr>
        <w:t>安全第一</w:t>
      </w:r>
      <w:r w:rsidRPr="00FE7D44">
        <w:t>”</w:t>
      </w:r>
      <w:r w:rsidRPr="00FE7D44">
        <w:rPr>
          <w:rFonts w:hint="eastAsia"/>
        </w:rPr>
        <w:t>变成依法办事的自觉行动。并不断介绍安全管理的新知识新技术、新经验，提高管理队伍整体业务水平和安全管理效能。三是对工地施工人员的入场教育，每一批工人进场，由项目部组织进行岗前安全培训，由安全部门统一命题考试，合格者才能上岗，并在分项工程施工前由施工负责人进行安全技术交底。抓好岗位培训，特别是安全管理人员和特种工种操作人员的岗位培训，坚持持证上岗。以有效地提高职工和各级管理人员和职工的安全意识和业务素质，加强防范各种隐患的能力，提高安全生产的管理水平。</w:t>
      </w:r>
    </w:p>
    <w:p w:rsidR="0066669D" w:rsidRDefault="0066669D">
      <w:pPr>
        <w:adjustRightInd w:val="0"/>
        <w:snapToGrid w:val="0"/>
        <w:spacing w:line="360" w:lineRule="auto"/>
        <w:ind w:left="520"/>
        <w:rPr>
          <w:rFonts w:ascii="楷体_GB2312" w:eastAsia="楷体_GB2312" w:hint="eastAsia"/>
          <w:bCs/>
          <w:sz w:val="26"/>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80" w:name="_Toc71942593"/>
      <w:r>
        <w:rPr>
          <w:rFonts w:hint="eastAsia"/>
        </w:rPr>
        <w:t>12.4安全技术措施和保证制度</w:t>
      </w:r>
      <w:bookmarkEnd w:id="80"/>
    </w:p>
    <w:p w:rsidR="0066669D" w:rsidRPr="00FE7D44" w:rsidRDefault="0066669D">
      <w:pPr>
        <w:adjustRightInd w:val="0"/>
        <w:snapToGrid w:val="0"/>
        <w:spacing w:line="360" w:lineRule="auto"/>
        <w:ind w:left="520"/>
      </w:pPr>
      <w:r w:rsidRPr="00FE7D44">
        <w:rPr>
          <w:rFonts w:hint="eastAsia"/>
        </w:rPr>
        <w:t>12.4.1建立健全各级各部门的安全生产责任制，责任落实到人，各项经济承包及分包合同均有明确的安全指标和奖罚办法。</w:t>
      </w:r>
    </w:p>
    <w:p w:rsidR="0066669D" w:rsidRPr="00FE7D44" w:rsidRDefault="0066669D">
      <w:pPr>
        <w:adjustRightInd w:val="0"/>
        <w:snapToGrid w:val="0"/>
        <w:spacing w:line="360" w:lineRule="auto"/>
        <w:ind w:left="520"/>
      </w:pPr>
      <w:r w:rsidRPr="00FE7D44">
        <w:rPr>
          <w:rFonts w:hint="eastAsia"/>
        </w:rPr>
        <w:t>12.4.2在编制施工组织设计，制定施工方案和下达施工计划时，必须同时制定和下达施工安全技术措施。无安全措施技术交底，不得施工。</w:t>
      </w:r>
    </w:p>
    <w:p w:rsidR="0066669D" w:rsidRPr="00FE7D44" w:rsidRDefault="0066669D">
      <w:pPr>
        <w:adjustRightInd w:val="0"/>
        <w:snapToGrid w:val="0"/>
        <w:spacing w:line="360" w:lineRule="auto"/>
        <w:ind w:left="520"/>
      </w:pPr>
      <w:r w:rsidRPr="00FE7D44">
        <w:rPr>
          <w:rFonts w:hint="eastAsia"/>
        </w:rPr>
        <w:t>12.4.3生产工人应掌握本工种操作技能，熟悉安全技术操作规程，经考试合格，持证上岗，认真建立“职工安全教育记录卡”，及时做好记录。</w:t>
      </w:r>
    </w:p>
    <w:p w:rsidR="0066669D" w:rsidRPr="00FE7D44" w:rsidRDefault="0066669D">
      <w:pPr>
        <w:adjustRightInd w:val="0"/>
        <w:snapToGrid w:val="0"/>
        <w:spacing w:line="360" w:lineRule="auto"/>
        <w:ind w:left="520"/>
      </w:pPr>
      <w:r w:rsidRPr="00FE7D44">
        <w:rPr>
          <w:rFonts w:hint="eastAsia"/>
        </w:rPr>
        <w:t>12.4.4进入施工现场必须戴安全帽，每天有佩带袖章的安全员值班。现场设有安全生产管理制度牌、防火须知牌、安全无重大事故计数牌、安全责任区划分牌。在主要施工部位、作业点、危险区、都必须挂有安全警示牌。</w:t>
      </w:r>
    </w:p>
    <w:p w:rsidR="0066669D" w:rsidRPr="00FE7D44" w:rsidRDefault="0066669D" w:rsidP="00FE7D44">
      <w:pPr>
        <w:spacing w:line="360" w:lineRule="auto"/>
        <w:ind w:left="516" w:right="74"/>
      </w:pPr>
      <w:r w:rsidRPr="00FE7D44">
        <w:rPr>
          <w:rFonts w:hint="eastAsia"/>
        </w:rPr>
        <w:t>12.4.5安全防护用品、钢管、扣件、螺栓、电力线等材料的质量必须符合规范规定的要求。</w:t>
      </w:r>
    </w:p>
    <w:p w:rsidR="0066669D" w:rsidRPr="00FE7D44" w:rsidRDefault="0066669D" w:rsidP="00FE7D44">
      <w:pPr>
        <w:spacing w:line="360" w:lineRule="auto"/>
        <w:ind w:left="516" w:right="74"/>
      </w:pPr>
      <w:r w:rsidRPr="00FE7D44">
        <w:rPr>
          <w:rFonts w:hint="eastAsia"/>
        </w:rPr>
        <w:t>12.4.6中小型施工机具均必须专人使用，专人保养，并挂安全操作牌。</w:t>
      </w:r>
    </w:p>
    <w:p w:rsidR="0066669D" w:rsidRPr="00FE7D44" w:rsidRDefault="0066669D" w:rsidP="00FE7D44">
      <w:pPr>
        <w:spacing w:line="360" w:lineRule="auto"/>
        <w:ind w:left="516" w:right="74"/>
      </w:pPr>
      <w:r w:rsidRPr="00FE7D44">
        <w:rPr>
          <w:rFonts w:hint="eastAsia"/>
        </w:rPr>
        <w:t>12.4.7夜间施工配备足够的照明，电力线必须由电工人员架设及管理，并按规定设红灯警示。</w:t>
      </w:r>
    </w:p>
    <w:p w:rsidR="0066669D" w:rsidRPr="00FE7D44" w:rsidRDefault="0066669D" w:rsidP="00FE7D44">
      <w:pPr>
        <w:spacing w:line="360" w:lineRule="auto"/>
        <w:ind w:left="516" w:right="74"/>
      </w:pPr>
      <w:r w:rsidRPr="00FE7D44">
        <w:rPr>
          <w:rFonts w:hint="eastAsia"/>
        </w:rPr>
        <w:t>12.4.8基础开挖前要对地下管线及障碍物进行调查，有地下管线的地段，改机械开挖为人工开挖，挖出的管线必须进行保护。</w:t>
      </w:r>
    </w:p>
    <w:p w:rsidR="0066669D" w:rsidRPr="00FE7D44" w:rsidRDefault="0066669D" w:rsidP="00FE7D44">
      <w:pPr>
        <w:spacing w:line="360" w:lineRule="auto"/>
        <w:ind w:left="516" w:right="74"/>
        <w:rPr>
          <w:rFonts w:hint="eastAsia"/>
        </w:rPr>
      </w:pPr>
      <w:r w:rsidRPr="00FE7D44">
        <w:rPr>
          <w:rFonts w:hint="eastAsia"/>
        </w:rPr>
        <w:t>12.4.9吊机及各种大型施工机械，使用前要认真检查，确认良好，并经试运转正常后，方可使用。</w:t>
      </w:r>
    </w:p>
    <w:p w:rsidR="0066669D" w:rsidRPr="00FE7D44" w:rsidRDefault="0066669D" w:rsidP="00FE7D44">
      <w:pPr>
        <w:spacing w:line="360" w:lineRule="auto"/>
        <w:ind w:left="516" w:right="74"/>
        <w:rPr>
          <w:rFonts w:hint="eastAsia"/>
        </w:rPr>
      </w:pPr>
      <w:r w:rsidRPr="00FE7D44">
        <w:rPr>
          <w:rFonts w:hint="eastAsia"/>
        </w:rPr>
        <w:t>12.4.10对高大、异型脚手架和模板承重支架等须检算合格，并报上级技术部门评审批后方可使用。</w:t>
      </w:r>
    </w:p>
    <w:p w:rsidR="0066669D" w:rsidRPr="00FE7D44" w:rsidRDefault="0066669D" w:rsidP="00FE7D44">
      <w:pPr>
        <w:spacing w:line="360" w:lineRule="auto"/>
        <w:ind w:left="516" w:right="74"/>
        <w:rPr>
          <w:rFonts w:hint="eastAsia"/>
        </w:rPr>
      </w:pPr>
      <w:r w:rsidRPr="00FE7D44">
        <w:rPr>
          <w:rFonts w:hint="eastAsia"/>
        </w:rPr>
        <w:t>12.4.11参加施工的驻地管理人员一律持证上岗。佩证内容有姓名、职务和本人像片，安全员的配证为红色以示醒目。</w:t>
      </w:r>
    </w:p>
    <w:p w:rsidR="0066669D" w:rsidRPr="00FE7D44" w:rsidRDefault="0066669D" w:rsidP="00FE7D44">
      <w:pPr>
        <w:spacing w:line="360" w:lineRule="auto"/>
        <w:ind w:left="516" w:right="74"/>
        <w:rPr>
          <w:rFonts w:hint="eastAsia"/>
        </w:rPr>
      </w:pPr>
      <w:r w:rsidRPr="00FE7D44">
        <w:rPr>
          <w:rFonts w:hint="eastAsia"/>
        </w:rPr>
        <w:t>12.4.12建立定期和不定期的现场安全检查制度。定期检查：项目经理部每半月进行一次安全检查；安全员和作业班组随时注意安全检查。每次检查都必须做好记录，发现事故隐患要及时签发安全隐患通知单，并本着三定的原则（即定整改负责人、定整改时间、定整改措施）及时解决，将事故苗头消灭在萌芽状态。</w:t>
      </w:r>
    </w:p>
    <w:p w:rsidR="0066669D" w:rsidRDefault="0066669D">
      <w:pPr>
        <w:adjustRightInd w:val="0"/>
        <w:snapToGrid w:val="0"/>
        <w:spacing w:line="360" w:lineRule="auto"/>
        <w:ind w:left="520"/>
        <w:rPr>
          <w:rFonts w:ascii="楷体_GB2312" w:eastAsia="楷体_GB2312" w:hint="eastAsia"/>
          <w:bCs/>
          <w:sz w:val="26"/>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81" w:name="_Toc71942594"/>
      <w:r>
        <w:rPr>
          <w:rFonts w:hint="eastAsia"/>
        </w:rPr>
        <w:t>12.5工程安全措施</w:t>
      </w:r>
      <w:bookmarkEnd w:id="81"/>
    </w:p>
    <w:p w:rsidR="0066669D" w:rsidRPr="00FE7D44" w:rsidRDefault="0066669D" w:rsidP="00FE7D44">
      <w:pPr>
        <w:spacing w:line="360" w:lineRule="auto"/>
        <w:ind w:left="516" w:right="74"/>
        <w:rPr>
          <w:rFonts w:hint="eastAsia"/>
        </w:rPr>
      </w:pPr>
      <w:r w:rsidRPr="00FE7D44">
        <w:rPr>
          <w:rFonts w:hint="eastAsia"/>
        </w:rPr>
        <w:t>12.5.1土方工程</w:t>
      </w:r>
    </w:p>
    <w:p w:rsidR="0066669D" w:rsidRPr="00FE7D44" w:rsidRDefault="0066669D" w:rsidP="00FE7D44">
      <w:pPr>
        <w:spacing w:line="360" w:lineRule="auto"/>
        <w:ind w:left="516" w:right="74"/>
        <w:rPr>
          <w:rFonts w:hint="eastAsia"/>
        </w:rPr>
      </w:pPr>
      <w:r w:rsidRPr="00FE7D44">
        <w:rPr>
          <w:rFonts w:hint="eastAsia"/>
        </w:rPr>
        <w:t>（1）做好土方开挖中机械设备的组织指挥工作，土方回填应自下而上分层进行。</w:t>
      </w:r>
    </w:p>
    <w:p w:rsidR="0066669D" w:rsidRPr="00FE7D44" w:rsidRDefault="0066669D" w:rsidP="00FE7D44">
      <w:pPr>
        <w:spacing w:line="360" w:lineRule="auto"/>
        <w:ind w:left="516" w:right="74"/>
        <w:rPr>
          <w:rFonts w:hint="eastAsia"/>
        </w:rPr>
      </w:pPr>
      <w:r w:rsidRPr="00FE7D44">
        <w:rPr>
          <w:rFonts w:hint="eastAsia"/>
        </w:rPr>
        <w:t>（２）基坑四周做1.2米高的临时围栏，并用密目网封闭，1米以内不得堆土堆料。夜间设红色警示标志。</w:t>
      </w:r>
    </w:p>
    <w:p w:rsidR="0066669D" w:rsidRPr="00FE7D44" w:rsidRDefault="0066669D" w:rsidP="00FE7D44">
      <w:pPr>
        <w:spacing w:line="360" w:lineRule="auto"/>
        <w:ind w:left="516" w:right="74"/>
        <w:rPr>
          <w:rFonts w:hint="eastAsia"/>
        </w:rPr>
      </w:pPr>
      <w:r w:rsidRPr="00FE7D44">
        <w:rPr>
          <w:rFonts w:hint="eastAsia"/>
        </w:rPr>
        <w:t>（３）严格按要求放坡，操作时应注意土壁的变动情况，发现裂纹和局部坍塌现象，应及时进行支撑，并注意支撑的稳固和土壁的变化。</w:t>
      </w:r>
    </w:p>
    <w:p w:rsidR="0066669D" w:rsidRPr="00FE7D44" w:rsidRDefault="0066669D" w:rsidP="00FE7D44">
      <w:pPr>
        <w:spacing w:line="360" w:lineRule="auto"/>
        <w:ind w:left="516" w:right="74"/>
        <w:rPr>
          <w:rFonts w:hint="eastAsia"/>
        </w:rPr>
      </w:pPr>
      <w:r w:rsidRPr="00FE7D44">
        <w:rPr>
          <w:rFonts w:hint="eastAsia"/>
        </w:rPr>
        <w:t>（４）机械挖土时机械旋转半径内不得有人。</w:t>
      </w:r>
    </w:p>
    <w:p w:rsidR="0066669D" w:rsidRPr="00FE7D44" w:rsidRDefault="0066669D" w:rsidP="00FE7D44">
      <w:pPr>
        <w:spacing w:line="360" w:lineRule="auto"/>
        <w:ind w:left="516" w:right="74"/>
        <w:rPr>
          <w:rFonts w:hint="eastAsia"/>
        </w:rPr>
      </w:pPr>
      <w:r w:rsidRPr="00FE7D44">
        <w:rPr>
          <w:rFonts w:hint="eastAsia"/>
        </w:rPr>
        <w:t>12.5.2 结构工程</w:t>
      </w:r>
    </w:p>
    <w:p w:rsidR="0066669D" w:rsidRPr="00FE7D44" w:rsidRDefault="0066669D" w:rsidP="00FE7D44">
      <w:pPr>
        <w:spacing w:line="360" w:lineRule="auto"/>
        <w:ind w:left="516" w:right="74"/>
        <w:rPr>
          <w:rFonts w:hint="eastAsia"/>
        </w:rPr>
      </w:pPr>
      <w:r w:rsidRPr="00FE7D44">
        <w:rPr>
          <w:rFonts w:hint="eastAsia"/>
        </w:rPr>
        <w:t>（1）安全防护：严格按规定支设安全网。双排脚手架外立面内侧挂密目安全网，首层支设水平兜网，操作层下加随层网。搭设方案必须向操作人员进行交底，方可施工。架子工必须持证上岗，严禁无证操作。</w:t>
      </w:r>
    </w:p>
    <w:p w:rsidR="0066669D" w:rsidRPr="00FE7D44" w:rsidRDefault="0066669D" w:rsidP="00FE7D44">
      <w:pPr>
        <w:spacing w:line="360" w:lineRule="auto"/>
        <w:ind w:left="516" w:right="74"/>
      </w:pPr>
      <w:r w:rsidRPr="00FE7D44">
        <w:rPr>
          <w:rFonts w:hint="eastAsia"/>
        </w:rPr>
        <w:t>（２）在无防护的高处进行作业时，必须按规定系好安全带，安全带应高挂低用。</w:t>
      </w:r>
    </w:p>
    <w:p w:rsidR="0066669D" w:rsidRPr="00FE7D44" w:rsidRDefault="0066669D" w:rsidP="00FE7D44">
      <w:pPr>
        <w:spacing w:line="360" w:lineRule="auto"/>
        <w:ind w:left="516" w:right="74"/>
        <w:rPr>
          <w:rFonts w:hint="eastAsia"/>
        </w:rPr>
      </w:pPr>
      <w:r w:rsidRPr="00FE7D44">
        <w:rPr>
          <w:rFonts w:hint="eastAsia"/>
        </w:rPr>
        <w:t>（３）建筑物出入口处必须搭设长６m，宽于出入通道两侧各</w:t>
      </w:r>
      <w:r w:rsidRPr="00FE7D44">
        <w:t>1</w:t>
      </w:r>
      <w:r w:rsidRPr="00FE7D44">
        <w:rPr>
          <w:rFonts w:hint="eastAsia"/>
        </w:rPr>
        <w:t>m的防护棚，两侧用密目安全网封闭。</w:t>
      </w:r>
    </w:p>
    <w:p w:rsidR="0066669D" w:rsidRPr="00FE7D44" w:rsidRDefault="0066669D" w:rsidP="00FE7D44">
      <w:pPr>
        <w:spacing w:line="360" w:lineRule="auto"/>
        <w:ind w:left="516" w:right="74"/>
        <w:rPr>
          <w:rFonts w:hint="eastAsia"/>
        </w:rPr>
      </w:pPr>
      <w:r w:rsidRPr="00FE7D44">
        <w:rPr>
          <w:rFonts w:hint="eastAsia"/>
        </w:rPr>
        <w:t>（4）外用电梯首层进料口一侧应搭设长度不小于6m的防护棚，另三个侧面必须采用封闭措施，每层卸料平台应有防护门，两侧应梆两道护身栏杆，并设挡脚板。</w:t>
      </w:r>
    </w:p>
    <w:p w:rsidR="0066669D" w:rsidRPr="00FE7D44" w:rsidRDefault="0066669D" w:rsidP="00FE7D44">
      <w:pPr>
        <w:spacing w:line="360" w:lineRule="auto"/>
        <w:ind w:left="516" w:right="74"/>
      </w:pPr>
      <w:r w:rsidRPr="00FE7D44">
        <w:rPr>
          <w:rFonts w:hint="eastAsia"/>
        </w:rPr>
        <w:t>（5）施工人员进入施工现场必须戴好安全帽，特殊工种要做到持证上岗，进场新工人（包括民工）必须进行安全教育。</w:t>
      </w:r>
    </w:p>
    <w:p w:rsidR="0066669D" w:rsidRPr="00FE7D44" w:rsidRDefault="0066669D" w:rsidP="00FE7D44">
      <w:pPr>
        <w:spacing w:line="360" w:lineRule="auto"/>
        <w:ind w:left="516" w:right="74"/>
      </w:pPr>
      <w:r w:rsidRPr="00FE7D44">
        <w:rPr>
          <w:rFonts w:hint="eastAsia"/>
        </w:rPr>
        <w:t>（6）施工机械不得带病运转，安全装置齐全有效。各种机械必须遵照安全操作规程进行操作，垂直运输工具的安装、使用必须严格按机械管理部门的技术方案进行施工。</w:t>
      </w:r>
    </w:p>
    <w:p w:rsidR="0066669D" w:rsidRPr="00FE7D44" w:rsidRDefault="0066669D" w:rsidP="00FE7D44">
      <w:pPr>
        <w:spacing w:line="360" w:lineRule="auto"/>
        <w:ind w:left="516" w:right="74"/>
      </w:pPr>
      <w:r w:rsidRPr="00FE7D44">
        <w:rPr>
          <w:rFonts w:hint="eastAsia"/>
        </w:rPr>
        <w:t>（7）分项工程施工前必须结合现场编写安全技术措施，向操作人员进行交底并履行签字手续。</w:t>
      </w:r>
    </w:p>
    <w:p w:rsidR="0066669D" w:rsidRPr="00FE7D44" w:rsidRDefault="0066669D" w:rsidP="00FE7D44">
      <w:pPr>
        <w:spacing w:line="360" w:lineRule="auto"/>
        <w:ind w:left="516" w:right="74"/>
      </w:pPr>
      <w:r w:rsidRPr="00FE7D44">
        <w:rPr>
          <w:rFonts w:hint="eastAsia"/>
        </w:rPr>
        <w:t>12.5.3“四口及临边”防护：</w:t>
      </w:r>
    </w:p>
    <w:p w:rsidR="0066669D" w:rsidRPr="00FE7D44" w:rsidRDefault="0066669D" w:rsidP="00FE7D44">
      <w:pPr>
        <w:spacing w:line="360" w:lineRule="auto"/>
        <w:ind w:left="516" w:right="74"/>
      </w:pPr>
      <w:r w:rsidRPr="00FE7D44">
        <w:rPr>
          <w:rFonts w:hint="eastAsia"/>
        </w:rPr>
        <w:t>（１）楼梯口防护：楼梯及休息平台临边设两道Φ</w:t>
      </w:r>
      <w:r w:rsidRPr="00FE7D44">
        <w:t>48×3.5</w:t>
      </w:r>
      <w:r w:rsidRPr="00FE7D44">
        <w:rPr>
          <w:rFonts w:hint="eastAsia"/>
        </w:rPr>
        <w:t>脚手管搭设为</w:t>
      </w:r>
      <w:r w:rsidRPr="00FE7D44">
        <w:t>0.6</w:t>
      </w:r>
      <w:r w:rsidRPr="00FE7D44">
        <w:rPr>
          <w:rFonts w:hint="eastAsia"/>
        </w:rPr>
        <w:t xml:space="preserve"> m、</w:t>
      </w:r>
      <w:r w:rsidRPr="00FE7D44">
        <w:t>1.2 m</w:t>
      </w:r>
      <w:r w:rsidRPr="00FE7D44">
        <w:rPr>
          <w:rFonts w:hint="eastAsia"/>
        </w:rPr>
        <w:t>高的牢固护身栏杆。</w:t>
      </w:r>
    </w:p>
    <w:p w:rsidR="0066669D" w:rsidRPr="00FE7D44" w:rsidRDefault="0066669D" w:rsidP="00FE7D44">
      <w:pPr>
        <w:spacing w:line="360" w:lineRule="auto"/>
        <w:ind w:left="516" w:right="74"/>
      </w:pPr>
      <w:r w:rsidRPr="00FE7D44">
        <w:rPr>
          <w:rFonts w:hint="eastAsia"/>
        </w:rPr>
        <w:t>（2）预留洞口防护：</w:t>
      </w:r>
    </w:p>
    <w:p w:rsidR="0066669D" w:rsidRPr="00FE7D44" w:rsidRDefault="0066669D" w:rsidP="00FE7D44">
      <w:pPr>
        <w:spacing w:line="360" w:lineRule="auto"/>
        <w:ind w:left="516" w:right="74"/>
      </w:pPr>
      <w:r w:rsidRPr="00FE7D44">
        <w:rPr>
          <w:rFonts w:hint="eastAsia"/>
        </w:rPr>
        <w:t>①1</w:t>
      </w:r>
      <w:r w:rsidRPr="00FE7D44">
        <w:t>50</w:t>
      </w:r>
      <w:r w:rsidRPr="00FE7D44">
        <w:rPr>
          <w:rFonts w:hint="eastAsia"/>
        </w:rPr>
        <w:t>0</w:t>
      </w:r>
      <w:r w:rsidRPr="00FE7D44">
        <w:t>×</w:t>
      </w:r>
      <w:r w:rsidRPr="00FE7D44">
        <w:rPr>
          <w:rFonts w:hint="eastAsia"/>
        </w:rPr>
        <w:t>1</w:t>
      </w:r>
      <w:r w:rsidRPr="00FE7D44">
        <w:t>500 mm</w:t>
      </w:r>
      <w:r w:rsidRPr="00FE7D44">
        <w:rPr>
          <w:rFonts w:hint="eastAsia"/>
        </w:rPr>
        <w:t>以下的洞口，应加固定盖板。</w:t>
      </w:r>
    </w:p>
    <w:p w:rsidR="0066669D" w:rsidRPr="00FE7D44" w:rsidRDefault="0066669D" w:rsidP="00FE7D44">
      <w:pPr>
        <w:spacing w:line="360" w:lineRule="auto"/>
        <w:ind w:left="516" w:right="74"/>
        <w:rPr>
          <w:rFonts w:hint="eastAsia"/>
        </w:rPr>
      </w:pPr>
      <w:r w:rsidRPr="00FE7D44">
        <w:rPr>
          <w:rFonts w:hint="eastAsia"/>
        </w:rPr>
        <w:t>②</w:t>
      </w:r>
      <w:r w:rsidRPr="00FE7D44">
        <w:t>150</w:t>
      </w:r>
      <w:r w:rsidRPr="00FE7D44">
        <w:rPr>
          <w:rFonts w:hint="eastAsia"/>
        </w:rPr>
        <w:t>0</w:t>
      </w:r>
      <w:r w:rsidRPr="00FE7D44">
        <w:t>×1500 mm</w:t>
      </w:r>
      <w:r w:rsidRPr="00FE7D44">
        <w:rPr>
          <w:rFonts w:hint="eastAsia"/>
        </w:rPr>
        <w:t>以上的洞口四周必须支设两道防护栏杆，中间支挂水平安全网。</w:t>
      </w:r>
    </w:p>
    <w:p w:rsidR="0066669D" w:rsidRPr="00FE7D44" w:rsidRDefault="0066669D" w:rsidP="00FE7D44">
      <w:pPr>
        <w:spacing w:line="360" w:lineRule="auto"/>
        <w:ind w:left="516" w:right="74"/>
        <w:rPr>
          <w:rFonts w:hint="eastAsia"/>
        </w:rPr>
      </w:pPr>
      <w:r w:rsidRPr="00FE7D44">
        <w:rPr>
          <w:rFonts w:hint="eastAsia"/>
        </w:rPr>
        <w:t>（3）施工现场临时用电，按照三相五线制，实行两级漏电保护的规定，合理布置临时用电系统，现场所用配电箱应符合部颁标准的规定，并经检查验收后使用。配电箱必须设置围栏，并配以安全警示标志。</w:t>
      </w:r>
    </w:p>
    <w:p w:rsidR="0066669D" w:rsidRPr="00FE7D44" w:rsidRDefault="0066669D" w:rsidP="00FE7D44">
      <w:pPr>
        <w:spacing w:line="360" w:lineRule="auto"/>
        <w:ind w:left="516" w:right="74"/>
        <w:rPr>
          <w:rFonts w:hint="eastAsia"/>
        </w:rPr>
      </w:pPr>
      <w:r w:rsidRPr="00FE7D44">
        <w:rPr>
          <w:rFonts w:hint="eastAsia"/>
        </w:rPr>
        <w:t>（4）施工中使用的卸料平台护栏高度不得低于1.5米，用密目网封严，护栏上严禁搭放物品，并设置限载标志牌。</w:t>
      </w:r>
    </w:p>
    <w:p w:rsidR="0066669D" w:rsidRPr="00FE7D44" w:rsidRDefault="0066669D" w:rsidP="00FE7D44">
      <w:pPr>
        <w:spacing w:line="360" w:lineRule="auto"/>
        <w:ind w:left="516" w:right="74"/>
        <w:rPr>
          <w:rFonts w:hint="eastAsia"/>
        </w:rPr>
      </w:pPr>
      <w:r w:rsidRPr="00FE7D44">
        <w:rPr>
          <w:rFonts w:hint="eastAsia"/>
        </w:rPr>
        <w:t>（5）电梯必须安装工具式可开启的金属防护门，井道内每隔4层设水平网，封闭网内的杂物应及时清理。</w:t>
      </w:r>
    </w:p>
    <w:p w:rsidR="0066669D" w:rsidRPr="00FE7D44" w:rsidRDefault="0066669D" w:rsidP="00FE7D44">
      <w:pPr>
        <w:spacing w:line="360" w:lineRule="auto"/>
        <w:ind w:left="516" w:right="74"/>
      </w:pPr>
      <w:r w:rsidRPr="00FE7D44">
        <w:rPr>
          <w:rFonts w:hint="eastAsia"/>
        </w:rPr>
        <w:t>（6）竖向管道间、管道竖井必须安装防护门或护栏，高度不低于1.5米，并设红色警示灯。</w:t>
      </w:r>
    </w:p>
    <w:p w:rsidR="0066669D" w:rsidRPr="00FE7D44" w:rsidRDefault="0066669D" w:rsidP="00FE7D44">
      <w:pPr>
        <w:spacing w:line="360" w:lineRule="auto"/>
        <w:ind w:left="516" w:right="74"/>
      </w:pPr>
      <w:r w:rsidRPr="00FE7D44">
        <w:rPr>
          <w:rFonts w:hint="eastAsia"/>
        </w:rPr>
        <w:t>12.5.4 机械安全：</w:t>
      </w:r>
    </w:p>
    <w:p w:rsidR="0066669D" w:rsidRPr="00FE7D44" w:rsidRDefault="0066669D" w:rsidP="00FE7D44">
      <w:pPr>
        <w:spacing w:line="360" w:lineRule="auto"/>
        <w:ind w:left="516" w:right="74"/>
      </w:pPr>
      <w:r w:rsidRPr="00FE7D44">
        <w:rPr>
          <w:rFonts w:hint="eastAsia"/>
        </w:rPr>
        <w:t>（１）新进场的机械设备在投入使用前</w:t>
      </w:r>
      <w:r w:rsidRPr="00FE7D44">
        <w:t>,</w:t>
      </w:r>
      <w:r w:rsidRPr="00FE7D44">
        <w:rPr>
          <w:rFonts w:hint="eastAsia"/>
        </w:rPr>
        <w:t>必须按照机械设备技术试验规程和有关规定进行检查、鉴定和试运转，合格后方可投入使用。</w:t>
      </w:r>
    </w:p>
    <w:p w:rsidR="0066669D" w:rsidRPr="00FE7D44" w:rsidRDefault="0066669D" w:rsidP="00FE7D44">
      <w:pPr>
        <w:spacing w:line="360" w:lineRule="auto"/>
        <w:ind w:left="516" w:right="74"/>
        <w:rPr>
          <w:rFonts w:hint="eastAsia"/>
        </w:rPr>
      </w:pPr>
      <w:r w:rsidRPr="00FE7D44">
        <w:rPr>
          <w:rFonts w:hint="eastAsia"/>
        </w:rPr>
        <w:t>（２）塔式起重机等大型机械设备，设专人负责管理，建立设备档案、履历书和定期安全检查资料。</w:t>
      </w:r>
    </w:p>
    <w:p w:rsidR="0066669D" w:rsidRPr="00FE7D44" w:rsidRDefault="0066669D" w:rsidP="00FE7D44">
      <w:pPr>
        <w:spacing w:line="360" w:lineRule="auto"/>
        <w:ind w:left="516" w:right="74"/>
      </w:pPr>
      <w:r w:rsidRPr="00FE7D44">
        <w:rPr>
          <w:rFonts w:hint="eastAsia"/>
        </w:rPr>
        <w:t>（３）施工现场的塔式起重机严禁超载和带病运行，设备运行中严禁维护保养。</w:t>
      </w:r>
    </w:p>
    <w:p w:rsidR="0066669D" w:rsidRPr="00FE7D44" w:rsidRDefault="0066669D" w:rsidP="00FE7D44">
      <w:pPr>
        <w:spacing w:line="360" w:lineRule="auto"/>
        <w:ind w:left="516" w:right="74"/>
        <w:rPr>
          <w:rFonts w:hint="eastAsia"/>
        </w:rPr>
      </w:pPr>
      <w:r w:rsidRPr="00FE7D44">
        <w:rPr>
          <w:rFonts w:hint="eastAsia"/>
        </w:rPr>
        <w:t>（４）施工现场设固定信号指挥人员，并持证上岗，吊装挂钩人员也应相对固定。吊索具的配备应齐全、规范、有效。</w:t>
      </w:r>
    </w:p>
    <w:p w:rsidR="0066669D" w:rsidRPr="00FE7D44" w:rsidRDefault="0066669D" w:rsidP="00FE7D44">
      <w:pPr>
        <w:spacing w:line="360" w:lineRule="auto"/>
        <w:ind w:left="516" w:right="74"/>
      </w:pPr>
      <w:r w:rsidRPr="00FE7D44">
        <w:rPr>
          <w:rFonts w:hint="eastAsia"/>
        </w:rPr>
        <w:t>（5）由于东侧有高压线，塔吊使用限位控制回转半径，使其西侧180度范围内运转。</w:t>
      </w:r>
    </w:p>
    <w:p w:rsidR="0066669D" w:rsidRPr="00FE7D44" w:rsidRDefault="0066669D" w:rsidP="00FE7D44">
      <w:pPr>
        <w:spacing w:line="360" w:lineRule="auto"/>
        <w:ind w:left="516" w:right="74"/>
        <w:rPr>
          <w:rFonts w:hint="eastAsia"/>
        </w:rPr>
      </w:pPr>
      <w:r w:rsidRPr="00FE7D44">
        <w:rPr>
          <w:rFonts w:hint="eastAsia"/>
        </w:rPr>
        <w:t>12.5.5 装饰装修工程</w:t>
      </w:r>
    </w:p>
    <w:p w:rsidR="0066669D" w:rsidRPr="00FE7D44" w:rsidRDefault="0066669D" w:rsidP="00FE7D44">
      <w:pPr>
        <w:spacing w:line="360" w:lineRule="auto"/>
        <w:ind w:left="516" w:right="74"/>
        <w:rPr>
          <w:rFonts w:hint="eastAsia"/>
        </w:rPr>
      </w:pPr>
      <w:r w:rsidRPr="00FE7D44">
        <w:rPr>
          <w:rFonts w:hint="eastAsia"/>
        </w:rPr>
        <w:t>（1）装饰装修工程施工中楼内孔洞的临边防护设施需临时拆除时，必须设警示标志，作业完毕后及时将原防护设施复位，直至工程施工结束时方可将防护设施拆除。</w:t>
      </w:r>
    </w:p>
    <w:p w:rsidR="0066669D" w:rsidRPr="00FE7D44" w:rsidRDefault="0066669D" w:rsidP="00FE7D44">
      <w:pPr>
        <w:spacing w:line="360" w:lineRule="auto"/>
        <w:ind w:left="516" w:right="74"/>
        <w:rPr>
          <w:rFonts w:hint="eastAsia"/>
        </w:rPr>
      </w:pPr>
      <w:r w:rsidRPr="00FE7D44">
        <w:rPr>
          <w:rFonts w:hint="eastAsia"/>
        </w:rPr>
        <w:t>（2）施工中楼内光线较暗处必须设置照明装置，照明装置应采用安全电压供电。</w:t>
      </w:r>
    </w:p>
    <w:p w:rsidR="0066669D" w:rsidRPr="00FE7D44" w:rsidRDefault="0066669D" w:rsidP="00FE7D44">
      <w:pPr>
        <w:spacing w:line="360" w:lineRule="auto"/>
        <w:ind w:left="516" w:right="74"/>
        <w:rPr>
          <w:rFonts w:hint="eastAsia"/>
        </w:rPr>
      </w:pPr>
      <w:r w:rsidRPr="00FE7D44">
        <w:rPr>
          <w:rFonts w:hint="eastAsia"/>
        </w:rPr>
        <w:t>（3）施工中严禁使用简易流动配电箱和开关箱，应使用符合部颁标准的流动电箱。</w:t>
      </w:r>
    </w:p>
    <w:p w:rsidR="0066669D" w:rsidRPr="00FE7D44" w:rsidRDefault="0066669D" w:rsidP="00FE7D44">
      <w:pPr>
        <w:spacing w:line="360" w:lineRule="auto"/>
        <w:ind w:left="516" w:right="74"/>
        <w:rPr>
          <w:rFonts w:hint="eastAsia"/>
        </w:rPr>
      </w:pPr>
      <w:r w:rsidRPr="00FE7D44">
        <w:rPr>
          <w:rFonts w:hint="eastAsia"/>
        </w:rPr>
        <w:t>（4）施工中使用的易燃、易爆材料严禁在结构工程内部存放，并以当日的需求量发放。</w:t>
      </w:r>
    </w:p>
    <w:p w:rsidR="0066669D" w:rsidRPr="00FE7D44" w:rsidRDefault="0066669D" w:rsidP="00FE7D44">
      <w:pPr>
        <w:spacing w:line="360" w:lineRule="auto"/>
        <w:ind w:left="516" w:right="74"/>
        <w:rPr>
          <w:rFonts w:hint="eastAsia"/>
        </w:rPr>
      </w:pPr>
      <w:r w:rsidRPr="00FE7D44">
        <w:rPr>
          <w:rFonts w:hint="eastAsia"/>
        </w:rPr>
        <w:t>（5）室内抹灰使用的木凳，金属支架应搭设平稳牢固，脚手板跨度不得大于2m，宽度不得小于60cm,架上堆放的材料不得过于集中，在同一跨度内不得超过两人。</w:t>
      </w:r>
    </w:p>
    <w:p w:rsidR="0066669D" w:rsidRDefault="0066669D" w:rsidP="00FE7D44">
      <w:pPr>
        <w:spacing w:line="360" w:lineRule="auto"/>
        <w:ind w:left="516" w:right="74"/>
        <w:rPr>
          <w:rFonts w:hint="eastAsia"/>
        </w:rPr>
      </w:pPr>
      <w:r w:rsidRPr="00FE7D44">
        <w:rPr>
          <w:rFonts w:hint="eastAsia"/>
        </w:rPr>
        <w:t>（6）使用喷灯时，加油不得过满，打气不应过足，使用的时间不宜过长，点火时火嘴不准对人，加油应待喷灯冷却后进行，离开工作岗位时，必须将火熄灭。</w:t>
      </w:r>
    </w:p>
    <w:p w:rsidR="0066669D" w:rsidRDefault="0066669D">
      <w:pPr>
        <w:pStyle w:val="1"/>
        <w:numPr>
          <w:ilvl w:val="0"/>
          <w:numId w:val="0"/>
        </w:numPr>
        <w:rPr>
          <w:rFonts w:hint="eastAsia"/>
        </w:rPr>
      </w:pPr>
      <w:bookmarkStart w:id="82" w:name="_Toc71942595"/>
      <w:r>
        <w:rPr>
          <w:rFonts w:hint="eastAsia"/>
        </w:rPr>
        <w:t>第十三卷 文明施工及环保措施</w:t>
      </w:r>
      <w:bookmarkEnd w:id="82"/>
    </w:p>
    <w:p w:rsidR="0066669D" w:rsidRPr="00FE7D44" w:rsidRDefault="0066669D" w:rsidP="00FE7D44">
      <w:pPr>
        <w:ind w:left="514" w:right="71"/>
        <w:rPr>
          <w:rFonts w:hint="eastAsia"/>
        </w:rPr>
      </w:pPr>
      <w:r w:rsidRPr="00FE7D44">
        <w:rPr>
          <w:rFonts w:hint="eastAsia"/>
        </w:rPr>
        <w:t>现场管理目标：创北京市文明安全工地。</w:t>
      </w:r>
    </w:p>
    <w:p w:rsidR="0066669D" w:rsidRDefault="0066669D"/>
    <w:p w:rsidR="0066669D" w:rsidRDefault="0066669D"/>
    <w:p w:rsidR="0066669D" w:rsidRDefault="0066669D">
      <w:pPr>
        <w:pStyle w:val="2"/>
        <w:numPr>
          <w:ilvl w:val="0"/>
          <w:numId w:val="0"/>
        </w:numPr>
        <w:rPr>
          <w:rFonts w:hint="eastAsia"/>
        </w:rPr>
      </w:pPr>
      <w:bookmarkStart w:id="83" w:name="_Toc71942596"/>
      <w:r>
        <w:rPr>
          <w:rFonts w:hint="eastAsia"/>
        </w:rPr>
        <w:t>13.1文明施工措施</w:t>
      </w:r>
      <w:bookmarkEnd w:id="83"/>
    </w:p>
    <w:p w:rsidR="0066669D" w:rsidRPr="00FE7D44" w:rsidRDefault="0066669D" w:rsidP="00FE7D44">
      <w:pPr>
        <w:spacing w:line="360" w:lineRule="auto"/>
        <w:ind w:left="516" w:right="74"/>
        <w:rPr>
          <w:rFonts w:hint="eastAsia"/>
        </w:rPr>
      </w:pPr>
      <w:r w:rsidRPr="00FE7D44">
        <w:rPr>
          <w:rFonts w:hint="eastAsia"/>
        </w:rPr>
        <w:t>13.1.1施工现场设置企业统一标准的围挡、大门形式。设金属彩板进行围挡，高度不低于1.8米。实行施工人员与学校人员分流，所有施工人员统一着装，配戴胸卡。教育施工人员只在指定的施工区域内施工，不得在学校内随意穿行。</w:t>
      </w:r>
    </w:p>
    <w:p w:rsidR="0066669D" w:rsidRPr="00FE7D44" w:rsidRDefault="0066669D" w:rsidP="00FE7D44">
      <w:pPr>
        <w:spacing w:line="360" w:lineRule="auto"/>
        <w:ind w:left="516" w:right="74"/>
        <w:rPr>
          <w:rFonts w:hint="eastAsia"/>
        </w:rPr>
      </w:pPr>
      <w:r w:rsidRPr="00FE7D44">
        <w:rPr>
          <w:rFonts w:hint="eastAsia"/>
        </w:rPr>
        <w:t>13.1.2在大门内侧设置企业统一格式的“一图四板”及施工标志牌（即施工平面布置图、安全生产制度板、消防保卫制度板、环境保护制度板、文明施工制度板），制度内容符合文明施工要求并切实可行。</w:t>
      </w:r>
    </w:p>
    <w:p w:rsidR="0066669D" w:rsidRPr="00FE7D44" w:rsidRDefault="0066669D" w:rsidP="00FE7D44">
      <w:pPr>
        <w:spacing w:line="360" w:lineRule="auto"/>
        <w:ind w:left="516" w:right="74"/>
        <w:rPr>
          <w:rFonts w:hint="eastAsia"/>
        </w:rPr>
      </w:pPr>
      <w:r w:rsidRPr="00FE7D44">
        <w:rPr>
          <w:rFonts w:hint="eastAsia"/>
        </w:rPr>
        <w:t>13.1.3施工现场道路进行硬化处理。按照平面布置设立临建设施。</w:t>
      </w:r>
    </w:p>
    <w:p w:rsidR="0066669D" w:rsidRPr="00FE7D44" w:rsidRDefault="0066669D" w:rsidP="00FE7D44">
      <w:pPr>
        <w:spacing w:line="360" w:lineRule="auto"/>
        <w:ind w:left="516" w:right="74"/>
        <w:rPr>
          <w:rFonts w:hint="eastAsia"/>
        </w:rPr>
      </w:pPr>
      <w:r w:rsidRPr="00FE7D44">
        <w:rPr>
          <w:rFonts w:hint="eastAsia"/>
        </w:rPr>
        <w:t>13.1.4施工现场材料、成品、半成品严格按平面布置图堆放，并做到码放整齐美观，保证场区整洁。</w:t>
      </w:r>
    </w:p>
    <w:p w:rsidR="0066669D" w:rsidRPr="00FE7D44" w:rsidRDefault="0066669D" w:rsidP="00FE7D44">
      <w:pPr>
        <w:spacing w:line="360" w:lineRule="auto"/>
        <w:ind w:left="516" w:right="74"/>
        <w:rPr>
          <w:rFonts w:hint="eastAsia"/>
        </w:rPr>
      </w:pPr>
      <w:r w:rsidRPr="00FE7D44">
        <w:rPr>
          <w:rFonts w:hint="eastAsia"/>
        </w:rPr>
        <w:t>13.1.5生产区机械设备定点停放、整齐干净；材料按施工设计位置离地挂牌堆码整齐有序，需防雨的材料进库存放或加盖防雨蓬布。</w:t>
      </w:r>
    </w:p>
    <w:p w:rsidR="0066669D" w:rsidRPr="00FE7D44" w:rsidRDefault="0066669D" w:rsidP="00FE7D44">
      <w:pPr>
        <w:spacing w:line="360" w:lineRule="auto"/>
        <w:ind w:left="516" w:right="74"/>
        <w:rPr>
          <w:rFonts w:hint="eastAsia"/>
        </w:rPr>
      </w:pPr>
      <w:r w:rsidRPr="00FE7D44">
        <w:rPr>
          <w:rFonts w:hint="eastAsia"/>
        </w:rPr>
        <w:t>13.1.6电缆线统一规划，按施工设计布设。</w:t>
      </w:r>
    </w:p>
    <w:p w:rsidR="0066669D" w:rsidRPr="00FE7D44" w:rsidRDefault="0066669D" w:rsidP="00FE7D44">
      <w:pPr>
        <w:spacing w:line="360" w:lineRule="auto"/>
        <w:ind w:left="516" w:right="74"/>
        <w:rPr>
          <w:rFonts w:hint="eastAsia"/>
        </w:rPr>
      </w:pPr>
      <w:r w:rsidRPr="00FE7D44">
        <w:rPr>
          <w:rFonts w:hint="eastAsia"/>
        </w:rPr>
        <w:t>13.1.7施工排水措施得当，确保施工场内排水畅通、无积水。</w:t>
      </w:r>
    </w:p>
    <w:p w:rsidR="0066669D" w:rsidRPr="00FE7D44" w:rsidRDefault="0066669D" w:rsidP="00FE7D44">
      <w:pPr>
        <w:spacing w:line="360" w:lineRule="auto"/>
        <w:ind w:left="516" w:right="74"/>
        <w:rPr>
          <w:rFonts w:hint="eastAsia"/>
        </w:rPr>
      </w:pPr>
      <w:r w:rsidRPr="00FE7D44">
        <w:rPr>
          <w:rFonts w:hint="eastAsia"/>
        </w:rPr>
        <w:t>13.1.8现场不设生活区，施工人员统一居住在我单位基地生活区内，旱晚发班车接送。</w:t>
      </w:r>
    </w:p>
    <w:p w:rsidR="0066669D" w:rsidRPr="00FE7D44" w:rsidRDefault="0066669D" w:rsidP="00FE7D44">
      <w:pPr>
        <w:spacing w:line="360" w:lineRule="auto"/>
        <w:ind w:left="516" w:right="74"/>
        <w:rPr>
          <w:rFonts w:hint="eastAsia"/>
        </w:rPr>
      </w:pPr>
      <w:r w:rsidRPr="00FE7D44">
        <w:rPr>
          <w:rFonts w:hint="eastAsia"/>
        </w:rPr>
        <w:t>13.1.9施工现场实行责任区分工负责制，确保施工现场整洁、环境优美。</w:t>
      </w:r>
    </w:p>
    <w:p w:rsidR="0066669D" w:rsidRDefault="0066669D">
      <w:pPr>
        <w:adjustRightInd w:val="0"/>
        <w:snapToGrid w:val="0"/>
        <w:spacing w:line="360" w:lineRule="auto"/>
        <w:ind w:left="520"/>
        <w:rPr>
          <w:rFonts w:ascii="楷体_GB2312" w:eastAsia="楷体_GB2312" w:hint="eastAsia"/>
          <w:sz w:val="26"/>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84" w:name="_Toc71942597"/>
      <w:r>
        <w:rPr>
          <w:rFonts w:hint="eastAsia"/>
        </w:rPr>
        <w:t>13.2环境保护措施</w:t>
      </w:r>
      <w:bookmarkEnd w:id="84"/>
    </w:p>
    <w:p w:rsidR="0066669D" w:rsidRPr="00FE7D44" w:rsidRDefault="0066669D" w:rsidP="00FE7D44">
      <w:pPr>
        <w:spacing w:line="360" w:lineRule="auto"/>
        <w:ind w:left="516" w:right="74"/>
        <w:rPr>
          <w:rFonts w:hint="eastAsia"/>
        </w:rPr>
      </w:pPr>
      <w:r w:rsidRPr="00FE7D44">
        <w:rPr>
          <w:rFonts w:hint="eastAsia"/>
        </w:rPr>
        <w:t>本工程地处校园内，环保工作意义尤其重大。项目经理部成立环境保护领导小组，由项目经理部主管生产副经理任组长，负责组织做好工地环保工作；由项目经理部总工程师任副组长，负责环保技术措施的制定、交底工作；现场设环保监督员，负责施工现场日常环保监督检查工作，发现问题及时解决。</w:t>
      </w:r>
    </w:p>
    <w:p w:rsidR="0066669D" w:rsidRDefault="0066669D">
      <w:pPr>
        <w:adjustRightInd w:val="0"/>
        <w:snapToGrid w:val="0"/>
        <w:spacing w:line="360" w:lineRule="auto"/>
        <w:ind w:left="522"/>
        <w:rPr>
          <w:rFonts w:ascii="楷体_GB2312" w:eastAsia="楷体_GB2312" w:hint="eastAsia"/>
          <w:sz w:val="26"/>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85" w:name="_Toc71942598"/>
      <w:r>
        <w:rPr>
          <w:rFonts w:hint="eastAsia"/>
        </w:rPr>
        <w:t>13.3噪音控制措施</w:t>
      </w:r>
      <w:bookmarkEnd w:id="85"/>
    </w:p>
    <w:p w:rsidR="0066669D" w:rsidRPr="00FE7D44" w:rsidRDefault="0066669D" w:rsidP="00FE7D44">
      <w:pPr>
        <w:spacing w:line="360" w:lineRule="auto"/>
        <w:ind w:left="516" w:right="74"/>
        <w:rPr>
          <w:rFonts w:hint="eastAsia"/>
        </w:rPr>
      </w:pPr>
      <w:r w:rsidRPr="00FE7D44">
        <w:rPr>
          <w:rFonts w:hint="eastAsia"/>
        </w:rPr>
        <w:t>13.3.1选择低噪音机具进行施工。</w:t>
      </w:r>
    </w:p>
    <w:p w:rsidR="0066669D" w:rsidRPr="00FE7D44" w:rsidRDefault="0066669D" w:rsidP="00FE7D44">
      <w:pPr>
        <w:spacing w:line="360" w:lineRule="auto"/>
        <w:ind w:left="516" w:right="74"/>
        <w:rPr>
          <w:rFonts w:hint="eastAsia"/>
        </w:rPr>
      </w:pPr>
      <w:r w:rsidRPr="00FE7D44">
        <w:rPr>
          <w:rFonts w:hint="eastAsia"/>
        </w:rPr>
        <w:t>13.3.2严格遵守市建委夜间施工作业时间规定，合理安排施工时间。早7：00至晚22：00施工</w:t>
      </w:r>
      <w:r w:rsidRPr="00FE7D44">
        <w:t>,</w:t>
      </w:r>
      <w:r w:rsidRPr="00FE7D44">
        <w:rPr>
          <w:rFonts w:hint="eastAsia"/>
        </w:rPr>
        <w:t>高考期间严格按北京市有关规定执行，遇学校重大活动期间，配合学校工作，充分利用寒暑假时间，调整好施工进度。</w:t>
      </w:r>
    </w:p>
    <w:p w:rsidR="0066669D" w:rsidRPr="00FE7D44" w:rsidRDefault="0066669D" w:rsidP="00FE7D44">
      <w:pPr>
        <w:spacing w:line="360" w:lineRule="auto"/>
        <w:ind w:left="516" w:right="74"/>
        <w:rPr>
          <w:rFonts w:hint="eastAsia"/>
        </w:rPr>
      </w:pPr>
      <w:r w:rsidRPr="00FE7D44">
        <w:rPr>
          <w:rFonts w:hint="eastAsia"/>
        </w:rPr>
        <w:t>13.3.3夜间照明用的镝灯和碘钨灯采取低照，并且在脚手架上满挂密目安全网和吸声网，形成遮光带，以最大限度降少夜间的光污染。夜间不作业时关闭所有大型照明设施。</w:t>
      </w:r>
    </w:p>
    <w:p w:rsidR="0066669D" w:rsidRPr="00FE7D44" w:rsidRDefault="0066669D" w:rsidP="00FE7D44">
      <w:pPr>
        <w:spacing w:line="360" w:lineRule="auto"/>
        <w:ind w:left="516" w:right="74"/>
        <w:rPr>
          <w:rFonts w:hint="eastAsia"/>
        </w:rPr>
      </w:pPr>
      <w:r w:rsidRPr="00FE7D44">
        <w:rPr>
          <w:rFonts w:hint="eastAsia"/>
        </w:rPr>
        <w:t>13.3.4在四周外脚手架上满挂吸声隔音布降低噪音。</w:t>
      </w:r>
    </w:p>
    <w:p w:rsidR="0066669D" w:rsidRPr="00FE7D44" w:rsidRDefault="0066669D" w:rsidP="00FE7D44">
      <w:pPr>
        <w:spacing w:line="360" w:lineRule="auto"/>
        <w:ind w:left="516" w:right="74"/>
        <w:rPr>
          <w:rFonts w:hint="eastAsia"/>
        </w:rPr>
      </w:pPr>
      <w:r w:rsidRPr="00FE7D44">
        <w:rPr>
          <w:rFonts w:hint="eastAsia"/>
        </w:rPr>
        <w:t>13.3.5现场木工棚和搅拌站采用吸音材料进行封闭降噪处理。</w:t>
      </w:r>
    </w:p>
    <w:p w:rsidR="0066669D" w:rsidRPr="00FE7D44" w:rsidRDefault="0066669D" w:rsidP="00FE7D44">
      <w:pPr>
        <w:spacing w:line="360" w:lineRule="auto"/>
        <w:ind w:left="516" w:right="74"/>
        <w:rPr>
          <w:rFonts w:hint="eastAsia"/>
        </w:rPr>
      </w:pPr>
      <w:r w:rsidRPr="00FE7D44">
        <w:rPr>
          <w:rFonts w:hint="eastAsia"/>
        </w:rPr>
        <w:t>13.3.6振捣混凝土时严禁振捣钢筋和模板，必要时采用无声振捣棒，以降低噪音污染。</w:t>
      </w:r>
    </w:p>
    <w:p w:rsidR="0066669D" w:rsidRPr="00FE7D44" w:rsidRDefault="0066669D" w:rsidP="00FE7D44">
      <w:pPr>
        <w:spacing w:line="360" w:lineRule="auto"/>
        <w:ind w:left="516" w:right="74"/>
        <w:rPr>
          <w:rFonts w:hint="eastAsia"/>
        </w:rPr>
      </w:pPr>
      <w:r w:rsidRPr="00FE7D44">
        <w:rPr>
          <w:rFonts w:hint="eastAsia"/>
        </w:rPr>
        <w:t>13.3.7教育职工不得敲打钢管、钢模板，尽量减少噪音。</w:t>
      </w:r>
    </w:p>
    <w:p w:rsidR="0066669D" w:rsidRPr="00FE7D44" w:rsidRDefault="0066669D" w:rsidP="00FE7D44">
      <w:pPr>
        <w:spacing w:line="360" w:lineRule="auto"/>
        <w:ind w:left="516" w:right="74"/>
        <w:rPr>
          <w:rFonts w:hint="eastAsia"/>
        </w:rPr>
      </w:pPr>
      <w:r w:rsidRPr="00FE7D44">
        <w:rPr>
          <w:rFonts w:hint="eastAsia"/>
        </w:rPr>
        <w:t>13.3.8加强对操作人员的教育，早晚施工不大声暄哗，建筑物资轻拿轻放，不从上往下扔东西，并做好施工中的计划调控。</w:t>
      </w:r>
    </w:p>
    <w:p w:rsidR="0066669D" w:rsidRPr="00FE7D44" w:rsidRDefault="0066669D" w:rsidP="00FE7D44">
      <w:pPr>
        <w:spacing w:line="360" w:lineRule="auto"/>
        <w:ind w:left="516" w:right="74"/>
        <w:rPr>
          <w:rFonts w:hint="eastAsia"/>
        </w:rPr>
      </w:pPr>
      <w:r w:rsidRPr="00FE7D44">
        <w:rPr>
          <w:rFonts w:hint="eastAsia"/>
        </w:rPr>
        <w:t>13.3.9装修材料尽量采用定尺定料，减少现场切割。</w:t>
      </w:r>
    </w:p>
    <w:p w:rsidR="0066669D" w:rsidRPr="00FE7D44" w:rsidRDefault="0066669D" w:rsidP="00FE7D44">
      <w:pPr>
        <w:spacing w:line="360" w:lineRule="auto"/>
        <w:ind w:left="516" w:right="74"/>
        <w:rPr>
          <w:rFonts w:hint="eastAsia"/>
        </w:rPr>
      </w:pPr>
      <w:r w:rsidRPr="00FE7D44">
        <w:rPr>
          <w:rFonts w:hint="eastAsia"/>
        </w:rPr>
        <w:t>13.3.10用声级机随时测现场噪音级数，控制噪音不超过国家规定范围。</w:t>
      </w:r>
    </w:p>
    <w:p w:rsidR="0066669D" w:rsidRDefault="0066669D">
      <w:pPr>
        <w:adjustRightInd w:val="0"/>
        <w:snapToGrid w:val="0"/>
        <w:spacing w:line="360" w:lineRule="auto"/>
        <w:ind w:left="504"/>
        <w:rPr>
          <w:rFonts w:ascii="楷体_GB2312" w:eastAsia="楷体_GB2312" w:hint="eastAsia"/>
          <w:bCs/>
          <w:sz w:val="26"/>
        </w:rPr>
      </w:pPr>
    </w:p>
    <w:p w:rsidR="0066669D" w:rsidRDefault="0066669D">
      <w:pPr>
        <w:adjustRightInd w:val="0"/>
        <w:snapToGrid w:val="0"/>
        <w:spacing w:line="360" w:lineRule="auto"/>
        <w:ind w:left="504"/>
        <w:rPr>
          <w:rFonts w:ascii="楷体_GB2312" w:eastAsia="楷体_GB2312" w:hint="eastAsia"/>
          <w:bCs/>
          <w:sz w:val="26"/>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86" w:name="_Toc71942599"/>
      <w:r>
        <w:rPr>
          <w:rFonts w:hint="eastAsia"/>
        </w:rPr>
        <w:t>13.4污水处理措施</w:t>
      </w:r>
      <w:bookmarkEnd w:id="86"/>
    </w:p>
    <w:p w:rsidR="0066669D" w:rsidRPr="00FE7D44" w:rsidRDefault="0066669D" w:rsidP="00FE7D44">
      <w:pPr>
        <w:spacing w:line="360" w:lineRule="auto"/>
        <w:ind w:left="516" w:right="74"/>
        <w:rPr>
          <w:rFonts w:hint="eastAsia"/>
        </w:rPr>
      </w:pPr>
      <w:r w:rsidRPr="00FE7D44">
        <w:rPr>
          <w:rFonts w:hint="eastAsia"/>
        </w:rPr>
        <w:t>13.4.1施工污水不排入校区、按要求进行废水沉淀处理，经滤网过滤后通过污水管输入池中沉淀，作现场洒水降尘，厕所冲洗之用。</w:t>
      </w:r>
    </w:p>
    <w:p w:rsidR="0066669D" w:rsidRPr="00FE7D44" w:rsidRDefault="0066669D" w:rsidP="00FE7D44">
      <w:pPr>
        <w:spacing w:line="360" w:lineRule="auto"/>
        <w:ind w:left="516" w:right="74"/>
        <w:rPr>
          <w:rFonts w:hint="eastAsia"/>
        </w:rPr>
      </w:pPr>
      <w:r w:rsidRPr="00FE7D44">
        <w:rPr>
          <w:rFonts w:hint="eastAsia"/>
        </w:rPr>
        <w:t>13.4.2现场大门口设洗车处，排放污水处均入沉淀池。</w:t>
      </w:r>
    </w:p>
    <w:p w:rsidR="0066669D" w:rsidRDefault="0066669D" w:rsidP="00FE7D44">
      <w:pPr>
        <w:spacing w:line="360" w:lineRule="auto"/>
        <w:ind w:left="516" w:right="74"/>
        <w:rPr>
          <w:rFonts w:ascii="楷体_GB2312" w:eastAsia="楷体_GB2312" w:hint="eastAsia"/>
          <w:sz w:val="26"/>
        </w:rPr>
      </w:pPr>
      <w:r w:rsidRPr="00FE7D44">
        <w:rPr>
          <w:rFonts w:hint="eastAsia"/>
        </w:rPr>
        <w:t>13.4.3施工现场不设食堂，由基地食堂送到工地，剩余饭菜倒入指定的容器内，统一运出现场。</w:t>
      </w:r>
    </w:p>
    <w:p w:rsidR="0066669D" w:rsidRDefault="0066669D">
      <w:pPr>
        <w:adjustRightInd w:val="0"/>
        <w:snapToGrid w:val="0"/>
        <w:spacing w:line="360" w:lineRule="auto"/>
        <w:ind w:left="520"/>
        <w:rPr>
          <w:rFonts w:ascii="楷体_GB2312" w:eastAsia="楷体_GB2312" w:hint="eastAsia"/>
          <w:bCs/>
          <w:sz w:val="26"/>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87" w:name="_Toc71942600"/>
      <w:r>
        <w:rPr>
          <w:rFonts w:hint="eastAsia"/>
        </w:rPr>
        <w:t>13.5降低扬尘措施</w:t>
      </w:r>
      <w:bookmarkEnd w:id="87"/>
    </w:p>
    <w:p w:rsidR="0066669D" w:rsidRPr="00FE7D44" w:rsidRDefault="0066669D" w:rsidP="00FE7D44">
      <w:pPr>
        <w:spacing w:line="360" w:lineRule="auto"/>
        <w:ind w:left="516" w:right="74"/>
      </w:pPr>
      <w:r w:rsidRPr="00FE7D44">
        <w:rPr>
          <w:rFonts w:hint="eastAsia"/>
        </w:rPr>
        <w:t>13.5.1施工现场采取措施降低扬尘，并按作业组划分区域管理，指定专人每天洒水清扫，保持清洁。</w:t>
      </w:r>
    </w:p>
    <w:p w:rsidR="0066669D" w:rsidRPr="00FE7D44" w:rsidRDefault="0066669D" w:rsidP="00FE7D44">
      <w:pPr>
        <w:spacing w:line="360" w:lineRule="auto"/>
        <w:ind w:left="516" w:right="74"/>
      </w:pPr>
      <w:r w:rsidRPr="00FE7D44">
        <w:rPr>
          <w:rFonts w:hint="eastAsia"/>
        </w:rPr>
        <w:t>13.5.2建筑垃圾采用容器吊运，严禁随意凌空抛洒，并采用密闭容器及时外运，严禁随意倾倒。</w:t>
      </w:r>
    </w:p>
    <w:p w:rsidR="0066669D" w:rsidRPr="00FE7D44" w:rsidRDefault="0066669D" w:rsidP="00FE7D44">
      <w:pPr>
        <w:spacing w:line="360" w:lineRule="auto"/>
        <w:ind w:left="516" w:right="74"/>
        <w:rPr>
          <w:rFonts w:hint="eastAsia"/>
        </w:rPr>
      </w:pPr>
      <w:r w:rsidRPr="00FE7D44">
        <w:rPr>
          <w:rFonts w:hint="eastAsia"/>
        </w:rPr>
        <w:t>13.5.3指定专人负责出入车辆的清洗及出入口周围环境及道路的清扫工作，运输车辆不带泥沙出现场，并做到沿途不遗洒。</w:t>
      </w:r>
    </w:p>
    <w:p w:rsidR="0066669D" w:rsidRPr="00FE7D44" w:rsidRDefault="0066669D" w:rsidP="00FE7D44">
      <w:pPr>
        <w:spacing w:line="360" w:lineRule="auto"/>
        <w:ind w:left="516" w:right="74"/>
        <w:rPr>
          <w:rFonts w:hint="eastAsia"/>
        </w:rPr>
      </w:pPr>
      <w:r w:rsidRPr="00FE7D44">
        <w:rPr>
          <w:rFonts w:hint="eastAsia"/>
        </w:rPr>
        <w:t>13.5.4土方、及地材等松散材料运输时，采用遮盖防护措施，防止粉尘对大气的污染，各类机动车完善消排烟系统，减少尾气排放，减少对大气的污染。</w:t>
      </w:r>
    </w:p>
    <w:p w:rsidR="0066669D" w:rsidRPr="00FE7D44" w:rsidRDefault="0066669D" w:rsidP="00FE7D44">
      <w:pPr>
        <w:spacing w:line="360" w:lineRule="auto"/>
        <w:ind w:left="516" w:right="74"/>
        <w:rPr>
          <w:rFonts w:hint="eastAsia"/>
        </w:rPr>
      </w:pPr>
      <w:r w:rsidRPr="00FE7D44">
        <w:rPr>
          <w:rFonts w:hint="eastAsia"/>
        </w:rPr>
        <w:t>13.5.5施工现场使用电茶炉供应热水。</w:t>
      </w:r>
    </w:p>
    <w:p w:rsidR="0066669D" w:rsidRPr="00FE7D44" w:rsidRDefault="0066669D" w:rsidP="00FE7D44">
      <w:pPr>
        <w:spacing w:line="360" w:lineRule="auto"/>
        <w:ind w:left="516" w:right="74"/>
        <w:rPr>
          <w:rFonts w:hint="eastAsia"/>
        </w:rPr>
      </w:pPr>
      <w:r w:rsidRPr="00FE7D44">
        <w:rPr>
          <w:rFonts w:hint="eastAsia"/>
        </w:rPr>
        <w:t>13.5.6土方开挖期间，土方运输车辆在出现场时进行车轮清洗，土方高度应底于车侧帮15cm，并遮盖，遇4级以上大风天气时，停止土方施工并做好遮盖工作。</w:t>
      </w:r>
    </w:p>
    <w:p w:rsidR="0066669D" w:rsidRPr="00FE7D44" w:rsidRDefault="0066669D" w:rsidP="00FE7D44">
      <w:pPr>
        <w:spacing w:line="360" w:lineRule="auto"/>
        <w:ind w:left="516" w:right="74"/>
        <w:rPr>
          <w:rFonts w:hint="eastAsia"/>
        </w:rPr>
      </w:pPr>
      <w:r w:rsidRPr="00FE7D44">
        <w:rPr>
          <w:rFonts w:hint="eastAsia"/>
        </w:rPr>
        <w:t>13.5.7施工现场建封闭式的垃圾站，进行封闭管理，并及时清运。</w:t>
      </w:r>
    </w:p>
    <w:p w:rsidR="0066669D" w:rsidRDefault="0066669D">
      <w:pPr>
        <w:ind w:left="520"/>
        <w:rPr>
          <w:rFonts w:ascii="楷体_GB2312" w:eastAsia="楷体_GB2312" w:hint="eastAsia"/>
          <w:bCs/>
          <w:sz w:val="26"/>
        </w:rPr>
      </w:pPr>
    </w:p>
    <w:p w:rsidR="0066669D" w:rsidRDefault="0066669D">
      <w:pPr>
        <w:ind w:left="520"/>
        <w:rPr>
          <w:rFonts w:ascii="楷体_GB2312" w:eastAsia="楷体_GB2312" w:hint="eastAsia"/>
          <w:bCs/>
          <w:sz w:val="26"/>
        </w:rPr>
      </w:pPr>
    </w:p>
    <w:p w:rsidR="0066669D" w:rsidRDefault="0066669D"/>
    <w:p w:rsidR="0066669D" w:rsidRDefault="0066669D">
      <w:pPr>
        <w:rPr>
          <w:rFonts w:hint="eastAsia"/>
        </w:rPr>
      </w:pPr>
    </w:p>
    <w:p w:rsidR="0066669D" w:rsidRDefault="0066669D">
      <w:pPr>
        <w:pStyle w:val="2"/>
        <w:numPr>
          <w:ilvl w:val="0"/>
          <w:numId w:val="0"/>
        </w:numPr>
        <w:rPr>
          <w:rFonts w:hint="eastAsia"/>
        </w:rPr>
      </w:pPr>
      <w:bookmarkStart w:id="88" w:name="_Toc71942601"/>
      <w:r>
        <w:rPr>
          <w:rFonts w:hint="eastAsia"/>
        </w:rPr>
        <w:t>13.6消防保卫措施</w:t>
      </w:r>
      <w:bookmarkEnd w:id="88"/>
      <w:r>
        <w:rPr>
          <w:rFonts w:hint="eastAsia"/>
        </w:rPr>
        <w:t xml:space="preserve"> </w:t>
      </w:r>
    </w:p>
    <w:p w:rsidR="0066669D" w:rsidRPr="00FE7D44" w:rsidRDefault="0066669D" w:rsidP="00FE7D44">
      <w:pPr>
        <w:spacing w:line="360" w:lineRule="auto"/>
        <w:ind w:left="516" w:right="74"/>
      </w:pPr>
      <w:r w:rsidRPr="00FE7D44">
        <w:rPr>
          <w:rFonts w:hint="eastAsia"/>
        </w:rPr>
        <w:t>贯彻“以防为主，防消结合”的消防方针，项目经理为该工地的消防负责人，并逐级建立防火责任制，落实责任，确保施工安全。</w:t>
      </w:r>
    </w:p>
    <w:p w:rsidR="0066669D" w:rsidRPr="00FE7D44" w:rsidRDefault="0066669D" w:rsidP="00FE7D44">
      <w:pPr>
        <w:spacing w:line="360" w:lineRule="auto"/>
        <w:ind w:left="516" w:right="74"/>
        <w:rPr>
          <w:rFonts w:hint="eastAsia"/>
        </w:rPr>
      </w:pPr>
      <w:r w:rsidRPr="00FE7D44">
        <w:rPr>
          <w:rFonts w:hint="eastAsia"/>
        </w:rPr>
        <w:t>13.6.1在项目部中设立消防安全小组，指定防火负责人，严格执行消防安全制度，实行逐级负责制，做到责任到人，层层落实。</w:t>
      </w:r>
    </w:p>
    <w:p w:rsidR="0066669D" w:rsidRPr="00FE7D44" w:rsidRDefault="0066669D" w:rsidP="00FE7D44">
      <w:pPr>
        <w:spacing w:line="360" w:lineRule="auto"/>
        <w:ind w:left="516" w:right="74"/>
        <w:rPr>
          <w:rFonts w:hint="eastAsia"/>
        </w:rPr>
      </w:pPr>
      <w:r w:rsidRPr="00FE7D44">
        <w:rPr>
          <w:rFonts w:hint="eastAsia"/>
        </w:rPr>
        <w:t>13.6.2工程开工前，由消防安全小组组织全体参战人员进行消防安全教育，学习消防法规、规章和防火技术规范。</w:t>
      </w:r>
    </w:p>
    <w:p w:rsidR="0066669D" w:rsidRPr="00FE7D44" w:rsidRDefault="0066669D" w:rsidP="00FE7D44">
      <w:pPr>
        <w:spacing w:line="360" w:lineRule="auto"/>
        <w:ind w:left="516" w:right="74"/>
        <w:rPr>
          <w:rFonts w:hint="eastAsia"/>
        </w:rPr>
      </w:pPr>
      <w:r w:rsidRPr="00FE7D44">
        <w:rPr>
          <w:rFonts w:hint="eastAsia"/>
        </w:rPr>
        <w:t>13.6.3施工中，在消防安全小组的领导下，组织施工现场消防队，负责日常消防工作，检查并纠正违反消防法规、规章的行为，对重大隐患提出纠正措施，并及时予以消除。配备、管理消防器材，定期进行业务学习和训练。</w:t>
      </w:r>
    </w:p>
    <w:p w:rsidR="0066669D" w:rsidRPr="00FE7D44" w:rsidRDefault="0066669D" w:rsidP="00FE7D44">
      <w:pPr>
        <w:spacing w:line="360" w:lineRule="auto"/>
        <w:ind w:left="516" w:right="74"/>
        <w:rPr>
          <w:rFonts w:hint="eastAsia"/>
        </w:rPr>
      </w:pPr>
      <w:r w:rsidRPr="00FE7D44">
        <w:rPr>
          <w:rFonts w:hint="eastAsia"/>
        </w:rPr>
        <w:t>13.6.4施工驻地及施工现场随时配备足够数量的消防器材，特别是在库房和油库等重要防火场所要增加临时消防人员和消防器材。施工现场的消防器材和设施要随时保持良好的使用状态，做到标志明显，取用方便，任何人不允许对消防器材埋压、圈占或挪作他用。</w:t>
      </w:r>
    </w:p>
    <w:p w:rsidR="0066669D" w:rsidRPr="00FE7D44" w:rsidRDefault="0066669D" w:rsidP="00FE7D44">
      <w:pPr>
        <w:spacing w:line="360" w:lineRule="auto"/>
        <w:ind w:left="516" w:right="74"/>
        <w:rPr>
          <w:rFonts w:hint="eastAsia"/>
        </w:rPr>
      </w:pPr>
      <w:r w:rsidRPr="00FE7D44">
        <w:rPr>
          <w:rFonts w:hint="eastAsia"/>
        </w:rPr>
        <w:t>13.6.5施工现场严格按照《北京市建设工程施工现场消防安全管理办法》进行施工，并定期检查，做到：</w:t>
      </w:r>
    </w:p>
    <w:p w:rsidR="0066669D" w:rsidRPr="00FE7D44" w:rsidRDefault="0066669D" w:rsidP="00FE7D44">
      <w:pPr>
        <w:spacing w:line="360" w:lineRule="auto"/>
        <w:ind w:left="516" w:right="74"/>
        <w:rPr>
          <w:rFonts w:hint="eastAsia"/>
        </w:rPr>
      </w:pPr>
      <w:r w:rsidRPr="00FE7D44">
        <w:rPr>
          <w:rFonts w:hint="eastAsia"/>
        </w:rPr>
        <w:t>（1）因施工需要搭建的临时建筑，应符合防火要求，不得使用易燃材料。</w:t>
      </w:r>
    </w:p>
    <w:p w:rsidR="0066669D" w:rsidRPr="00FE7D44" w:rsidRDefault="0066669D" w:rsidP="00FE7D44">
      <w:pPr>
        <w:spacing w:line="360" w:lineRule="auto"/>
        <w:ind w:left="516" w:right="74"/>
        <w:rPr>
          <w:rFonts w:hint="eastAsia"/>
        </w:rPr>
      </w:pPr>
      <w:r w:rsidRPr="00FE7D44">
        <w:rPr>
          <w:rFonts w:hint="eastAsia"/>
        </w:rPr>
        <w:t>（2）使用电气设备，必须符合技术规范和操作规程，严格防火措施，确保施工安全，禁止违章作业。施工作业用火经安全消防部门审查批准，领取用火证后，在指定的地点和时间内进行作业。</w:t>
      </w:r>
    </w:p>
    <w:p w:rsidR="0066669D" w:rsidRPr="00FE7D44" w:rsidRDefault="0066669D" w:rsidP="00FE7D44">
      <w:pPr>
        <w:spacing w:line="360" w:lineRule="auto"/>
        <w:ind w:left="516" w:right="74"/>
        <w:rPr>
          <w:rFonts w:hint="eastAsia"/>
        </w:rPr>
      </w:pPr>
      <w:r w:rsidRPr="00FE7D44">
        <w:rPr>
          <w:rFonts w:hint="eastAsia"/>
        </w:rPr>
        <w:t>（3）施工材料的存放、保管必须符合防火安全要求。易燃材料专库储存，并远离厂区。施工完成后，将所有施工材料清理干净。</w:t>
      </w:r>
    </w:p>
    <w:p w:rsidR="0066669D" w:rsidRPr="00FE7D44" w:rsidRDefault="0066669D" w:rsidP="00FE7D44">
      <w:pPr>
        <w:spacing w:line="360" w:lineRule="auto"/>
        <w:ind w:left="516" w:right="74"/>
        <w:rPr>
          <w:rFonts w:hint="eastAsia"/>
        </w:rPr>
      </w:pPr>
      <w:r w:rsidRPr="00FE7D44">
        <w:rPr>
          <w:rFonts w:hint="eastAsia"/>
        </w:rPr>
        <w:t>（4）安装电气设备，进行电、气切割作业必须在风力较小的情况下由合格的焊工、电工等专业技术人员严格按照操作规程作业。</w:t>
      </w:r>
    </w:p>
    <w:p w:rsidR="0066669D" w:rsidRPr="00FE7D44" w:rsidRDefault="0066669D" w:rsidP="00FE7D44">
      <w:pPr>
        <w:spacing w:line="360" w:lineRule="auto"/>
        <w:ind w:left="516" w:right="74"/>
      </w:pPr>
      <w:r w:rsidRPr="00FE7D44">
        <w:rPr>
          <w:rFonts w:hint="eastAsia"/>
        </w:rPr>
        <w:t>（5）冬施用保温材料不得使用可燃材料。</w:t>
      </w:r>
    </w:p>
    <w:p w:rsidR="0066669D" w:rsidRPr="00FE7D44" w:rsidRDefault="0066669D" w:rsidP="00FE7D44">
      <w:pPr>
        <w:spacing w:line="360" w:lineRule="auto"/>
        <w:ind w:left="516" w:right="74"/>
        <w:rPr>
          <w:rFonts w:hint="eastAsia"/>
        </w:rPr>
      </w:pPr>
      <w:r w:rsidRPr="00FE7D44">
        <w:rPr>
          <w:rFonts w:hint="eastAsia"/>
        </w:rPr>
        <w:t>（6）施工现场严禁吸烟。</w:t>
      </w:r>
    </w:p>
    <w:p w:rsidR="0066669D" w:rsidRPr="00FE7D44" w:rsidRDefault="0066669D" w:rsidP="00FE7D44">
      <w:pPr>
        <w:spacing w:line="360" w:lineRule="auto"/>
        <w:ind w:left="516" w:right="74"/>
        <w:rPr>
          <w:rFonts w:hint="eastAsia"/>
        </w:rPr>
      </w:pPr>
      <w:r w:rsidRPr="00FE7D44">
        <w:rPr>
          <w:rFonts w:hint="eastAsia"/>
        </w:rPr>
        <w:t>13.6.6施工现场进水干管直径不小于100mm，消火栓处昼夜设有明显标志，配备足够的水龙带，周围3米内，不准堆放任何物品。</w:t>
      </w:r>
    </w:p>
    <w:p w:rsidR="0066669D" w:rsidRPr="00FE7D44" w:rsidRDefault="0066669D" w:rsidP="00FE7D44">
      <w:pPr>
        <w:spacing w:line="360" w:lineRule="auto"/>
        <w:ind w:left="516" w:right="74"/>
        <w:rPr>
          <w:rFonts w:hint="eastAsia"/>
        </w:rPr>
      </w:pPr>
      <w:r w:rsidRPr="00FE7D44">
        <w:rPr>
          <w:rFonts w:hint="eastAsia"/>
        </w:rPr>
        <w:t>13.6.7施工现场从事电焊、气焊工作的人员均应受过消防知识的教育，持有操作合格证。</w:t>
      </w:r>
    </w:p>
    <w:p w:rsidR="0066669D" w:rsidRPr="00FE7D44" w:rsidRDefault="0066669D" w:rsidP="00FE7D44">
      <w:pPr>
        <w:spacing w:line="360" w:lineRule="auto"/>
        <w:ind w:left="516" w:right="74"/>
      </w:pPr>
      <w:r w:rsidRPr="00FE7D44">
        <w:rPr>
          <w:rFonts w:hint="eastAsia"/>
        </w:rPr>
        <w:t>13.6.8保卫工作坚持“预防为主，以消为辅”的指导思想，加强施工现场的物资、器材和机械设备的管理，防止物资被哄抢、盗窃或破坏。</w:t>
      </w:r>
    </w:p>
    <w:p w:rsidR="0066669D" w:rsidRPr="00FE7D44" w:rsidRDefault="0066669D" w:rsidP="00FE7D44">
      <w:pPr>
        <w:spacing w:line="360" w:lineRule="auto"/>
        <w:ind w:left="516" w:right="74"/>
      </w:pPr>
      <w:r w:rsidRPr="00FE7D44">
        <w:rPr>
          <w:rFonts w:hint="eastAsia"/>
        </w:rPr>
        <w:t>13.6.9开展法制宣传和“四防”教育，定期开展以防火防盗为主的安全大检查，堵塞漏洞，防患于未然，健全现场保卫机构，统一领导治安保卫工作。</w:t>
      </w:r>
    </w:p>
    <w:p w:rsidR="0066669D" w:rsidRDefault="0066669D"/>
    <w:p w:rsidR="0066669D" w:rsidRDefault="0066669D">
      <w:pPr>
        <w:rPr>
          <w:rFonts w:hint="eastAsia"/>
        </w:rPr>
      </w:pPr>
    </w:p>
    <w:p w:rsidR="0066669D" w:rsidRDefault="0066669D">
      <w:pPr>
        <w:pStyle w:val="1"/>
        <w:numPr>
          <w:ilvl w:val="0"/>
          <w:numId w:val="0"/>
        </w:numPr>
        <w:rPr>
          <w:rFonts w:hint="eastAsia"/>
        </w:rPr>
      </w:pPr>
      <w:bookmarkStart w:id="89" w:name="_Toc71942602"/>
      <w:r>
        <w:rPr>
          <w:rFonts w:hint="eastAsia"/>
        </w:rPr>
        <w:t>第十四卷 降低造价技术措施</w:t>
      </w:r>
      <w:bookmarkEnd w:id="89"/>
    </w:p>
    <w:p w:rsidR="0066669D" w:rsidRDefault="0066669D">
      <w:pPr>
        <w:pStyle w:val="2"/>
        <w:numPr>
          <w:ilvl w:val="0"/>
          <w:numId w:val="0"/>
        </w:numPr>
        <w:rPr>
          <w:rFonts w:hint="eastAsia"/>
        </w:rPr>
      </w:pPr>
      <w:bookmarkStart w:id="90" w:name="_Toc71942603"/>
      <w:r>
        <w:rPr>
          <w:rFonts w:hint="eastAsia"/>
        </w:rPr>
        <w:t>14.1技术措施：</w:t>
      </w:r>
      <w:bookmarkEnd w:id="90"/>
    </w:p>
    <w:p w:rsidR="0066669D" w:rsidRPr="00FE7D44" w:rsidRDefault="0066669D" w:rsidP="00FE7D44">
      <w:pPr>
        <w:spacing w:line="360" w:lineRule="auto"/>
        <w:ind w:left="516" w:right="74"/>
        <w:rPr>
          <w:rFonts w:hint="eastAsia"/>
        </w:rPr>
      </w:pPr>
      <w:r w:rsidRPr="00FE7D44">
        <w:rPr>
          <w:rFonts w:hint="eastAsia"/>
        </w:rPr>
        <w:t>我们施工管理的宗旨是为业主着想，对业主负责。节约成本，提高工程质量，降低工程造价是双方共同的目标。在施工过程中，我们将采取以下技术措施，达到降低工程造价的目的。</w:t>
      </w:r>
    </w:p>
    <w:p w:rsidR="0066669D" w:rsidRPr="00FE7D44" w:rsidRDefault="0066669D" w:rsidP="00FE7D44">
      <w:pPr>
        <w:spacing w:line="360" w:lineRule="auto"/>
        <w:ind w:left="516" w:right="74"/>
      </w:pPr>
      <w:r w:rsidRPr="00FE7D44">
        <w:rPr>
          <w:rFonts w:hint="eastAsia"/>
        </w:rPr>
        <w:t>14.1.1合理组织土方开挖、回填，减少土方倒运。</w:t>
      </w:r>
    </w:p>
    <w:p w:rsidR="0066669D" w:rsidRPr="00FE7D44" w:rsidRDefault="0066669D" w:rsidP="00FE7D44">
      <w:pPr>
        <w:spacing w:line="360" w:lineRule="auto"/>
        <w:ind w:left="516" w:right="74"/>
      </w:pPr>
      <w:r w:rsidRPr="00FE7D44">
        <w:rPr>
          <w:rFonts w:hint="eastAsia"/>
        </w:rPr>
        <w:t>14.1.2混凝土中添加粉煤灰、减水剂，节约水泥用量，降低工程造价。</w:t>
      </w:r>
    </w:p>
    <w:p w:rsidR="0066669D" w:rsidRPr="00FE7D44" w:rsidRDefault="0066669D" w:rsidP="00FE7D44">
      <w:pPr>
        <w:spacing w:line="360" w:lineRule="auto"/>
        <w:ind w:left="516" w:right="74"/>
      </w:pPr>
      <w:r w:rsidRPr="00FE7D44">
        <w:rPr>
          <w:rFonts w:hint="eastAsia"/>
        </w:rPr>
        <w:t>14.1.3现浇混凝土梁、柱、顶板采用清水模板工艺，减少抹灰工作量，缩短工期。</w:t>
      </w:r>
    </w:p>
    <w:p w:rsidR="0066669D" w:rsidRPr="00FE7D44" w:rsidRDefault="0066669D" w:rsidP="00FE7D44">
      <w:pPr>
        <w:spacing w:line="360" w:lineRule="auto"/>
        <w:ind w:left="516" w:right="74"/>
        <w:rPr>
          <w:rFonts w:hint="eastAsia"/>
        </w:rPr>
      </w:pPr>
      <w:r w:rsidRPr="00FE7D44">
        <w:rPr>
          <w:rFonts w:hint="eastAsia"/>
        </w:rPr>
        <w:t>14.1.4采用先进的施工技术和新型的施工工艺，如混凝土泵送工艺，顶板模板的快拆体系等，不仅能够加快施工进度，而且可以降低成本。</w:t>
      </w:r>
    </w:p>
    <w:p w:rsidR="0066669D" w:rsidRPr="00FE7D44" w:rsidRDefault="0066669D" w:rsidP="00FE7D44">
      <w:pPr>
        <w:spacing w:line="360" w:lineRule="auto"/>
        <w:ind w:left="516" w:right="74"/>
        <w:rPr>
          <w:rFonts w:hint="eastAsia"/>
        </w:rPr>
      </w:pPr>
      <w:r w:rsidRPr="00FE7D44">
        <w:rPr>
          <w:rFonts w:hint="eastAsia"/>
        </w:rPr>
        <w:t>14.1.5利用我单位自有的大型机械设备，以及各种周转料，如：定型组合模板、各种脚手架材料等，在施工时，可以做到减少外购、外租，大大降低施工成本。</w:t>
      </w:r>
    </w:p>
    <w:p w:rsidR="0066669D" w:rsidRPr="00FE7D44" w:rsidRDefault="0066669D" w:rsidP="00FE7D44">
      <w:pPr>
        <w:spacing w:line="360" w:lineRule="auto"/>
        <w:ind w:left="516" w:right="74"/>
      </w:pPr>
      <w:r w:rsidRPr="00FE7D44">
        <w:rPr>
          <w:rFonts w:hint="eastAsia"/>
        </w:rPr>
        <w:t>14.1.6根据工程实际合理划分流水段，各工种按流水段施工，即节约模板、脚手架等周转料的投入，又减少了施工人员，做到了各工种合理有序的流动。</w:t>
      </w:r>
    </w:p>
    <w:p w:rsidR="0066669D" w:rsidRDefault="0066669D" w:rsidP="00FE7D44">
      <w:pPr>
        <w:spacing w:line="360" w:lineRule="auto"/>
        <w:ind w:left="516" w:right="74"/>
        <w:rPr>
          <w:rFonts w:hint="eastAsia"/>
        </w:rPr>
      </w:pPr>
      <w:r w:rsidRPr="00FE7D44">
        <w:rPr>
          <w:rFonts w:hint="eastAsia"/>
        </w:rPr>
        <w:t>14.1.7钢筋配料时，做到长料长用、短料短用，合理搭配使用。钢筋连接采用合理的接头进行连接，节约钢筋、减少用工。</w:t>
      </w:r>
    </w:p>
    <w:p w:rsidR="0066669D" w:rsidRDefault="0066669D">
      <w:pPr>
        <w:pStyle w:val="2"/>
        <w:numPr>
          <w:ilvl w:val="0"/>
          <w:numId w:val="0"/>
        </w:numPr>
        <w:rPr>
          <w:rFonts w:hint="eastAsia"/>
        </w:rPr>
      </w:pPr>
      <w:bookmarkStart w:id="91" w:name="_Toc71942604"/>
      <w:r>
        <w:rPr>
          <w:rFonts w:hint="eastAsia"/>
        </w:rPr>
        <w:t>14.2管理措施</w:t>
      </w:r>
      <w:bookmarkEnd w:id="91"/>
    </w:p>
    <w:p w:rsidR="0066669D" w:rsidRPr="00FE7D44" w:rsidRDefault="0066669D" w:rsidP="00FE7D44">
      <w:pPr>
        <w:spacing w:line="360" w:lineRule="auto"/>
        <w:ind w:left="516" w:right="74"/>
      </w:pPr>
      <w:r w:rsidRPr="00FE7D44">
        <w:rPr>
          <w:rFonts w:hint="eastAsia"/>
        </w:rPr>
        <w:t>14.2.1推行全面质量管理、提高施工管理水平，合理组织，减少窝工、抢工现象，有效利用现有施工场地，减少二次搬运。</w:t>
      </w:r>
    </w:p>
    <w:p w:rsidR="0066669D" w:rsidRPr="00FE7D44" w:rsidRDefault="0066669D" w:rsidP="00FE7D44">
      <w:pPr>
        <w:spacing w:line="360" w:lineRule="auto"/>
        <w:ind w:left="516" w:right="74"/>
      </w:pPr>
      <w:r w:rsidRPr="00FE7D44">
        <w:rPr>
          <w:rFonts w:hint="eastAsia"/>
        </w:rPr>
        <w:t>14.2.2合理组织水电、暖卫等专业施工，与土建密切配合，减少返工修补损失。指定专人负责施工用水、用电管理，消灭长流水、长明灯。</w:t>
      </w:r>
    </w:p>
    <w:p w:rsidR="0066669D" w:rsidRPr="00FE7D44" w:rsidRDefault="0066669D" w:rsidP="00FE7D44">
      <w:pPr>
        <w:spacing w:line="360" w:lineRule="auto"/>
        <w:ind w:left="516" w:right="74"/>
      </w:pPr>
      <w:r w:rsidRPr="00FE7D44">
        <w:rPr>
          <w:rFonts w:hint="eastAsia"/>
        </w:rPr>
        <w:t>14.2.3严格材料管理制度，坚持按计划进料，做到不积压、减少退料，并严格限额领料，严格领退料手续，作好材料保管工作。</w:t>
      </w:r>
    </w:p>
    <w:p w:rsidR="0066669D" w:rsidRPr="00FE7D44" w:rsidRDefault="0066669D" w:rsidP="00FE7D44">
      <w:pPr>
        <w:spacing w:line="360" w:lineRule="auto"/>
        <w:ind w:left="516" w:right="74"/>
        <w:rPr>
          <w:rFonts w:hint="eastAsia"/>
        </w:rPr>
      </w:pPr>
      <w:r w:rsidRPr="00FE7D44">
        <w:rPr>
          <w:rFonts w:hint="eastAsia"/>
        </w:rPr>
        <w:t>14.2.4施工现场设集中垃圾站，及时集中分拣、回收、利用、清运。</w:t>
      </w:r>
    </w:p>
    <w:p w:rsidR="0066669D" w:rsidRDefault="0066669D" w:rsidP="00FE7D44">
      <w:pPr>
        <w:spacing w:line="360" w:lineRule="auto"/>
        <w:ind w:left="516" w:right="74"/>
        <w:rPr>
          <w:rFonts w:hint="eastAsia"/>
        </w:rPr>
      </w:pPr>
      <w:r w:rsidRPr="00FE7D44">
        <w:rPr>
          <w:rFonts w:hint="eastAsia"/>
        </w:rPr>
        <w:t>14.2.5施工人员操作做到工完料净场地清。</w:t>
      </w:r>
    </w:p>
    <w:sectPr w:rsidR="0066669D">
      <w:headerReference w:type="even" r:id="rId49"/>
      <w:pgSz w:w="11906" w:h="16838"/>
      <w:pgMar w:top="1440" w:right="1800" w:bottom="1440" w:left="1800" w:header="1134" w:footer="1134"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B2576" w:rsidRDefault="001B2576">
      <w:r>
        <w:separator/>
      </w:r>
    </w:p>
  </w:endnote>
  <w:endnote w:type="continuationSeparator" w:id="0">
    <w:p w:rsidR="001B2576" w:rsidRDefault="001B2576">
      <w:r>
        <w:continuationSeparator/>
      </w:r>
    </w:p>
  </w:endnote>
  <w:endnote w:id="1">
    <w:p w:rsidR="0066669D" w:rsidRDefault="0066669D"/>
  </w:endnote>
  <w:endnote w:id="2">
    <w:p w:rsidR="0066669D" w:rsidRDefault="0066669D">
      <w:pPr>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TechnicBold">
    <w:panose1 w:val="000004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B2576" w:rsidRDefault="001B2576">
      <w:r>
        <w:separator/>
      </w:r>
    </w:p>
  </w:footnote>
  <w:footnote w:type="continuationSeparator" w:id="0">
    <w:p w:rsidR="001B2576" w:rsidRDefault="001B25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669D" w:rsidRDefault="0066669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66669D" w:rsidRDefault="0066669D">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FF1D46"/>
    <w:multiLevelType w:val="multilevel"/>
    <w:tmpl w:val="F724D1EE"/>
    <w:lvl w:ilvl="0">
      <w:start w:val="1"/>
      <w:numFmt w:val="chineseCountingThousand"/>
      <w:pStyle w:val="1"/>
      <w:suff w:val="space"/>
      <w:lvlText w:val="第%1卷"/>
      <w:lvlJc w:val="center"/>
      <w:pPr>
        <w:tabs>
          <w:tab w:val="num" w:pos="425"/>
        </w:tabs>
        <w:ind w:left="0" w:firstLine="0"/>
      </w:pPr>
      <w:rPr>
        <w:rFonts w:ascii="黑体" w:eastAsia="黑体" w:hint="eastAsia"/>
        <w:b/>
        <w:strike w:val="0"/>
        <w:dstrike w:val="0"/>
        <w:color w:val="000000"/>
        <w:sz w:val="36"/>
        <w:u w:val="none"/>
      </w:rPr>
    </w:lvl>
    <w:lvl w:ilvl="1">
      <w:start w:val="1"/>
      <w:numFmt w:val="chineseCountingThousand"/>
      <w:pStyle w:val="2"/>
      <w:suff w:val="space"/>
      <w:lvlText w:val="第%2章"/>
      <w:lvlJc w:val="center"/>
      <w:pPr>
        <w:tabs>
          <w:tab w:val="num" w:pos="992"/>
        </w:tabs>
        <w:ind w:left="0" w:firstLine="0"/>
      </w:pPr>
      <w:rPr>
        <w:rFonts w:ascii="黑体" w:eastAsia="黑体" w:hint="eastAsia"/>
        <w:b/>
        <w:strike w:val="0"/>
        <w:dstrike w:val="0"/>
        <w:color w:val="000000"/>
        <w:sz w:val="32"/>
        <w:u w:val="none"/>
      </w:rPr>
    </w:lvl>
    <w:lvl w:ilvl="2">
      <w:start w:val="1"/>
      <w:numFmt w:val="chineseCountingThousand"/>
      <w:pStyle w:val="3"/>
      <w:suff w:val="space"/>
      <w:lvlText w:val="第%3节"/>
      <w:lvlJc w:val="left"/>
      <w:pPr>
        <w:tabs>
          <w:tab w:val="num" w:pos="1418"/>
        </w:tabs>
        <w:ind w:left="0" w:firstLine="0"/>
      </w:pPr>
      <w:rPr>
        <w:rFonts w:ascii="黑体" w:eastAsia="黑体" w:hint="eastAsia"/>
        <w:b/>
        <w:strike w:val="0"/>
        <w:dstrike w:val="0"/>
        <w:color w:val="000000"/>
        <w:sz w:val="30"/>
        <w:u w:val="none"/>
      </w:rPr>
    </w:lvl>
    <w:lvl w:ilvl="3">
      <w:start w:val="1"/>
      <w:numFmt w:val="chineseCountingThousand"/>
      <w:pStyle w:val="4"/>
      <w:suff w:val="space"/>
      <w:lvlText w:val=" %4、"/>
      <w:lvlJc w:val="left"/>
      <w:pPr>
        <w:tabs>
          <w:tab w:val="num" w:pos="2356"/>
        </w:tabs>
        <w:ind w:left="0" w:firstLine="0"/>
      </w:pPr>
      <w:rPr>
        <w:rFonts w:ascii="黑体" w:eastAsia="黑体" w:hint="eastAsia"/>
        <w:b/>
        <w:strike w:val="0"/>
        <w:dstrike w:val="0"/>
        <w:color w:val="000000"/>
        <w:sz w:val="28"/>
        <w:u w:val="none"/>
      </w:rPr>
    </w:lvl>
    <w:lvl w:ilvl="4">
      <w:start w:val="1"/>
      <w:numFmt w:val="none"/>
      <w:pStyle w:val="5"/>
      <w:suff w:val="space"/>
      <w:lvlText w:val=" %5."/>
      <w:lvlJc w:val="left"/>
      <w:pPr>
        <w:tabs>
          <w:tab w:val="num" w:pos="2781"/>
        </w:tabs>
        <w:ind w:left="0" w:firstLine="0"/>
      </w:pPr>
      <w:rPr>
        <w:rFonts w:ascii="黑体" w:eastAsia="黑体" w:hint="eastAsia"/>
        <w:b/>
        <w:strike w:val="0"/>
        <w:dstrike w:val="0"/>
        <w:color w:val="000000"/>
        <w:sz w:val="24"/>
        <w:u w:val="none"/>
      </w:rPr>
    </w:lvl>
    <w:lvl w:ilvl="5">
      <w:start w:val="1"/>
      <w:numFmt w:val="none"/>
      <w:pStyle w:val="6"/>
      <w:suff w:val="space"/>
      <w:lvlText w:val=" %6."/>
      <w:lvlJc w:val="left"/>
      <w:pPr>
        <w:tabs>
          <w:tab w:val="num" w:pos="3566"/>
        </w:tabs>
        <w:ind w:left="0" w:firstLine="0"/>
      </w:pPr>
      <w:rPr>
        <w:rFonts w:ascii="宋体" w:eastAsia="宋体" w:hAnsi="宋体" w:hint="eastAsia"/>
        <w:b w:val="0"/>
        <w:strike w:val="0"/>
        <w:dstrike w:val="0"/>
        <w:color w:val="000000"/>
        <w:sz w:val="24"/>
        <w:u w:val="none"/>
      </w:rPr>
    </w:lvl>
    <w:lvl w:ilvl="6">
      <w:start w:val="1"/>
      <w:numFmt w:val="none"/>
      <w:pStyle w:val="7"/>
      <w:suff w:val="space"/>
      <w:lvlText w:val=" %7."/>
      <w:lvlJc w:val="left"/>
      <w:pPr>
        <w:tabs>
          <w:tab w:val="num" w:pos="3991"/>
        </w:tabs>
        <w:ind w:left="0" w:firstLine="0"/>
      </w:pPr>
      <w:rPr>
        <w:rFonts w:ascii="宋体" w:eastAsia="宋体" w:hAnsi="宋体" w:hint="eastAsia"/>
        <w:b w:val="0"/>
        <w:strike w:val="0"/>
        <w:dstrike w:val="0"/>
        <w:color w:val="000000"/>
        <w:sz w:val="24"/>
        <w:u w:val="none"/>
      </w:rPr>
    </w:lvl>
    <w:lvl w:ilvl="7">
      <w:start w:val="1"/>
      <w:numFmt w:val="none"/>
      <w:pStyle w:val="8"/>
      <w:suff w:val="space"/>
      <w:lvlText w:val=" %8."/>
      <w:lvlJc w:val="left"/>
      <w:pPr>
        <w:tabs>
          <w:tab w:val="num" w:pos="4776"/>
        </w:tabs>
        <w:ind w:left="0" w:firstLine="0"/>
      </w:pPr>
      <w:rPr>
        <w:rFonts w:ascii="宋体" w:eastAsia="宋体" w:hAnsi="宋体" w:hint="eastAsia"/>
        <w:b w:val="0"/>
        <w:strike w:val="0"/>
        <w:dstrike w:val="0"/>
        <w:color w:val="000000"/>
        <w:sz w:val="24"/>
        <w:u w:val="none"/>
      </w:rPr>
    </w:lvl>
    <w:lvl w:ilvl="8">
      <w:start w:val="1"/>
      <w:numFmt w:val="none"/>
      <w:pStyle w:val="9"/>
      <w:suff w:val="space"/>
      <w:lvlText w:val=" %9."/>
      <w:lvlJc w:val="left"/>
      <w:pPr>
        <w:tabs>
          <w:tab w:val="num" w:pos="5562"/>
        </w:tabs>
        <w:ind w:left="0" w:firstLine="0"/>
      </w:pPr>
      <w:rPr>
        <w:rFonts w:ascii="宋体" w:eastAsia="宋体" w:hAnsi="宋体" w:hint="eastAsia"/>
        <w:b w:val="0"/>
        <w:strike w:val="0"/>
        <w:dstrike w:val="0"/>
        <w:color w:val="000000"/>
        <w:sz w:val="24"/>
        <w:u w:val="none"/>
      </w:rPr>
    </w:lvl>
  </w:abstractNum>
  <w:num w:numId="1" w16cid:durableId="124572843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10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6669D"/>
    <w:rsid w:val="001B2576"/>
    <w:rsid w:val="002A53D1"/>
    <w:rsid w:val="00493F61"/>
    <w:rsid w:val="0066669D"/>
    <w:rsid w:val="00E92EDA"/>
    <w:rsid w:val="00FE7D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B54677A-EBA9-4B80-9EA1-6C271443B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宋体" w:hAnsi="宋体"/>
      <w:color w:val="000000"/>
      <w:kern w:val="2"/>
      <w:szCs w:val="24"/>
    </w:rPr>
  </w:style>
  <w:style w:type="paragraph" w:styleId="1">
    <w:name w:val="heading 1"/>
    <w:basedOn w:val="a"/>
    <w:next w:val="a"/>
    <w:qFormat/>
    <w:pPr>
      <w:pageBreakBefore/>
      <w:numPr>
        <w:numId w:val="1"/>
      </w:numPr>
      <w:spacing w:before="120" w:after="120" w:line="360" w:lineRule="auto"/>
      <w:jc w:val="center"/>
      <w:outlineLvl w:val="0"/>
    </w:pPr>
    <w:rPr>
      <w:rFonts w:ascii="黑体" w:eastAsia="黑体"/>
      <w:b/>
      <w:bCs/>
      <w:kern w:val="44"/>
      <w:sz w:val="36"/>
      <w:szCs w:val="44"/>
    </w:rPr>
  </w:style>
  <w:style w:type="paragraph" w:styleId="2">
    <w:name w:val="heading 2"/>
    <w:basedOn w:val="a"/>
    <w:next w:val="a"/>
    <w:qFormat/>
    <w:pPr>
      <w:numPr>
        <w:ilvl w:val="1"/>
        <w:numId w:val="1"/>
      </w:numPr>
      <w:spacing w:before="120" w:after="120" w:line="360" w:lineRule="auto"/>
      <w:jc w:val="center"/>
      <w:outlineLvl w:val="1"/>
    </w:pPr>
    <w:rPr>
      <w:rFonts w:ascii="黑体" w:eastAsia="黑体" w:hAnsi="Arial"/>
      <w:b/>
      <w:bCs/>
      <w:sz w:val="32"/>
      <w:szCs w:val="32"/>
    </w:rPr>
  </w:style>
  <w:style w:type="paragraph" w:styleId="3">
    <w:name w:val="heading 3"/>
    <w:basedOn w:val="a"/>
    <w:next w:val="a"/>
    <w:qFormat/>
    <w:pPr>
      <w:numPr>
        <w:ilvl w:val="2"/>
        <w:numId w:val="1"/>
      </w:numPr>
      <w:spacing w:before="120" w:after="120" w:line="360" w:lineRule="auto"/>
      <w:outlineLvl w:val="2"/>
    </w:pPr>
    <w:rPr>
      <w:rFonts w:ascii="黑体" w:eastAsia="黑体"/>
      <w:b/>
      <w:bCs/>
      <w:sz w:val="30"/>
      <w:szCs w:val="32"/>
    </w:rPr>
  </w:style>
  <w:style w:type="paragraph" w:styleId="4">
    <w:name w:val="heading 4"/>
    <w:basedOn w:val="a"/>
    <w:next w:val="a"/>
    <w:qFormat/>
    <w:pPr>
      <w:numPr>
        <w:ilvl w:val="3"/>
        <w:numId w:val="1"/>
      </w:numPr>
      <w:spacing w:before="120" w:after="120" w:line="360" w:lineRule="auto"/>
      <w:ind w:rightChars="200"/>
      <w:outlineLvl w:val="3"/>
    </w:pPr>
    <w:rPr>
      <w:rFonts w:ascii="黑体" w:eastAsia="黑体" w:hAnsi="Arial"/>
      <w:b/>
      <w:bCs/>
      <w:sz w:val="28"/>
      <w:szCs w:val="28"/>
    </w:rPr>
  </w:style>
  <w:style w:type="paragraph" w:styleId="5">
    <w:name w:val="heading 5"/>
    <w:basedOn w:val="a"/>
    <w:next w:val="a"/>
    <w:qFormat/>
    <w:pPr>
      <w:numPr>
        <w:ilvl w:val="4"/>
        <w:numId w:val="1"/>
      </w:numPr>
      <w:spacing w:before="120" w:after="120"/>
      <w:outlineLvl w:val="4"/>
    </w:pPr>
    <w:rPr>
      <w:rFonts w:ascii="黑体" w:eastAsia="黑体"/>
      <w:b/>
      <w:bCs/>
      <w:sz w:val="24"/>
      <w:szCs w:val="28"/>
    </w:rPr>
  </w:style>
  <w:style w:type="paragraph" w:styleId="6">
    <w:name w:val="heading 6"/>
    <w:basedOn w:val="a"/>
    <w:next w:val="a"/>
    <w:qFormat/>
    <w:pPr>
      <w:numPr>
        <w:ilvl w:val="5"/>
        <w:numId w:val="1"/>
      </w:numPr>
      <w:ind w:rightChars="200"/>
      <w:outlineLvl w:val="5"/>
    </w:pPr>
    <w:rPr>
      <w:bCs/>
      <w:sz w:val="24"/>
    </w:rPr>
  </w:style>
  <w:style w:type="paragraph" w:styleId="7">
    <w:name w:val="heading 7"/>
    <w:basedOn w:val="a"/>
    <w:next w:val="a"/>
    <w:qFormat/>
    <w:pPr>
      <w:numPr>
        <w:ilvl w:val="6"/>
        <w:numId w:val="1"/>
      </w:numPr>
      <w:ind w:rightChars="200"/>
      <w:outlineLvl w:val="6"/>
    </w:pPr>
    <w:rPr>
      <w:bCs/>
      <w:sz w:val="24"/>
    </w:rPr>
  </w:style>
  <w:style w:type="paragraph" w:styleId="8">
    <w:name w:val="heading 8"/>
    <w:basedOn w:val="a"/>
    <w:next w:val="a"/>
    <w:qFormat/>
    <w:pPr>
      <w:numPr>
        <w:ilvl w:val="7"/>
        <w:numId w:val="1"/>
      </w:numPr>
      <w:ind w:rightChars="200"/>
      <w:outlineLvl w:val="7"/>
    </w:pPr>
    <w:rPr>
      <w:sz w:val="24"/>
    </w:rPr>
  </w:style>
  <w:style w:type="paragraph" w:styleId="9">
    <w:name w:val="heading 9"/>
    <w:basedOn w:val="a"/>
    <w:next w:val="a"/>
    <w:qFormat/>
    <w:pPr>
      <w:numPr>
        <w:ilvl w:val="8"/>
        <w:numId w:val="1"/>
      </w:numPr>
      <w:spacing w:before="120" w:after="120"/>
      <w:outlineLvl w:val="8"/>
    </w:pPr>
    <w:rPr>
      <w:rFonts w:ascii="黑体" w:eastAsia="黑体" w:hAnsi="Arial"/>
      <w:sz w:val="24"/>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pBdr>
        <w:bottom w:val="single" w:sz="6" w:space="1" w:color="auto"/>
      </w:pBdr>
      <w:tabs>
        <w:tab w:val="center" w:pos="4153"/>
        <w:tab w:val="right" w:pos="8306"/>
      </w:tabs>
      <w:snapToGrid w:val="0"/>
      <w:jc w:val="center"/>
    </w:pPr>
    <w:rPr>
      <w:sz w:val="18"/>
      <w:szCs w:val="18"/>
    </w:rPr>
  </w:style>
  <w:style w:type="paragraph" w:styleId="a4">
    <w:name w:val="footer"/>
    <w:basedOn w:val="a"/>
    <w:pPr>
      <w:tabs>
        <w:tab w:val="center" w:pos="4153"/>
        <w:tab w:val="right" w:pos="8306"/>
      </w:tabs>
      <w:snapToGrid w:val="0"/>
    </w:pPr>
    <w:rPr>
      <w:sz w:val="18"/>
      <w:szCs w:val="18"/>
    </w:rPr>
  </w:style>
  <w:style w:type="character" w:styleId="a5">
    <w:name w:val="page number"/>
    <w:basedOn w:val="a0"/>
  </w:style>
  <w:style w:type="paragraph" w:styleId="10">
    <w:name w:val="目录 1"/>
    <w:basedOn w:val="a"/>
    <w:next w:val="a"/>
    <w:autoRedefine/>
    <w:semiHidden/>
  </w:style>
  <w:style w:type="paragraph" w:styleId="20">
    <w:name w:val="目录 2"/>
    <w:basedOn w:val="a"/>
    <w:next w:val="a"/>
    <w:autoRedefine/>
    <w:semiHidden/>
    <w:pPr>
      <w:ind w:leftChars="200" w:left="420"/>
    </w:pPr>
  </w:style>
  <w:style w:type="paragraph" w:styleId="30">
    <w:name w:val="目录 3"/>
    <w:basedOn w:val="a"/>
    <w:next w:val="a"/>
    <w:autoRedefine/>
    <w:semiHidden/>
    <w:pPr>
      <w:ind w:leftChars="400" w:left="840"/>
    </w:pPr>
  </w:style>
  <w:style w:type="paragraph" w:styleId="a6">
    <w:name w:val="Body Text"/>
    <w:basedOn w:val="a"/>
    <w:pPr>
      <w:spacing w:after="120"/>
      <w:jc w:val="both"/>
    </w:pPr>
    <w:rPr>
      <w:rFonts w:ascii="Times New Roman" w:hAnsi="Times New Roman"/>
      <w:color w:val="auto"/>
      <w:sz w:val="21"/>
    </w:rPr>
  </w:style>
  <w:style w:type="paragraph" w:customStyle="1" w:styleId="11">
    <w:name w:val="样式1"/>
    <w:basedOn w:val="a"/>
    <w:pPr>
      <w:ind w:firstLineChars="200" w:firstLine="563"/>
      <w:jc w:val="both"/>
    </w:pPr>
    <w:rPr>
      <w:rFonts w:ascii="仿宋_GB2312" w:eastAsia="仿宋_GB2312" w:hAnsi="Times New Roman" w:hint="eastAsia"/>
      <w:b/>
      <w:color w:val="auto"/>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header" Target="header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8" Type="http://schemas.openxmlformats.org/officeDocument/2006/relationships/oleObject" Target="embeddings/oleObject1.bin"/><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20" Type="http://schemas.openxmlformats.org/officeDocument/2006/relationships/oleObject" Target="embeddings/oleObject7.bin"/><Relationship Id="rId41" Type="http://schemas.openxmlformats.org/officeDocument/2006/relationships/image" Target="media/image18.wmf"/><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11657</Words>
  <Characters>66450</Characters>
  <Application>Microsoft Office Word</Application>
  <DocSecurity>0</DocSecurity>
  <Lines>553</Lines>
  <Paragraphs>155</Paragraphs>
  <ScaleCrop>false</ScaleCrop>
  <HeadingPairs>
    <vt:vector size="2" baseType="variant">
      <vt:variant>
        <vt:lpstr>题目</vt:lpstr>
      </vt:variant>
      <vt:variant>
        <vt:i4>1</vt:i4>
      </vt:variant>
    </vt:vector>
  </HeadingPairs>
  <TitlesOfParts>
    <vt:vector size="1" baseType="lpstr">
      <vt:lpstr>ff</vt:lpstr>
    </vt:vector>
  </TitlesOfParts>
  <Company>zibopm</Company>
  <LinksUpToDate>false</LinksUpToDate>
  <CharactersWithSpaces>77952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dc:title>
  <dc:subject/>
  <dc:creator>lxl</dc:creator>
  <cp:keywords/>
  <dc:description/>
  <cp:lastModifiedBy>yyp yin</cp:lastModifiedBy>
  <cp:revision>2</cp:revision>
  <dcterms:created xsi:type="dcterms:W3CDTF">2023-12-21T06:18:00Z</dcterms:created>
  <dcterms:modified xsi:type="dcterms:W3CDTF">2023-12-21T06:18:00Z</dcterms:modified>
</cp:coreProperties>
</file>