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1047B" w14:textId="77777777" w:rsidR="00C71248" w:rsidRDefault="00C71248" w:rsidP="00C7124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木门窗制作与安装施工工艺标准</w:t>
      </w:r>
    </w:p>
    <w:p w14:paraId="1175C4FE" w14:textId="77777777" w:rsidR="00C71248" w:rsidRDefault="00C71248" w:rsidP="00C71248">
      <w:pPr>
        <w:pStyle w:val="3"/>
        <w:rPr>
          <w:sz w:val="28"/>
        </w:rPr>
      </w:pPr>
      <w:r>
        <w:rPr>
          <w:rFonts w:hint="eastAsia"/>
          <w:sz w:val="28"/>
        </w:rPr>
        <w:t>XDQB2002-012</w:t>
      </w:r>
    </w:p>
    <w:p w14:paraId="6E1303BC" w14:textId="77777777" w:rsidR="00C71248" w:rsidRDefault="00C71248" w:rsidP="00C71248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6A833DBA" w14:textId="77777777" w:rsidR="00C71248" w:rsidRDefault="00C71248" w:rsidP="00C71248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获取型号、规格资料→开料单→制作门窗框→涂刷防腐油→安装门窗框→制作门窗扇→安装门窗扇→安装门窗配件→质量检查→产品保护。</w:t>
      </w:r>
    </w:p>
    <w:p w14:paraId="47E40148" w14:textId="77777777" w:rsidR="00C71248" w:rsidRDefault="00C71248" w:rsidP="00C71248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1111F28A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、门框应采用双</w:t>
      </w:r>
      <w:proofErr w:type="gramStart"/>
      <w:r>
        <w:rPr>
          <w:rFonts w:hint="eastAsia"/>
          <w:sz w:val="28"/>
        </w:rPr>
        <w:t>榫</w:t>
      </w:r>
      <w:proofErr w:type="gramEnd"/>
      <w:r>
        <w:rPr>
          <w:rFonts w:hint="eastAsia"/>
          <w:sz w:val="28"/>
        </w:rPr>
        <w:t>连接。</w:t>
      </w:r>
    </w:p>
    <w:p w14:paraId="78924144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、制作胶合板门，边框和</w:t>
      </w:r>
      <w:proofErr w:type="gramStart"/>
      <w:r>
        <w:rPr>
          <w:rFonts w:hint="eastAsia"/>
          <w:sz w:val="28"/>
        </w:rPr>
        <w:t>横楞</w:t>
      </w:r>
      <w:proofErr w:type="gramEnd"/>
      <w:r>
        <w:rPr>
          <w:rFonts w:hint="eastAsia"/>
          <w:sz w:val="28"/>
        </w:rPr>
        <w:t>必须在同一平面上，面层与边框及</w:t>
      </w:r>
      <w:proofErr w:type="gramStart"/>
      <w:r>
        <w:rPr>
          <w:rFonts w:hint="eastAsia"/>
          <w:sz w:val="28"/>
        </w:rPr>
        <w:t>横楞应</w:t>
      </w:r>
      <w:proofErr w:type="gramEnd"/>
      <w:r>
        <w:rPr>
          <w:rFonts w:hint="eastAsia"/>
          <w:sz w:val="28"/>
        </w:rPr>
        <w:t>加压胶结。应</w:t>
      </w:r>
      <w:proofErr w:type="gramStart"/>
      <w:r>
        <w:rPr>
          <w:rFonts w:hint="eastAsia"/>
          <w:sz w:val="28"/>
        </w:rPr>
        <w:t>在横楞和</w:t>
      </w:r>
      <w:proofErr w:type="gramEnd"/>
      <w:r>
        <w:rPr>
          <w:rFonts w:hint="eastAsia"/>
          <w:sz w:val="28"/>
        </w:rPr>
        <w:t>上、下冒头各钻两个以上的透气孔；以防受潮脱胶或起膨。</w:t>
      </w:r>
    </w:p>
    <w:p w14:paraId="1DDEC331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、门窗</w:t>
      </w:r>
      <w:proofErr w:type="gramStart"/>
      <w:r>
        <w:rPr>
          <w:rFonts w:hint="eastAsia"/>
          <w:sz w:val="28"/>
        </w:rPr>
        <w:t>表面应净光</w:t>
      </w:r>
      <w:proofErr w:type="gramEnd"/>
      <w:r>
        <w:rPr>
          <w:rFonts w:hint="eastAsia"/>
          <w:sz w:val="28"/>
        </w:rPr>
        <w:t>或砂磨，并不</w:t>
      </w:r>
      <w:proofErr w:type="gramStart"/>
      <w:r>
        <w:rPr>
          <w:rFonts w:hint="eastAsia"/>
          <w:sz w:val="28"/>
        </w:rPr>
        <w:t>得有刨痕</w:t>
      </w:r>
      <w:proofErr w:type="gramEnd"/>
      <w:r>
        <w:rPr>
          <w:rFonts w:hint="eastAsia"/>
          <w:sz w:val="28"/>
        </w:rPr>
        <w:t>、毛刺和</w:t>
      </w:r>
      <w:proofErr w:type="gramStart"/>
      <w:r>
        <w:rPr>
          <w:rFonts w:hint="eastAsia"/>
          <w:sz w:val="28"/>
        </w:rPr>
        <w:t>锤印</w:t>
      </w:r>
      <w:proofErr w:type="gramEnd"/>
      <w:r>
        <w:rPr>
          <w:rFonts w:hint="eastAsia"/>
          <w:sz w:val="28"/>
        </w:rPr>
        <w:t>。框、扇的线型应符合设计要求。割角，拼缝应严实平整。</w:t>
      </w:r>
      <w:proofErr w:type="gramStart"/>
      <w:r>
        <w:rPr>
          <w:rFonts w:hint="eastAsia"/>
          <w:sz w:val="28"/>
        </w:rPr>
        <w:t>胶合板门扇不允许</w:t>
      </w:r>
      <w:proofErr w:type="gramEnd"/>
      <w:r>
        <w:rPr>
          <w:rFonts w:hint="eastAsia"/>
          <w:sz w:val="28"/>
        </w:rPr>
        <w:t>脱胶、刨透表层单板和</w:t>
      </w:r>
      <w:proofErr w:type="gramStart"/>
      <w:r>
        <w:rPr>
          <w:rFonts w:hint="eastAsia"/>
          <w:sz w:val="28"/>
        </w:rPr>
        <w:t>戗槎</w:t>
      </w:r>
      <w:proofErr w:type="gramEnd"/>
      <w:r>
        <w:rPr>
          <w:rFonts w:hint="eastAsia"/>
          <w:sz w:val="28"/>
        </w:rPr>
        <w:t>。木门窗制作的允许偏差应符合施工规范的规定。</w:t>
      </w:r>
    </w:p>
    <w:p w14:paraId="05F30173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、门框安装</w:t>
      </w:r>
      <w:proofErr w:type="gramStart"/>
      <w:r>
        <w:rPr>
          <w:rFonts w:hint="eastAsia"/>
          <w:sz w:val="28"/>
        </w:rPr>
        <w:t>前应校正规</w:t>
      </w:r>
      <w:proofErr w:type="gramEnd"/>
      <w:r>
        <w:rPr>
          <w:rFonts w:hint="eastAsia"/>
          <w:sz w:val="28"/>
        </w:rPr>
        <w:t>方、钉好斜拉条（不得少于两根），防止在运输和安装过程中变形。</w:t>
      </w:r>
    </w:p>
    <w:p w14:paraId="568B59AA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、门窗应按设计要求的水平标高和平面位置在砌墙中间进行安装。</w:t>
      </w:r>
    </w:p>
    <w:p w14:paraId="3AFBB423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、在砖墙上安装门框时，应以钉子固定于砌在墙内的木砖上，每边的固定点应不少于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处，且间距不大于</w:t>
      </w:r>
      <w:r>
        <w:rPr>
          <w:rFonts w:hint="eastAsia"/>
          <w:sz w:val="28"/>
        </w:rPr>
        <w:t>1m</w:t>
      </w:r>
      <w:r>
        <w:rPr>
          <w:rFonts w:hint="eastAsia"/>
          <w:sz w:val="28"/>
        </w:rPr>
        <w:t>。</w:t>
      </w:r>
    </w:p>
    <w:p w14:paraId="653A7356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、在砌筑砖墙预留门洞的同时，也应留出门框走头的缺口，在</w:t>
      </w:r>
      <w:r>
        <w:rPr>
          <w:rFonts w:hint="eastAsia"/>
          <w:sz w:val="28"/>
        </w:rPr>
        <w:lastRenderedPageBreak/>
        <w:t>门框安装就位后再封砌缺口。</w:t>
      </w:r>
    </w:p>
    <w:p w14:paraId="0E67952B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、当门窗框的一面需镶贴面板时，门窗框应凸出墙面；凸出的厚度应等于抹灰层的厚度。</w:t>
      </w:r>
    </w:p>
    <w:p w14:paraId="36D24DD1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、木门窗安装的留缝宽度和允许偏差应符合施工规范的规定。</w:t>
      </w:r>
    </w:p>
    <w:p w14:paraId="3D00116F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、门窗小五金应安装齐全、位置适宜、固定可靠。</w:t>
      </w:r>
    </w:p>
    <w:p w14:paraId="46A9A63E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、合页距门上、下端宜取立</w:t>
      </w:r>
      <w:proofErr w:type="gramStart"/>
      <w:r>
        <w:rPr>
          <w:rFonts w:hint="eastAsia"/>
          <w:sz w:val="28"/>
        </w:rPr>
        <w:t>梃</w:t>
      </w:r>
      <w:proofErr w:type="gramEnd"/>
      <w:r>
        <w:rPr>
          <w:rFonts w:hint="eastAsia"/>
          <w:sz w:val="28"/>
        </w:rPr>
        <w:t>高度的</w:t>
      </w:r>
      <w:r>
        <w:rPr>
          <w:rFonts w:hint="eastAsia"/>
          <w:sz w:val="28"/>
        </w:rPr>
        <w:t>1/10</w:t>
      </w:r>
      <w:r>
        <w:rPr>
          <w:rFonts w:hint="eastAsia"/>
          <w:sz w:val="28"/>
        </w:rPr>
        <w:t>，并避开上、下冒头；安装后应开关灵活。</w:t>
      </w:r>
    </w:p>
    <w:p w14:paraId="755B66F8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、小五金</w:t>
      </w:r>
      <w:proofErr w:type="gramStart"/>
      <w:r>
        <w:rPr>
          <w:rFonts w:hint="eastAsia"/>
          <w:sz w:val="28"/>
        </w:rPr>
        <w:t>均应用木</w:t>
      </w:r>
      <w:proofErr w:type="gramEnd"/>
      <w:r>
        <w:rPr>
          <w:rFonts w:hint="eastAsia"/>
          <w:sz w:val="28"/>
        </w:rPr>
        <w:t>螺丝固定，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得用钉子代替。应先用锤打入</w:t>
      </w:r>
      <w:r>
        <w:rPr>
          <w:rFonts w:hint="eastAsia"/>
          <w:sz w:val="28"/>
        </w:rPr>
        <w:t>1/3</w:t>
      </w:r>
      <w:r>
        <w:rPr>
          <w:rFonts w:hint="eastAsia"/>
          <w:sz w:val="28"/>
        </w:rPr>
        <w:t>深度，然后拧入；严禁打入全部深度。采用硬木时，应先钻</w:t>
      </w:r>
      <w:r>
        <w:rPr>
          <w:rFonts w:hint="eastAsia"/>
          <w:sz w:val="28"/>
        </w:rPr>
        <w:t>2/3</w:t>
      </w:r>
      <w:r>
        <w:rPr>
          <w:rFonts w:hint="eastAsia"/>
          <w:sz w:val="28"/>
        </w:rPr>
        <w:t>深度的孔，孔径为木螺丝直径的</w:t>
      </w:r>
      <w:r>
        <w:rPr>
          <w:rFonts w:hint="eastAsia"/>
          <w:sz w:val="28"/>
        </w:rPr>
        <w:t>0.9</w:t>
      </w:r>
      <w:r>
        <w:rPr>
          <w:rFonts w:hint="eastAsia"/>
          <w:sz w:val="28"/>
        </w:rPr>
        <w:t>倍。</w:t>
      </w:r>
    </w:p>
    <w:p w14:paraId="4E8A3F1D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、不宜在中冒头与立</w:t>
      </w:r>
      <w:proofErr w:type="gramStart"/>
      <w:r>
        <w:rPr>
          <w:rFonts w:hint="eastAsia"/>
          <w:sz w:val="28"/>
        </w:rPr>
        <w:t>梃</w:t>
      </w:r>
      <w:proofErr w:type="gramEnd"/>
      <w:r>
        <w:rPr>
          <w:rFonts w:hint="eastAsia"/>
          <w:sz w:val="28"/>
        </w:rPr>
        <w:t>的结合处安装门锁。</w:t>
      </w:r>
    </w:p>
    <w:p w14:paraId="28A421AA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14</w:t>
      </w:r>
      <w:r>
        <w:rPr>
          <w:rFonts w:hint="eastAsia"/>
          <w:sz w:val="28"/>
        </w:rPr>
        <w:t>、门拉手距地面以</w:t>
      </w:r>
      <w:r>
        <w:rPr>
          <w:rFonts w:hint="eastAsia"/>
          <w:sz w:val="28"/>
        </w:rPr>
        <w:t>0.9-1.05m</w:t>
      </w:r>
      <w:r>
        <w:rPr>
          <w:rFonts w:hint="eastAsia"/>
          <w:sz w:val="28"/>
        </w:rPr>
        <w:t>为宜。</w:t>
      </w:r>
    </w:p>
    <w:p w14:paraId="3BAC4057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、门窗框与墙面及地面的接触处应涂刷防腐油二遍；涂刷应均匀、不漏刷、不流坠。</w:t>
      </w:r>
    </w:p>
    <w:p w14:paraId="5A2D0B51" w14:textId="77777777" w:rsidR="00C71248" w:rsidRDefault="00C71248" w:rsidP="00C71248">
      <w:pPr>
        <w:ind w:firstLineChars="200" w:firstLine="560"/>
        <w:rPr>
          <w:sz w:val="28"/>
        </w:rPr>
      </w:pPr>
      <w:r>
        <w:rPr>
          <w:sz w:val="28"/>
        </w:rPr>
        <w:t>16</w:t>
      </w:r>
      <w:r>
        <w:rPr>
          <w:rFonts w:hint="eastAsia"/>
          <w:sz w:val="28"/>
        </w:rPr>
        <w:t>、在打底之前，就应将门窗框安装固定好；有手推车经过的门框应采用板车轮外胎剪成的块包裹保护。</w:t>
      </w:r>
    </w:p>
    <w:p w14:paraId="0D1807BB" w14:textId="77777777" w:rsidR="00C71248" w:rsidRDefault="00C71248" w:rsidP="00C71248">
      <w:pPr>
        <w:ind w:firstLineChars="200" w:firstLine="562"/>
        <w:rPr>
          <w:sz w:val="24"/>
        </w:rPr>
      </w:pPr>
      <w:r>
        <w:rPr>
          <w:rFonts w:hint="eastAsia"/>
          <w:b/>
          <w:bCs/>
          <w:sz w:val="28"/>
        </w:rPr>
        <w:t>三、允许偏差：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2242"/>
        <w:gridCol w:w="1091"/>
        <w:gridCol w:w="2000"/>
        <w:gridCol w:w="2001"/>
      </w:tblGrid>
      <w:tr w:rsidR="00C71248" w14:paraId="75B5406C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6DED5A96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29" w:type="dxa"/>
            <w:gridSpan w:val="2"/>
            <w:vAlign w:val="center"/>
          </w:tcPr>
          <w:p w14:paraId="45B91B89" w14:textId="77777777" w:rsidR="00C71248" w:rsidRDefault="00C71248" w:rsidP="00E1655D"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104" w:type="dxa"/>
            <w:vAlign w:val="center"/>
          </w:tcPr>
          <w:p w14:paraId="69623819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105" w:type="dxa"/>
          </w:tcPr>
          <w:p w14:paraId="780F1568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C71248" w14:paraId="720B0215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45756300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29" w:type="dxa"/>
            <w:gridSpan w:val="2"/>
            <w:vAlign w:val="center"/>
          </w:tcPr>
          <w:p w14:paraId="4363C2E7" w14:textId="77777777" w:rsidR="00C71248" w:rsidRDefault="00C71248" w:rsidP="00E1655D">
            <w:r>
              <w:rPr>
                <w:rFonts w:hint="eastAsia"/>
              </w:rPr>
              <w:t>框的正侧面垂直</w:t>
            </w:r>
          </w:p>
        </w:tc>
        <w:tc>
          <w:tcPr>
            <w:tcW w:w="2104" w:type="dxa"/>
            <w:vAlign w:val="center"/>
          </w:tcPr>
          <w:p w14:paraId="6538F1D4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5" w:type="dxa"/>
          </w:tcPr>
          <w:p w14:paraId="54A25105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71248" w14:paraId="7B92DD71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2B5BD498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29" w:type="dxa"/>
            <w:gridSpan w:val="2"/>
            <w:vAlign w:val="center"/>
          </w:tcPr>
          <w:p w14:paraId="7CF79385" w14:textId="77777777" w:rsidR="00C71248" w:rsidRDefault="00C71248" w:rsidP="00E1655D">
            <w:r>
              <w:rPr>
                <w:rFonts w:hint="eastAsia"/>
              </w:rPr>
              <w:t>框对角线长度差</w:t>
            </w:r>
          </w:p>
        </w:tc>
        <w:tc>
          <w:tcPr>
            <w:tcW w:w="2104" w:type="dxa"/>
            <w:vAlign w:val="center"/>
          </w:tcPr>
          <w:p w14:paraId="40E36062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5" w:type="dxa"/>
          </w:tcPr>
          <w:p w14:paraId="6DF56E3C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71248" w14:paraId="77E92D1B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4C463CC0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29" w:type="dxa"/>
            <w:gridSpan w:val="2"/>
            <w:vAlign w:val="center"/>
          </w:tcPr>
          <w:p w14:paraId="3D955F9A" w14:textId="77777777" w:rsidR="00C71248" w:rsidRDefault="00C71248" w:rsidP="00E1655D">
            <w:r>
              <w:rPr>
                <w:rFonts w:hint="eastAsia"/>
              </w:rPr>
              <w:t>框与扇、</w:t>
            </w:r>
            <w:proofErr w:type="gramStart"/>
            <w:r>
              <w:rPr>
                <w:rFonts w:hint="eastAsia"/>
              </w:rPr>
              <w:t>扇与扇接触</w:t>
            </w:r>
            <w:proofErr w:type="gramEnd"/>
            <w:r>
              <w:rPr>
                <w:rFonts w:hint="eastAsia"/>
              </w:rPr>
              <w:t>处高低差</w:t>
            </w:r>
          </w:p>
        </w:tc>
        <w:tc>
          <w:tcPr>
            <w:tcW w:w="2104" w:type="dxa"/>
            <w:vAlign w:val="center"/>
          </w:tcPr>
          <w:p w14:paraId="26816639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5" w:type="dxa"/>
          </w:tcPr>
          <w:p w14:paraId="4D3B52ED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71248" w14:paraId="358686F1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47744AF0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29" w:type="dxa"/>
            <w:gridSpan w:val="2"/>
            <w:vAlign w:val="center"/>
          </w:tcPr>
          <w:p w14:paraId="536BA2D7" w14:textId="77777777" w:rsidR="00C71248" w:rsidRDefault="00C71248" w:rsidP="00E1655D">
            <w:r>
              <w:rPr>
                <w:rFonts w:hint="eastAsia"/>
              </w:rPr>
              <w:t>门窗扇对口</w:t>
            </w:r>
            <w:proofErr w:type="gramStart"/>
            <w:r>
              <w:rPr>
                <w:rFonts w:hint="eastAsia"/>
              </w:rPr>
              <w:t>和扇与框留</w:t>
            </w:r>
            <w:proofErr w:type="gramEnd"/>
            <w:r>
              <w:rPr>
                <w:rFonts w:hint="eastAsia"/>
              </w:rPr>
              <w:t>缝宽度</w:t>
            </w:r>
          </w:p>
        </w:tc>
        <w:tc>
          <w:tcPr>
            <w:tcW w:w="2104" w:type="dxa"/>
            <w:vAlign w:val="center"/>
          </w:tcPr>
          <w:p w14:paraId="63530126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2.5</w:t>
            </w:r>
          </w:p>
        </w:tc>
        <w:tc>
          <w:tcPr>
            <w:tcW w:w="2105" w:type="dxa"/>
          </w:tcPr>
          <w:p w14:paraId="025FEFFE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2.5</w:t>
            </w:r>
          </w:p>
        </w:tc>
      </w:tr>
      <w:tr w:rsidR="00C71248" w14:paraId="40658DBF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04F390B7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29" w:type="dxa"/>
            <w:gridSpan w:val="2"/>
            <w:vAlign w:val="center"/>
          </w:tcPr>
          <w:p w14:paraId="0F0379B3" w14:textId="77777777" w:rsidR="00C71248" w:rsidRDefault="00C71248" w:rsidP="00E1655D">
            <w:r>
              <w:rPr>
                <w:rFonts w:hint="eastAsia"/>
              </w:rPr>
              <w:t>工业厂房双扇大门对口留缝宽度</w:t>
            </w:r>
          </w:p>
        </w:tc>
        <w:tc>
          <w:tcPr>
            <w:tcW w:w="2104" w:type="dxa"/>
            <w:vAlign w:val="center"/>
          </w:tcPr>
          <w:p w14:paraId="13608ADE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</w:p>
        </w:tc>
        <w:tc>
          <w:tcPr>
            <w:tcW w:w="2105" w:type="dxa"/>
          </w:tcPr>
          <w:p w14:paraId="79BC1B05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</w:p>
        </w:tc>
      </w:tr>
      <w:tr w:rsidR="00C71248" w14:paraId="494645F6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12FBA6D7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529" w:type="dxa"/>
            <w:gridSpan w:val="2"/>
            <w:vAlign w:val="center"/>
          </w:tcPr>
          <w:p w14:paraId="5B3C4066" w14:textId="77777777" w:rsidR="00C71248" w:rsidRDefault="00C71248" w:rsidP="00E1655D">
            <w:r>
              <w:rPr>
                <w:rFonts w:hint="eastAsia"/>
              </w:rPr>
              <w:t>框与</w:t>
            </w:r>
            <w:proofErr w:type="gramStart"/>
            <w:r>
              <w:rPr>
                <w:rFonts w:hint="eastAsia"/>
              </w:rPr>
              <w:t>扇上缝留缝</w:t>
            </w:r>
            <w:proofErr w:type="gramEnd"/>
            <w:r>
              <w:rPr>
                <w:rFonts w:hint="eastAsia"/>
              </w:rPr>
              <w:t>宽度</w:t>
            </w:r>
          </w:p>
        </w:tc>
        <w:tc>
          <w:tcPr>
            <w:tcW w:w="2104" w:type="dxa"/>
            <w:vAlign w:val="center"/>
          </w:tcPr>
          <w:p w14:paraId="317F6F09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1.5</w:t>
            </w:r>
          </w:p>
        </w:tc>
        <w:tc>
          <w:tcPr>
            <w:tcW w:w="2105" w:type="dxa"/>
          </w:tcPr>
          <w:p w14:paraId="00D367EB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1.5</w:t>
            </w:r>
          </w:p>
        </w:tc>
      </w:tr>
      <w:tr w:rsidR="00C71248" w14:paraId="50EF51C2" w14:textId="77777777" w:rsidTr="00E1655D">
        <w:trPr>
          <w:trHeight w:val="345"/>
        </w:trPr>
        <w:tc>
          <w:tcPr>
            <w:tcW w:w="693" w:type="dxa"/>
            <w:vAlign w:val="center"/>
          </w:tcPr>
          <w:p w14:paraId="27F6D2ED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529" w:type="dxa"/>
            <w:gridSpan w:val="2"/>
            <w:vAlign w:val="center"/>
          </w:tcPr>
          <w:p w14:paraId="430683E5" w14:textId="77777777" w:rsidR="00C71248" w:rsidRDefault="00C71248" w:rsidP="00E1655D">
            <w:r>
              <w:rPr>
                <w:rFonts w:hint="eastAsia"/>
              </w:rPr>
              <w:t>窗扇与下坎间留缝宽度</w:t>
            </w:r>
          </w:p>
        </w:tc>
        <w:tc>
          <w:tcPr>
            <w:tcW w:w="2104" w:type="dxa"/>
            <w:vAlign w:val="center"/>
          </w:tcPr>
          <w:p w14:paraId="6BFED210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</w:p>
        </w:tc>
        <w:tc>
          <w:tcPr>
            <w:tcW w:w="2105" w:type="dxa"/>
          </w:tcPr>
          <w:p w14:paraId="29CDA2E7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</w:p>
        </w:tc>
      </w:tr>
      <w:tr w:rsidR="00C71248" w14:paraId="1769A432" w14:textId="77777777" w:rsidTr="00E1655D">
        <w:trPr>
          <w:cantSplit/>
          <w:trHeight w:val="345"/>
        </w:trPr>
        <w:tc>
          <w:tcPr>
            <w:tcW w:w="693" w:type="dxa"/>
            <w:vMerge w:val="restart"/>
            <w:vAlign w:val="center"/>
          </w:tcPr>
          <w:p w14:paraId="08205127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2385" w:type="dxa"/>
            <w:vMerge w:val="restart"/>
            <w:vAlign w:val="center"/>
          </w:tcPr>
          <w:p w14:paraId="5AD5F831" w14:textId="77777777" w:rsidR="00C71248" w:rsidRDefault="00C71248" w:rsidP="00E1655D">
            <w:r>
              <w:rPr>
                <w:rFonts w:hint="eastAsia"/>
              </w:rPr>
              <w:t>门扇与地面间留缝宽度</w:t>
            </w:r>
          </w:p>
        </w:tc>
        <w:tc>
          <w:tcPr>
            <w:tcW w:w="1144" w:type="dxa"/>
            <w:vAlign w:val="center"/>
          </w:tcPr>
          <w:p w14:paraId="5D9F6463" w14:textId="77777777" w:rsidR="00C71248" w:rsidRDefault="00C71248" w:rsidP="00E1655D"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门</w:t>
            </w:r>
          </w:p>
        </w:tc>
        <w:tc>
          <w:tcPr>
            <w:tcW w:w="2104" w:type="dxa"/>
            <w:vAlign w:val="center"/>
          </w:tcPr>
          <w:p w14:paraId="46DB1C15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</w:p>
        </w:tc>
        <w:tc>
          <w:tcPr>
            <w:tcW w:w="2105" w:type="dxa"/>
          </w:tcPr>
          <w:p w14:paraId="5ED11D9B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</w:p>
        </w:tc>
      </w:tr>
      <w:tr w:rsidR="00C71248" w14:paraId="632ECF79" w14:textId="77777777" w:rsidTr="00E1655D">
        <w:trPr>
          <w:cantSplit/>
          <w:trHeight w:val="345"/>
        </w:trPr>
        <w:tc>
          <w:tcPr>
            <w:tcW w:w="693" w:type="dxa"/>
            <w:vMerge/>
            <w:vAlign w:val="center"/>
          </w:tcPr>
          <w:p w14:paraId="4ACCC052" w14:textId="77777777" w:rsidR="00C71248" w:rsidRDefault="00C71248" w:rsidP="00E1655D"/>
        </w:tc>
        <w:tc>
          <w:tcPr>
            <w:tcW w:w="2385" w:type="dxa"/>
            <w:vMerge/>
            <w:vAlign w:val="center"/>
          </w:tcPr>
          <w:p w14:paraId="2BFADF6F" w14:textId="77777777" w:rsidR="00C71248" w:rsidRDefault="00C71248" w:rsidP="00E1655D"/>
        </w:tc>
        <w:tc>
          <w:tcPr>
            <w:tcW w:w="1144" w:type="dxa"/>
            <w:vAlign w:val="center"/>
          </w:tcPr>
          <w:p w14:paraId="525A7067" w14:textId="77777777" w:rsidR="00C71248" w:rsidRDefault="00C71248" w:rsidP="00E1655D"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门</w:t>
            </w:r>
          </w:p>
        </w:tc>
        <w:tc>
          <w:tcPr>
            <w:tcW w:w="2104" w:type="dxa"/>
            <w:vAlign w:val="center"/>
          </w:tcPr>
          <w:p w14:paraId="7296F967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</w:p>
        </w:tc>
        <w:tc>
          <w:tcPr>
            <w:tcW w:w="2105" w:type="dxa"/>
          </w:tcPr>
          <w:p w14:paraId="24EAEA64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</w:p>
        </w:tc>
      </w:tr>
      <w:tr w:rsidR="00C71248" w14:paraId="37F90287" w14:textId="77777777" w:rsidTr="00E1655D">
        <w:trPr>
          <w:cantSplit/>
          <w:trHeight w:val="345"/>
        </w:trPr>
        <w:tc>
          <w:tcPr>
            <w:tcW w:w="693" w:type="dxa"/>
            <w:vMerge/>
            <w:vAlign w:val="center"/>
          </w:tcPr>
          <w:p w14:paraId="15DA4A4C" w14:textId="77777777" w:rsidR="00C71248" w:rsidRDefault="00C71248" w:rsidP="00E1655D"/>
        </w:tc>
        <w:tc>
          <w:tcPr>
            <w:tcW w:w="2385" w:type="dxa"/>
            <w:vMerge/>
            <w:vAlign w:val="center"/>
          </w:tcPr>
          <w:p w14:paraId="72610A51" w14:textId="77777777" w:rsidR="00C71248" w:rsidRDefault="00C71248" w:rsidP="00E1655D"/>
        </w:tc>
        <w:tc>
          <w:tcPr>
            <w:tcW w:w="1144" w:type="dxa"/>
            <w:vAlign w:val="center"/>
          </w:tcPr>
          <w:p w14:paraId="0FD5B4EC" w14:textId="77777777" w:rsidR="00C71248" w:rsidRDefault="00C71248" w:rsidP="00E1655D">
            <w:r>
              <w:rPr>
                <w:rFonts w:hint="eastAsia"/>
              </w:rPr>
              <w:t>卫生间门</w:t>
            </w:r>
          </w:p>
        </w:tc>
        <w:tc>
          <w:tcPr>
            <w:tcW w:w="2104" w:type="dxa"/>
            <w:vAlign w:val="center"/>
          </w:tcPr>
          <w:p w14:paraId="148A8001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</w:p>
        </w:tc>
        <w:tc>
          <w:tcPr>
            <w:tcW w:w="2105" w:type="dxa"/>
          </w:tcPr>
          <w:p w14:paraId="205D57AB" w14:textId="77777777" w:rsidR="00C71248" w:rsidRDefault="00C71248" w:rsidP="00E1655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</w:p>
        </w:tc>
      </w:tr>
    </w:tbl>
    <w:p w14:paraId="66E2D2DA" w14:textId="77777777" w:rsidR="00C71248" w:rsidRDefault="00C71248" w:rsidP="00C71248"/>
    <w:p w14:paraId="25354855" w14:textId="77777777" w:rsidR="00267FC0" w:rsidRDefault="00267FC0"/>
    <w:sectPr w:rsidR="00267FC0" w:rsidSect="00C7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7EE79" w14:textId="77777777" w:rsidR="000A616A" w:rsidRDefault="000A616A" w:rsidP="00C71248">
      <w:r>
        <w:separator/>
      </w:r>
    </w:p>
  </w:endnote>
  <w:endnote w:type="continuationSeparator" w:id="0">
    <w:p w14:paraId="4C192D6B" w14:textId="77777777" w:rsidR="000A616A" w:rsidRDefault="000A616A" w:rsidP="00C7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C18DB" w14:textId="77777777" w:rsidR="000A616A" w:rsidRDefault="000A616A" w:rsidP="00C71248">
      <w:r>
        <w:separator/>
      </w:r>
    </w:p>
  </w:footnote>
  <w:footnote w:type="continuationSeparator" w:id="0">
    <w:p w14:paraId="4A5F31E9" w14:textId="77777777" w:rsidR="000A616A" w:rsidRDefault="000A616A" w:rsidP="00C7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23"/>
    <w:rsid w:val="00002AB5"/>
    <w:rsid w:val="00022042"/>
    <w:rsid w:val="0002777F"/>
    <w:rsid w:val="000537D7"/>
    <w:rsid w:val="00083791"/>
    <w:rsid w:val="000859D3"/>
    <w:rsid w:val="000A1DF6"/>
    <w:rsid w:val="000A59AD"/>
    <w:rsid w:val="000A616A"/>
    <w:rsid w:val="00102853"/>
    <w:rsid w:val="00115523"/>
    <w:rsid w:val="001457FC"/>
    <w:rsid w:val="00156FAA"/>
    <w:rsid w:val="0018499A"/>
    <w:rsid w:val="001D4231"/>
    <w:rsid w:val="001E759D"/>
    <w:rsid w:val="00240223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452B3"/>
    <w:rsid w:val="00BC319A"/>
    <w:rsid w:val="00C14029"/>
    <w:rsid w:val="00C439B4"/>
    <w:rsid w:val="00C71248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F5B761-6B97-4E28-87D9-712E072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248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C71248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48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248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248"/>
    <w:rPr>
      <w:sz w:val="18"/>
      <w:szCs w:val="18"/>
    </w:rPr>
  </w:style>
  <w:style w:type="character" w:customStyle="1" w:styleId="30">
    <w:name w:val="标题 3 字符"/>
    <w:basedOn w:val="a0"/>
    <w:link w:val="3"/>
    <w:rsid w:val="00C71248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2024-08-14T03:18:00Z</dcterms:created>
  <dcterms:modified xsi:type="dcterms:W3CDTF">2024-08-14T03:18:00Z</dcterms:modified>
</cp:coreProperties>
</file>